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2CC" w:themeColor="accent4" w:themeTint="33"/>
  <w:body>
    <w:p w14:paraId="5D4BA7B2" w14:textId="77777777" w:rsidR="00D362BB" w:rsidRPr="00D362BB" w:rsidRDefault="00D362BB">
      <w:pPr>
        <w:rPr>
          <w:rFonts w:ascii="Berlin Sans FB Demi" w:hAnsi="Berlin Sans FB Demi"/>
          <w:b/>
          <w:bCs/>
          <w:i/>
          <w:iCs/>
          <w:sz w:val="36"/>
          <w:szCs w:val="36"/>
        </w:rPr>
      </w:pPr>
      <w:r w:rsidRPr="00D362BB">
        <w:rPr>
          <w:rFonts w:ascii="Berlin Sans FB Demi" w:hAnsi="Berlin Sans FB Demi"/>
          <w:b/>
          <w:bCs/>
          <w:i/>
          <w:iCs/>
          <w:sz w:val="36"/>
          <w:szCs w:val="36"/>
        </w:rPr>
        <w:t xml:space="preserve">Q9. Chart Selection Justification </w:t>
      </w:r>
    </w:p>
    <w:p w14:paraId="1F4E6574" w14:textId="1FA37852" w:rsidR="000275D9" w:rsidRDefault="00D362BB">
      <w:pPr>
        <w:rPr>
          <w:rFonts w:ascii="Berlin Sans FB Demi" w:hAnsi="Berlin Sans FB Demi"/>
          <w:b/>
          <w:bCs/>
          <w:i/>
          <w:iCs/>
          <w:sz w:val="36"/>
          <w:szCs w:val="36"/>
        </w:rPr>
      </w:pPr>
      <w:r w:rsidRPr="00D362BB">
        <w:rPr>
          <w:rFonts w:ascii="Berlin Sans FB Demi" w:hAnsi="Berlin Sans FB Demi"/>
          <w:b/>
          <w:bCs/>
          <w:i/>
          <w:iCs/>
          <w:sz w:val="36"/>
          <w:szCs w:val="36"/>
        </w:rPr>
        <w:t>Explain why different charts were used for different business questions in this analysis.</w:t>
      </w:r>
    </w:p>
    <w:p w14:paraId="17B0DB68" w14:textId="41626BBA" w:rsidR="00D362BB" w:rsidRPr="00313949" w:rsidRDefault="00D362BB">
      <w:pPr>
        <w:rPr>
          <w:rFonts w:ascii="Bodoni MT Black" w:hAnsi="Bodoni MT Black"/>
          <w:b/>
          <w:bCs/>
          <w:i/>
          <w:iCs/>
          <w:color w:val="00B0F0"/>
          <w:sz w:val="32"/>
          <w:szCs w:val="32"/>
        </w:rPr>
      </w:pPr>
      <w:r w:rsidRPr="00313949">
        <w:rPr>
          <w:rFonts w:ascii="Bodoni MT Black" w:hAnsi="Bodoni MT Black"/>
          <w:b/>
          <w:bCs/>
          <w:i/>
          <w:iCs/>
          <w:color w:val="00B0F0"/>
          <w:sz w:val="32"/>
          <w:szCs w:val="32"/>
        </w:rPr>
        <w:t>Answer:</w:t>
      </w:r>
    </w:p>
    <w:p w14:paraId="588BC6DA" w14:textId="4CED23CD" w:rsidR="00D362BB" w:rsidRPr="00313949" w:rsidRDefault="00D362BB">
      <w:pPr>
        <w:rPr>
          <w:rFonts w:ascii="Bahnschrift Light" w:hAnsi="Bahnschrift Light"/>
          <w:color w:val="0070C0"/>
          <w:sz w:val="28"/>
          <w:szCs w:val="28"/>
        </w:rPr>
      </w:pPr>
      <w:r w:rsidRPr="00313949">
        <w:rPr>
          <w:rFonts w:ascii="Bahnschrift Light" w:hAnsi="Bahnschrift Light"/>
          <w:color w:val="0070C0"/>
          <w:sz w:val="28"/>
          <w:szCs w:val="28"/>
        </w:rPr>
        <w:t>Different charts were used to address distinct business questions because each chart visualizes specific types of relationships (like trends, comparisons, or distributions) more effectively than others, transforming raw data into clear, actionable insights</w:t>
      </w:r>
      <w:r w:rsidRPr="00313949">
        <w:rPr>
          <w:rFonts w:ascii="Bahnschrift Light" w:hAnsi="Bahnschrift Light"/>
          <w:color w:val="0070C0"/>
          <w:sz w:val="28"/>
          <w:szCs w:val="28"/>
        </w:rPr>
        <w:t>.</w:t>
      </w:r>
    </w:p>
    <w:p w14:paraId="69656042" w14:textId="77777777" w:rsidR="00D362BB" w:rsidRPr="00D362BB" w:rsidRDefault="00D362BB" w:rsidP="00D362BB">
      <w:pPr>
        <w:rPr>
          <w:rFonts w:ascii="Bahnschrift Light" w:hAnsi="Bahnschrift Light"/>
          <w:color w:val="0070C0"/>
          <w:sz w:val="28"/>
          <w:szCs w:val="28"/>
        </w:rPr>
      </w:pPr>
      <w:r w:rsidRPr="00D362BB">
        <w:rPr>
          <w:rFonts w:ascii="Bahnschrift Light" w:hAnsi="Bahnschrift Light"/>
          <w:color w:val="0070C0"/>
          <w:sz w:val="28"/>
          <w:szCs w:val="28"/>
        </w:rPr>
        <w:t>The specific chart selections in this analysis were justified by the following business questions:</w:t>
      </w:r>
    </w:p>
    <w:p w14:paraId="712AA408" w14:textId="77777777" w:rsidR="00D362BB" w:rsidRPr="00D362BB" w:rsidRDefault="00D362BB" w:rsidP="00D362BB">
      <w:pPr>
        <w:rPr>
          <w:rFonts w:ascii="Bahnschrift Light" w:hAnsi="Bahnschrift Light"/>
          <w:b/>
          <w:bCs/>
          <w:color w:val="002060"/>
          <w:sz w:val="28"/>
          <w:szCs w:val="28"/>
          <w:u w:val="single"/>
        </w:rPr>
      </w:pPr>
      <w:r w:rsidRPr="00D362BB">
        <w:rPr>
          <w:rFonts w:ascii="Bahnschrift Light" w:hAnsi="Bahnschrift Light"/>
          <w:b/>
          <w:bCs/>
          <w:color w:val="002060"/>
          <w:sz w:val="28"/>
          <w:szCs w:val="28"/>
          <w:u w:val="single"/>
        </w:rPr>
        <w:t>1. Trend Analysis over Time</w:t>
      </w:r>
    </w:p>
    <w:p w14:paraId="0BE3C1DE" w14:textId="77777777" w:rsidR="00D362BB" w:rsidRPr="00D362BB" w:rsidRDefault="00D362BB" w:rsidP="00D362BB">
      <w:pPr>
        <w:numPr>
          <w:ilvl w:val="0"/>
          <w:numId w:val="1"/>
        </w:numPr>
        <w:rPr>
          <w:rFonts w:ascii="Bahnschrift Light" w:hAnsi="Bahnschrift Light"/>
          <w:color w:val="0070C0"/>
          <w:sz w:val="28"/>
          <w:szCs w:val="28"/>
        </w:rPr>
      </w:pPr>
      <w:r w:rsidRPr="00D362BB">
        <w:rPr>
          <w:rFonts w:ascii="Bahnschrift Light" w:hAnsi="Bahnschrift Light"/>
          <w:color w:val="0070C0"/>
          <w:sz w:val="28"/>
          <w:szCs w:val="28"/>
        </w:rPr>
        <w:t>Business Question: "How have sales, revenue, or performance metrics changed over days, months, or years?"</w:t>
      </w:r>
    </w:p>
    <w:p w14:paraId="3B9117F9" w14:textId="77777777" w:rsidR="00D362BB" w:rsidRPr="00D362BB" w:rsidRDefault="00D362BB" w:rsidP="00D362BB">
      <w:pPr>
        <w:numPr>
          <w:ilvl w:val="0"/>
          <w:numId w:val="1"/>
        </w:numPr>
        <w:rPr>
          <w:rFonts w:ascii="Bahnschrift Light" w:hAnsi="Bahnschrift Light"/>
          <w:color w:val="0070C0"/>
          <w:sz w:val="28"/>
          <w:szCs w:val="28"/>
        </w:rPr>
      </w:pPr>
      <w:r w:rsidRPr="00D362BB">
        <w:rPr>
          <w:rFonts w:ascii="Bahnschrift Light" w:hAnsi="Bahnschrift Light"/>
          <w:color w:val="0070C0"/>
          <w:sz w:val="28"/>
          <w:szCs w:val="28"/>
        </w:rPr>
        <w:t>Chart Used: Line Chart</w:t>
      </w:r>
    </w:p>
    <w:p w14:paraId="48517962" w14:textId="1CD37EE5" w:rsidR="00D362BB" w:rsidRPr="00D362BB" w:rsidRDefault="00D362BB" w:rsidP="00D362BB">
      <w:pPr>
        <w:numPr>
          <w:ilvl w:val="0"/>
          <w:numId w:val="1"/>
        </w:numPr>
        <w:rPr>
          <w:rFonts w:ascii="Bahnschrift Light" w:hAnsi="Bahnschrift Light"/>
          <w:color w:val="0070C0"/>
          <w:sz w:val="28"/>
          <w:szCs w:val="28"/>
        </w:rPr>
      </w:pPr>
      <w:r w:rsidRPr="00D362BB">
        <w:rPr>
          <w:rFonts w:ascii="Bahnschrift Light" w:hAnsi="Bahnschrift Light"/>
          <w:color w:val="0070C0"/>
          <w:sz w:val="28"/>
          <w:szCs w:val="28"/>
        </w:rPr>
        <w:t>Justification: Line charts highlight sequential data points connected by straight lines. They excel at showing overall trajectory, cyclical movements, and long-term patterns without getting bogged down by daily fluctuations</w:t>
      </w:r>
      <w:r w:rsidR="00313949" w:rsidRPr="00313949">
        <w:rPr>
          <w:rFonts w:ascii="Bahnschrift Light" w:hAnsi="Bahnschrift Light"/>
          <w:color w:val="0070C0"/>
          <w:sz w:val="28"/>
          <w:szCs w:val="28"/>
        </w:rPr>
        <w:t>.</w:t>
      </w:r>
    </w:p>
    <w:p w14:paraId="3D89AB9A" w14:textId="77777777" w:rsidR="00313949" w:rsidRPr="00313949" w:rsidRDefault="00313949" w:rsidP="00313949">
      <w:pPr>
        <w:rPr>
          <w:rFonts w:ascii="Bahnschrift Light" w:hAnsi="Bahnschrift Light"/>
          <w:b/>
          <w:bCs/>
          <w:color w:val="002060"/>
          <w:sz w:val="28"/>
          <w:szCs w:val="28"/>
          <w:u w:val="single"/>
        </w:rPr>
      </w:pPr>
      <w:r w:rsidRPr="00313949">
        <w:rPr>
          <w:rFonts w:ascii="Bahnschrift Light" w:hAnsi="Bahnschrift Light"/>
          <w:b/>
          <w:bCs/>
          <w:color w:val="002060"/>
          <w:sz w:val="28"/>
          <w:szCs w:val="28"/>
          <w:u w:val="single"/>
        </w:rPr>
        <w:t>2. Categorical Comparisons</w:t>
      </w:r>
    </w:p>
    <w:p w14:paraId="65890570" w14:textId="77777777" w:rsidR="00313949" w:rsidRPr="00313949" w:rsidRDefault="00313949" w:rsidP="00313949">
      <w:pPr>
        <w:numPr>
          <w:ilvl w:val="0"/>
          <w:numId w:val="2"/>
        </w:numPr>
        <w:rPr>
          <w:rFonts w:ascii="Bahnschrift Light" w:hAnsi="Bahnschrift Light"/>
          <w:color w:val="0070C0"/>
          <w:sz w:val="28"/>
          <w:szCs w:val="28"/>
        </w:rPr>
      </w:pPr>
      <w:r w:rsidRPr="00313949">
        <w:rPr>
          <w:rFonts w:ascii="Bahnschrift Light" w:hAnsi="Bahnschrift Light"/>
          <w:color w:val="0070C0"/>
          <w:sz w:val="28"/>
          <w:szCs w:val="28"/>
        </w:rPr>
        <w:t>Business Question: "Which product categories, regions, or teams generated the highest/lowest revenue?"</w:t>
      </w:r>
    </w:p>
    <w:p w14:paraId="54A2995D" w14:textId="77777777" w:rsidR="00313949" w:rsidRPr="00313949" w:rsidRDefault="00313949" w:rsidP="00313949">
      <w:pPr>
        <w:numPr>
          <w:ilvl w:val="0"/>
          <w:numId w:val="2"/>
        </w:numPr>
        <w:rPr>
          <w:rFonts w:ascii="Bahnschrift Light" w:hAnsi="Bahnschrift Light"/>
          <w:color w:val="0070C0"/>
          <w:sz w:val="28"/>
          <w:szCs w:val="28"/>
        </w:rPr>
      </w:pPr>
      <w:r w:rsidRPr="00313949">
        <w:rPr>
          <w:rFonts w:ascii="Bahnschrift Light" w:hAnsi="Bahnschrift Light"/>
          <w:color w:val="0070C0"/>
          <w:sz w:val="28"/>
          <w:szCs w:val="28"/>
        </w:rPr>
        <w:t>Chart Used: Bar Chart or Column Chart</w:t>
      </w:r>
    </w:p>
    <w:p w14:paraId="7CE27267" w14:textId="77777777" w:rsidR="00313949" w:rsidRPr="00313949" w:rsidRDefault="00313949" w:rsidP="00313949">
      <w:pPr>
        <w:numPr>
          <w:ilvl w:val="0"/>
          <w:numId w:val="2"/>
        </w:numPr>
        <w:rPr>
          <w:rFonts w:ascii="Bahnschrift Light" w:hAnsi="Bahnschrift Light"/>
          <w:color w:val="0070C0"/>
          <w:sz w:val="28"/>
          <w:szCs w:val="28"/>
        </w:rPr>
      </w:pPr>
      <w:r w:rsidRPr="00313949">
        <w:rPr>
          <w:rFonts w:ascii="Bahnschrift Light" w:hAnsi="Bahnschrift Light"/>
          <w:color w:val="0070C0"/>
          <w:sz w:val="28"/>
          <w:szCs w:val="28"/>
        </w:rPr>
        <w:t>Justification: Bar (horizontal) and column (vertical) charts use the length of rectangles to represent exact data values. They make it easy for the human eye to rank items and accurately compare values side-by-side.</w:t>
      </w:r>
    </w:p>
    <w:p w14:paraId="7B5D0530" w14:textId="77777777" w:rsidR="00313949" w:rsidRPr="00313949" w:rsidRDefault="00313949" w:rsidP="00313949">
      <w:pPr>
        <w:rPr>
          <w:rFonts w:ascii="Bahnschrift Light" w:hAnsi="Bahnschrift Light"/>
          <w:b/>
          <w:bCs/>
          <w:color w:val="002060"/>
          <w:sz w:val="28"/>
          <w:szCs w:val="28"/>
          <w:u w:val="single"/>
        </w:rPr>
      </w:pPr>
      <w:r w:rsidRPr="00313949">
        <w:rPr>
          <w:rFonts w:ascii="Bahnschrift Light" w:hAnsi="Bahnschrift Light"/>
          <w:b/>
          <w:bCs/>
          <w:color w:val="002060"/>
          <w:sz w:val="28"/>
          <w:szCs w:val="28"/>
          <w:u w:val="single"/>
        </w:rPr>
        <w:t>3. Part-to-Whole Composition</w:t>
      </w:r>
    </w:p>
    <w:p w14:paraId="3A9CEB1D" w14:textId="77777777" w:rsidR="00313949" w:rsidRPr="00313949" w:rsidRDefault="00313949" w:rsidP="00313949">
      <w:pPr>
        <w:numPr>
          <w:ilvl w:val="0"/>
          <w:numId w:val="3"/>
        </w:numPr>
        <w:rPr>
          <w:rFonts w:ascii="Bahnschrift Light" w:hAnsi="Bahnschrift Light"/>
          <w:color w:val="0070C0"/>
          <w:sz w:val="28"/>
          <w:szCs w:val="28"/>
        </w:rPr>
      </w:pPr>
      <w:r w:rsidRPr="00313949">
        <w:rPr>
          <w:rFonts w:ascii="Bahnschrift Light" w:hAnsi="Bahnschrift Light"/>
          <w:color w:val="0070C0"/>
          <w:sz w:val="28"/>
          <w:szCs w:val="28"/>
        </w:rPr>
        <w:t>Business Question: "What is the market share of each product, or how do specific expenses break down into a total budget?"</w:t>
      </w:r>
    </w:p>
    <w:p w14:paraId="30F49379" w14:textId="77777777" w:rsidR="00313949" w:rsidRPr="00313949" w:rsidRDefault="00313949" w:rsidP="00313949">
      <w:pPr>
        <w:numPr>
          <w:ilvl w:val="0"/>
          <w:numId w:val="3"/>
        </w:numPr>
        <w:rPr>
          <w:rFonts w:ascii="Bahnschrift Light" w:hAnsi="Bahnschrift Light"/>
          <w:color w:val="0070C0"/>
          <w:sz w:val="28"/>
          <w:szCs w:val="28"/>
        </w:rPr>
      </w:pPr>
      <w:r w:rsidRPr="00313949">
        <w:rPr>
          <w:rFonts w:ascii="Bahnschrift Light" w:hAnsi="Bahnschrift Light"/>
          <w:color w:val="0070C0"/>
          <w:sz w:val="28"/>
          <w:szCs w:val="28"/>
        </w:rPr>
        <w:t>Chart Used: Pie, Donut, or Stacked Bar Chart</w:t>
      </w:r>
    </w:p>
    <w:p w14:paraId="31CA5DED" w14:textId="0507F1CA" w:rsidR="00313949" w:rsidRPr="00313949" w:rsidRDefault="00313949" w:rsidP="00313949">
      <w:pPr>
        <w:numPr>
          <w:ilvl w:val="0"/>
          <w:numId w:val="3"/>
        </w:numPr>
        <w:rPr>
          <w:rFonts w:ascii="Bahnschrift Light" w:hAnsi="Bahnschrift Light"/>
          <w:color w:val="0070C0"/>
          <w:sz w:val="28"/>
          <w:szCs w:val="28"/>
        </w:rPr>
      </w:pPr>
      <w:r w:rsidRPr="00313949">
        <w:rPr>
          <w:rFonts w:ascii="Bahnschrift Light" w:hAnsi="Bahnschrift Light"/>
          <w:color w:val="0070C0"/>
          <w:sz w:val="28"/>
          <w:szCs w:val="28"/>
        </w:rPr>
        <w:lastRenderedPageBreak/>
        <w:t>Justification: These charts are uniquely designed to illustrate proportions. They allow stakeholders to quickly grasp how individual segments contribute to an aggregate \(100\%\) total at a single glance</w:t>
      </w:r>
      <w:r w:rsidRPr="00313949">
        <w:rPr>
          <w:rFonts w:ascii="Bahnschrift Light" w:hAnsi="Bahnschrift Light"/>
          <w:color w:val="0070C0"/>
          <w:sz w:val="28"/>
          <w:szCs w:val="28"/>
        </w:rPr>
        <w:t>.</w:t>
      </w:r>
    </w:p>
    <w:p w14:paraId="4692D81F" w14:textId="77777777" w:rsidR="00313949" w:rsidRPr="00313949" w:rsidRDefault="00313949" w:rsidP="00313949">
      <w:pPr>
        <w:rPr>
          <w:rFonts w:ascii="Bahnschrift Light" w:hAnsi="Bahnschrift Light"/>
          <w:b/>
          <w:bCs/>
          <w:color w:val="002060"/>
          <w:sz w:val="28"/>
          <w:szCs w:val="28"/>
          <w:u w:val="single"/>
        </w:rPr>
      </w:pPr>
      <w:r w:rsidRPr="00313949">
        <w:rPr>
          <w:rFonts w:ascii="Bahnschrift Light" w:hAnsi="Bahnschrift Light"/>
          <w:b/>
          <w:bCs/>
          <w:color w:val="002060"/>
          <w:sz w:val="28"/>
          <w:szCs w:val="28"/>
          <w:u w:val="single"/>
        </w:rPr>
        <w:t>4. Correlation and Relationships</w:t>
      </w:r>
    </w:p>
    <w:p w14:paraId="0A7A0019" w14:textId="77777777" w:rsidR="00313949" w:rsidRPr="00313949" w:rsidRDefault="00313949" w:rsidP="00313949">
      <w:pPr>
        <w:numPr>
          <w:ilvl w:val="0"/>
          <w:numId w:val="4"/>
        </w:numPr>
        <w:rPr>
          <w:rFonts w:ascii="Bahnschrift Light" w:hAnsi="Bahnschrift Light"/>
          <w:color w:val="0070C0"/>
          <w:sz w:val="28"/>
          <w:szCs w:val="28"/>
        </w:rPr>
      </w:pPr>
      <w:r w:rsidRPr="00313949">
        <w:rPr>
          <w:rFonts w:ascii="Bahnschrift Light" w:hAnsi="Bahnschrift Light"/>
          <w:color w:val="0070C0"/>
          <w:sz w:val="28"/>
          <w:szCs w:val="28"/>
        </w:rPr>
        <w:t>Business Question: "Is there a relationship between marketing spend and customer acquisition, or between employee hours and output?"</w:t>
      </w:r>
    </w:p>
    <w:p w14:paraId="0562629A" w14:textId="77777777" w:rsidR="00313949" w:rsidRPr="00313949" w:rsidRDefault="00313949" w:rsidP="00313949">
      <w:pPr>
        <w:numPr>
          <w:ilvl w:val="0"/>
          <w:numId w:val="4"/>
        </w:numPr>
        <w:rPr>
          <w:rFonts w:ascii="Bahnschrift Light" w:hAnsi="Bahnschrift Light"/>
          <w:color w:val="0070C0"/>
          <w:sz w:val="28"/>
          <w:szCs w:val="28"/>
        </w:rPr>
      </w:pPr>
      <w:r w:rsidRPr="00313949">
        <w:rPr>
          <w:rFonts w:ascii="Bahnschrift Light" w:hAnsi="Bahnschrift Light"/>
          <w:color w:val="0070C0"/>
          <w:sz w:val="28"/>
          <w:szCs w:val="28"/>
        </w:rPr>
        <w:t>Chart Used: Scatter Plot</w:t>
      </w:r>
    </w:p>
    <w:p w14:paraId="2A6D652B" w14:textId="654AE389" w:rsidR="00313949" w:rsidRPr="00313949" w:rsidRDefault="00313949" w:rsidP="00313949">
      <w:pPr>
        <w:numPr>
          <w:ilvl w:val="0"/>
          <w:numId w:val="4"/>
        </w:numPr>
        <w:rPr>
          <w:rFonts w:ascii="Bahnschrift Light" w:hAnsi="Bahnschrift Light"/>
          <w:color w:val="0070C0"/>
          <w:sz w:val="28"/>
          <w:szCs w:val="28"/>
        </w:rPr>
      </w:pPr>
      <w:r w:rsidRPr="00313949">
        <w:rPr>
          <w:rFonts w:ascii="Bahnschrift Light" w:hAnsi="Bahnschrift Light"/>
          <w:color w:val="0070C0"/>
          <w:sz w:val="28"/>
          <w:szCs w:val="28"/>
        </w:rPr>
        <w:t>Justification: Scatter plots display data as a collection of points along two axes. They are optimal for identifying correlations, clusters, and outliers between two continuous variables</w:t>
      </w:r>
      <w:r w:rsidRPr="00313949">
        <w:rPr>
          <w:rFonts w:ascii="Bahnschrift Light" w:hAnsi="Bahnschrift Light"/>
          <w:color w:val="0070C0"/>
          <w:sz w:val="28"/>
          <w:szCs w:val="28"/>
        </w:rPr>
        <w:t>.</w:t>
      </w:r>
    </w:p>
    <w:p w14:paraId="46CC125B" w14:textId="77777777" w:rsidR="00313949" w:rsidRPr="00313949" w:rsidRDefault="00313949" w:rsidP="00313949">
      <w:pPr>
        <w:rPr>
          <w:rFonts w:ascii="Bahnschrift Light" w:hAnsi="Bahnschrift Light"/>
          <w:b/>
          <w:bCs/>
          <w:color w:val="002060"/>
          <w:sz w:val="28"/>
          <w:szCs w:val="28"/>
          <w:u w:val="single"/>
        </w:rPr>
      </w:pPr>
      <w:r w:rsidRPr="00313949">
        <w:rPr>
          <w:rFonts w:ascii="Bahnschrift Light" w:hAnsi="Bahnschrift Light"/>
          <w:b/>
          <w:bCs/>
          <w:color w:val="002060"/>
          <w:sz w:val="28"/>
          <w:szCs w:val="28"/>
          <w:u w:val="single"/>
        </w:rPr>
        <w:t>5. Data Distribution &amp; Frequency</w:t>
      </w:r>
    </w:p>
    <w:p w14:paraId="1DE90075" w14:textId="77777777" w:rsidR="00313949" w:rsidRPr="00313949" w:rsidRDefault="00313949" w:rsidP="00313949">
      <w:pPr>
        <w:numPr>
          <w:ilvl w:val="0"/>
          <w:numId w:val="5"/>
        </w:numPr>
        <w:rPr>
          <w:rFonts w:ascii="Bahnschrift Light" w:hAnsi="Bahnschrift Light"/>
          <w:color w:val="0070C0"/>
          <w:sz w:val="28"/>
          <w:szCs w:val="28"/>
        </w:rPr>
      </w:pPr>
      <w:r w:rsidRPr="00313949">
        <w:rPr>
          <w:rFonts w:ascii="Bahnschrift Light" w:hAnsi="Bahnschrift Light"/>
          <w:color w:val="0070C0"/>
          <w:sz w:val="28"/>
          <w:szCs w:val="28"/>
        </w:rPr>
        <w:t>Business Question: "What is the distribution of our customer ages, or what is the frequency of order processing times?"</w:t>
      </w:r>
    </w:p>
    <w:p w14:paraId="0EC3425A" w14:textId="77777777" w:rsidR="00313949" w:rsidRPr="00313949" w:rsidRDefault="00313949" w:rsidP="00313949">
      <w:pPr>
        <w:numPr>
          <w:ilvl w:val="0"/>
          <w:numId w:val="5"/>
        </w:numPr>
        <w:rPr>
          <w:rFonts w:ascii="Bahnschrift Light" w:hAnsi="Bahnschrift Light"/>
          <w:color w:val="0070C0"/>
          <w:sz w:val="28"/>
          <w:szCs w:val="28"/>
        </w:rPr>
      </w:pPr>
      <w:r w:rsidRPr="00313949">
        <w:rPr>
          <w:rFonts w:ascii="Bahnschrift Light" w:hAnsi="Bahnschrift Light"/>
          <w:color w:val="0070C0"/>
          <w:sz w:val="28"/>
          <w:szCs w:val="28"/>
        </w:rPr>
        <w:t>Chart Used: Histogram</w:t>
      </w:r>
    </w:p>
    <w:p w14:paraId="73D532DC" w14:textId="7717C0C3" w:rsidR="00313949" w:rsidRPr="00313949" w:rsidRDefault="00313949" w:rsidP="00313949">
      <w:pPr>
        <w:numPr>
          <w:ilvl w:val="0"/>
          <w:numId w:val="5"/>
        </w:numPr>
        <w:rPr>
          <w:rFonts w:ascii="Bahnschrift Light" w:hAnsi="Bahnschrift Light"/>
          <w:color w:val="0070C0"/>
          <w:sz w:val="28"/>
          <w:szCs w:val="28"/>
        </w:rPr>
      </w:pPr>
      <w:r w:rsidRPr="00313949">
        <w:rPr>
          <w:rFonts w:ascii="Bahnschrift Light" w:hAnsi="Bahnschrift Light"/>
          <w:color w:val="0070C0"/>
          <w:sz w:val="28"/>
          <w:szCs w:val="28"/>
        </w:rPr>
        <w:t>Justification: Histograms group data into continuous ranges (or "bins") to show how frequently values occur. They visually display the spread, central tendency, and skewness of the dataset</w:t>
      </w:r>
      <w:r w:rsidRPr="00313949">
        <w:rPr>
          <w:rFonts w:ascii="Bahnschrift Light" w:hAnsi="Bahnschrift Light"/>
          <w:color w:val="0070C0"/>
          <w:sz w:val="28"/>
          <w:szCs w:val="28"/>
        </w:rPr>
        <w:t>.</w:t>
      </w:r>
    </w:p>
    <w:p w14:paraId="098EBD7E" w14:textId="77777777" w:rsidR="00D362BB" w:rsidRDefault="00D362BB">
      <w:pPr>
        <w:rPr>
          <w:rFonts w:ascii="Berlin Sans FB Demi" w:hAnsi="Berlin Sans FB Demi"/>
          <w:b/>
          <w:bCs/>
          <w:i/>
          <w:iCs/>
          <w:sz w:val="28"/>
          <w:szCs w:val="28"/>
        </w:rPr>
      </w:pPr>
    </w:p>
    <w:p w14:paraId="6F999384" w14:textId="77777777" w:rsidR="00313949" w:rsidRDefault="00313949">
      <w:pPr>
        <w:rPr>
          <w:rFonts w:ascii="Berlin Sans FB Demi" w:hAnsi="Berlin Sans FB Demi"/>
          <w:b/>
          <w:bCs/>
          <w:i/>
          <w:iCs/>
          <w:sz w:val="28"/>
          <w:szCs w:val="28"/>
        </w:rPr>
      </w:pPr>
    </w:p>
    <w:p w14:paraId="37AE7988" w14:textId="77777777" w:rsidR="00313949" w:rsidRDefault="00313949">
      <w:pPr>
        <w:rPr>
          <w:rFonts w:ascii="Berlin Sans FB Demi" w:hAnsi="Berlin Sans FB Demi"/>
          <w:b/>
          <w:bCs/>
          <w:i/>
          <w:iCs/>
          <w:sz w:val="36"/>
          <w:szCs w:val="36"/>
        </w:rPr>
      </w:pPr>
      <w:r w:rsidRPr="00313949">
        <w:rPr>
          <w:rFonts w:ascii="Berlin Sans FB Demi" w:hAnsi="Berlin Sans FB Demi"/>
          <w:b/>
          <w:bCs/>
          <w:i/>
          <w:iCs/>
          <w:sz w:val="36"/>
          <w:szCs w:val="36"/>
        </w:rPr>
        <w:t>Q10. Business Insight Summary</w:t>
      </w:r>
    </w:p>
    <w:p w14:paraId="7F9EFC1B" w14:textId="6A617410" w:rsidR="00313949" w:rsidRDefault="00313949">
      <w:pPr>
        <w:rPr>
          <w:rFonts w:ascii="Berlin Sans FB Demi" w:hAnsi="Berlin Sans FB Demi"/>
          <w:b/>
          <w:bCs/>
          <w:i/>
          <w:iCs/>
          <w:sz w:val="36"/>
          <w:szCs w:val="36"/>
        </w:rPr>
      </w:pPr>
      <w:r w:rsidRPr="00313949">
        <w:rPr>
          <w:rFonts w:ascii="Berlin Sans FB Demi" w:hAnsi="Berlin Sans FB Demi"/>
          <w:b/>
          <w:bCs/>
          <w:i/>
          <w:iCs/>
          <w:sz w:val="36"/>
          <w:szCs w:val="36"/>
        </w:rPr>
        <w:t xml:space="preserve"> Summarize two key insights from your dashboard and explain how they can help management make better decisions.</w:t>
      </w:r>
    </w:p>
    <w:p w14:paraId="323CDE12" w14:textId="74552C99" w:rsidR="00313949" w:rsidRDefault="00313949">
      <w:pPr>
        <w:rPr>
          <w:rFonts w:ascii="Bodoni MT Black" w:hAnsi="Bodoni MT Black"/>
          <w:b/>
          <w:bCs/>
          <w:i/>
          <w:iCs/>
          <w:color w:val="00B0F0"/>
          <w:sz w:val="32"/>
          <w:szCs w:val="32"/>
        </w:rPr>
      </w:pPr>
      <w:r>
        <w:rPr>
          <w:rFonts w:ascii="Bodoni MT Black" w:hAnsi="Bodoni MT Black"/>
          <w:b/>
          <w:bCs/>
          <w:i/>
          <w:iCs/>
          <w:color w:val="00B0F0"/>
          <w:sz w:val="32"/>
          <w:szCs w:val="32"/>
        </w:rPr>
        <w:t>Answer</w:t>
      </w:r>
    </w:p>
    <w:p w14:paraId="5657917F" w14:textId="43E35BFD" w:rsidR="00313949" w:rsidRDefault="00313949">
      <w:pPr>
        <w:rPr>
          <w:rFonts w:ascii="Bahnschrift Light" w:hAnsi="Bahnschrift Light"/>
          <w:color w:val="0070C0"/>
          <w:sz w:val="28"/>
          <w:szCs w:val="28"/>
        </w:rPr>
      </w:pPr>
      <w:r w:rsidRPr="00313949">
        <w:rPr>
          <w:rFonts w:ascii="Bahnschrift Light" w:hAnsi="Bahnschrift Light"/>
          <w:color w:val="0070C0"/>
          <w:sz w:val="28"/>
          <w:szCs w:val="28"/>
        </w:rPr>
        <w:t>Dashboards transform raw data into clear, actionable stories that empower management to make rapid, evidence-based decisions. Two universal key insights and their strategic benefits include:</w:t>
      </w:r>
    </w:p>
    <w:p w14:paraId="14D6D208" w14:textId="77777777" w:rsidR="00313949" w:rsidRPr="00313949" w:rsidRDefault="00313949" w:rsidP="00313949">
      <w:pPr>
        <w:rPr>
          <w:rFonts w:ascii="Bahnschrift Light" w:hAnsi="Bahnschrift Light"/>
          <w:b/>
          <w:bCs/>
          <w:color w:val="002060"/>
          <w:sz w:val="28"/>
          <w:szCs w:val="28"/>
          <w:u w:val="single"/>
        </w:rPr>
      </w:pPr>
      <w:r w:rsidRPr="00313949">
        <w:rPr>
          <w:rFonts w:ascii="Bahnschrift Light" w:hAnsi="Bahnschrift Light"/>
          <w:b/>
          <w:bCs/>
          <w:color w:val="002060"/>
          <w:sz w:val="28"/>
          <w:szCs w:val="28"/>
          <w:u w:val="single"/>
        </w:rPr>
        <w:t>1. Real-Time Sales and Conversion Trends</w:t>
      </w:r>
    </w:p>
    <w:p w14:paraId="10442FB6" w14:textId="77777777" w:rsidR="00313949" w:rsidRPr="00313949" w:rsidRDefault="00313949" w:rsidP="00313949">
      <w:pPr>
        <w:numPr>
          <w:ilvl w:val="0"/>
          <w:numId w:val="6"/>
        </w:numPr>
        <w:rPr>
          <w:rFonts w:ascii="Bahnschrift Light" w:hAnsi="Bahnschrift Light"/>
          <w:color w:val="0070C0"/>
          <w:sz w:val="28"/>
          <w:szCs w:val="28"/>
        </w:rPr>
      </w:pPr>
      <w:r w:rsidRPr="00313949">
        <w:rPr>
          <w:rFonts w:ascii="Bahnschrift Light" w:hAnsi="Bahnschrift Light"/>
          <w:b/>
          <w:bCs/>
          <w:color w:val="7030A0"/>
          <w:sz w:val="28"/>
          <w:szCs w:val="28"/>
        </w:rPr>
        <w:lastRenderedPageBreak/>
        <w:t>The Insight:</w:t>
      </w:r>
      <w:r w:rsidRPr="00313949">
        <w:rPr>
          <w:rFonts w:ascii="Bahnschrift Light" w:hAnsi="Bahnschrift Light"/>
          <w:color w:val="7030A0"/>
          <w:sz w:val="28"/>
          <w:szCs w:val="28"/>
        </w:rPr>
        <w:t xml:space="preserve"> </w:t>
      </w:r>
      <w:r w:rsidRPr="00313949">
        <w:rPr>
          <w:rFonts w:ascii="Bahnschrift Light" w:hAnsi="Bahnschrift Light"/>
          <w:color w:val="0070C0"/>
          <w:sz w:val="28"/>
          <w:szCs w:val="28"/>
        </w:rPr>
        <w:t>Tracking Customer Acquisition Costs (CAC) alongside conversion rates in real time highlights which marketing campaigns, products, or sales regions are generating the highest returns.</w:t>
      </w:r>
    </w:p>
    <w:p w14:paraId="22E71270" w14:textId="77777777" w:rsidR="00313949" w:rsidRPr="00313949" w:rsidRDefault="00313949" w:rsidP="00313949">
      <w:pPr>
        <w:numPr>
          <w:ilvl w:val="0"/>
          <w:numId w:val="6"/>
        </w:numPr>
        <w:rPr>
          <w:rFonts w:ascii="Bahnschrift Light" w:hAnsi="Bahnschrift Light"/>
          <w:color w:val="0070C0"/>
          <w:sz w:val="28"/>
          <w:szCs w:val="28"/>
        </w:rPr>
      </w:pPr>
      <w:r w:rsidRPr="00313949">
        <w:rPr>
          <w:rFonts w:ascii="Bahnschrift Light" w:hAnsi="Bahnschrift Light"/>
          <w:b/>
          <w:bCs/>
          <w:color w:val="7030A0"/>
          <w:sz w:val="28"/>
          <w:szCs w:val="28"/>
        </w:rPr>
        <w:t>Management Decision:</w:t>
      </w:r>
      <w:r w:rsidRPr="00313949">
        <w:rPr>
          <w:rFonts w:ascii="Bahnschrift Light" w:hAnsi="Bahnschrift Light"/>
          <w:color w:val="7030A0"/>
          <w:sz w:val="28"/>
          <w:szCs w:val="28"/>
        </w:rPr>
        <w:t xml:space="preserve"> </w:t>
      </w:r>
      <w:r w:rsidRPr="00313949">
        <w:rPr>
          <w:rFonts w:ascii="Bahnschrift Light" w:hAnsi="Bahnschrift Light"/>
          <w:color w:val="0070C0"/>
          <w:sz w:val="28"/>
          <w:szCs w:val="28"/>
        </w:rPr>
        <w:t>Allows leadership to stop bleeding budgets on underperforming campaigns instantly and dynamically reallocate resources (e.g., ad spend or sales staff) to the channels driving actual revenue.</w:t>
      </w:r>
    </w:p>
    <w:p w14:paraId="7A92B7E1" w14:textId="77777777" w:rsidR="00637D8D" w:rsidRPr="00637D8D" w:rsidRDefault="00637D8D" w:rsidP="00637D8D">
      <w:pPr>
        <w:rPr>
          <w:rFonts w:ascii="Bahnschrift Light" w:hAnsi="Bahnschrift Light"/>
          <w:b/>
          <w:bCs/>
          <w:color w:val="002060"/>
          <w:sz w:val="28"/>
          <w:szCs w:val="28"/>
          <w:u w:val="single"/>
        </w:rPr>
      </w:pPr>
      <w:r w:rsidRPr="00637D8D">
        <w:rPr>
          <w:rFonts w:ascii="Bahnschrift Light" w:hAnsi="Bahnschrift Light"/>
          <w:b/>
          <w:bCs/>
          <w:color w:val="002060"/>
          <w:sz w:val="28"/>
          <w:szCs w:val="28"/>
          <w:u w:val="single"/>
        </w:rPr>
        <w:t>2. Operational Bottlenecks &amp; Customer Satisfaction (CSAT)</w:t>
      </w:r>
    </w:p>
    <w:p w14:paraId="69A52ED1" w14:textId="77777777" w:rsidR="00637D8D" w:rsidRPr="00637D8D" w:rsidRDefault="00637D8D" w:rsidP="00637D8D">
      <w:pPr>
        <w:numPr>
          <w:ilvl w:val="0"/>
          <w:numId w:val="7"/>
        </w:numPr>
        <w:rPr>
          <w:rFonts w:ascii="Bahnschrift Light" w:hAnsi="Bahnschrift Light"/>
          <w:color w:val="0070C0"/>
          <w:sz w:val="28"/>
          <w:szCs w:val="28"/>
        </w:rPr>
      </w:pPr>
      <w:r w:rsidRPr="00637D8D">
        <w:rPr>
          <w:rFonts w:ascii="Bahnschrift Light" w:hAnsi="Bahnschrift Light"/>
          <w:b/>
          <w:bCs/>
          <w:color w:val="7030A0"/>
          <w:sz w:val="28"/>
          <w:szCs w:val="28"/>
        </w:rPr>
        <w:t>The Insight:</w:t>
      </w:r>
      <w:r w:rsidRPr="00637D8D">
        <w:rPr>
          <w:rFonts w:ascii="Bahnschrift Light" w:hAnsi="Bahnschrift Light"/>
          <w:color w:val="7030A0"/>
          <w:sz w:val="28"/>
          <w:szCs w:val="28"/>
        </w:rPr>
        <w:t xml:space="preserve"> </w:t>
      </w:r>
      <w:r w:rsidRPr="00637D8D">
        <w:rPr>
          <w:rFonts w:ascii="Bahnschrift Light" w:hAnsi="Bahnschrift Light"/>
          <w:color w:val="0070C0"/>
          <w:sz w:val="28"/>
          <w:szCs w:val="28"/>
        </w:rPr>
        <w:t>Visualizing workflow progress and correlating metrics—such as average support ticket resolution times with Customer Satisfaction Scores—exposes exactly where and why operational delays occur.</w:t>
      </w:r>
    </w:p>
    <w:p w14:paraId="01020057" w14:textId="7E2824C7" w:rsidR="00637D8D" w:rsidRDefault="00637D8D" w:rsidP="00637D8D">
      <w:pPr>
        <w:numPr>
          <w:ilvl w:val="0"/>
          <w:numId w:val="7"/>
        </w:numPr>
        <w:rPr>
          <w:rFonts w:ascii="Bahnschrift Light" w:hAnsi="Bahnschrift Light"/>
          <w:color w:val="0070C0"/>
          <w:sz w:val="28"/>
          <w:szCs w:val="28"/>
        </w:rPr>
      </w:pPr>
      <w:r w:rsidRPr="00637D8D">
        <w:rPr>
          <w:rFonts w:ascii="Bahnschrift Light" w:hAnsi="Bahnschrift Light"/>
          <w:b/>
          <w:bCs/>
          <w:color w:val="7030A0"/>
          <w:sz w:val="28"/>
          <w:szCs w:val="28"/>
        </w:rPr>
        <w:t>Management Decision:</w:t>
      </w:r>
      <w:r w:rsidRPr="00637D8D">
        <w:rPr>
          <w:rFonts w:ascii="Bahnschrift Light" w:hAnsi="Bahnschrift Light"/>
          <w:color w:val="7030A0"/>
          <w:sz w:val="28"/>
          <w:szCs w:val="28"/>
        </w:rPr>
        <w:t xml:space="preserve"> </w:t>
      </w:r>
      <w:r w:rsidRPr="00637D8D">
        <w:rPr>
          <w:rFonts w:ascii="Bahnschrift Light" w:hAnsi="Bahnschrift Light"/>
          <w:color w:val="0070C0"/>
          <w:sz w:val="28"/>
          <w:szCs w:val="28"/>
        </w:rPr>
        <w:t>Enables management to optimize workflows, streamline team capacities, and proactively address service gaps before they cause a spike in customer churn</w:t>
      </w:r>
      <w:r>
        <w:rPr>
          <w:rFonts w:ascii="Bahnschrift Light" w:hAnsi="Bahnschrift Light"/>
          <w:color w:val="0070C0"/>
          <w:sz w:val="28"/>
          <w:szCs w:val="28"/>
        </w:rPr>
        <w:t>.</w:t>
      </w:r>
    </w:p>
    <w:p w14:paraId="6287B592" w14:textId="77777777" w:rsidR="00637D8D" w:rsidRPr="00637D8D" w:rsidRDefault="00637D8D" w:rsidP="00637D8D">
      <w:pPr>
        <w:rPr>
          <w:rFonts w:ascii="Bahnschrift Light" w:hAnsi="Bahnschrift Light"/>
          <w:color w:val="0070C0"/>
          <w:sz w:val="28"/>
          <w:szCs w:val="28"/>
        </w:rPr>
      </w:pPr>
    </w:p>
    <w:p w14:paraId="5031634D" w14:textId="40970F06" w:rsidR="00313949" w:rsidRPr="00313949" w:rsidRDefault="00313949">
      <w:pPr>
        <w:rPr>
          <w:rFonts w:ascii="Bahnschrift Light" w:hAnsi="Bahnschrift Light"/>
          <w:color w:val="0070C0"/>
          <w:sz w:val="28"/>
          <w:szCs w:val="28"/>
        </w:rPr>
      </w:pPr>
    </w:p>
    <w:sectPr w:rsidR="00313949" w:rsidRPr="00313949" w:rsidSect="00D362BB">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F79"/>
    <w:multiLevelType w:val="multilevel"/>
    <w:tmpl w:val="1E9C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71EDF"/>
    <w:multiLevelType w:val="multilevel"/>
    <w:tmpl w:val="15EA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454B8"/>
    <w:multiLevelType w:val="multilevel"/>
    <w:tmpl w:val="980C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F0EF0"/>
    <w:multiLevelType w:val="multilevel"/>
    <w:tmpl w:val="5C26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094E44"/>
    <w:multiLevelType w:val="multilevel"/>
    <w:tmpl w:val="90E6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A57B2"/>
    <w:multiLevelType w:val="multilevel"/>
    <w:tmpl w:val="02A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D30B5D"/>
    <w:multiLevelType w:val="multilevel"/>
    <w:tmpl w:val="333A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453313">
    <w:abstractNumId w:val="3"/>
  </w:num>
  <w:num w:numId="2" w16cid:durableId="950740644">
    <w:abstractNumId w:val="1"/>
  </w:num>
  <w:num w:numId="3" w16cid:durableId="1475873394">
    <w:abstractNumId w:val="6"/>
  </w:num>
  <w:num w:numId="4" w16cid:durableId="2045130787">
    <w:abstractNumId w:val="0"/>
  </w:num>
  <w:num w:numId="5" w16cid:durableId="130907159">
    <w:abstractNumId w:val="5"/>
  </w:num>
  <w:num w:numId="6" w16cid:durableId="1838228816">
    <w:abstractNumId w:val="2"/>
  </w:num>
  <w:num w:numId="7" w16cid:durableId="18275540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2BB"/>
    <w:rsid w:val="000275D9"/>
    <w:rsid w:val="001B0A1C"/>
    <w:rsid w:val="00313949"/>
    <w:rsid w:val="00637D8D"/>
    <w:rsid w:val="00D362BB"/>
    <w:rsid w:val="00F24E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0C241"/>
  <w15:chartTrackingRefBased/>
  <w15:docId w15:val="{4C35CE5C-D839-40C0-BAF4-21781F18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2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2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2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2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2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2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2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2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2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2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2BB"/>
    <w:rPr>
      <w:rFonts w:eastAsiaTheme="majorEastAsia" w:cstheme="majorBidi"/>
      <w:color w:val="272727" w:themeColor="text1" w:themeTint="D8"/>
    </w:rPr>
  </w:style>
  <w:style w:type="paragraph" w:styleId="Title">
    <w:name w:val="Title"/>
    <w:basedOn w:val="Normal"/>
    <w:next w:val="Normal"/>
    <w:link w:val="TitleChar"/>
    <w:uiPriority w:val="10"/>
    <w:qFormat/>
    <w:rsid w:val="00D36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2BB"/>
    <w:pPr>
      <w:spacing w:before="160"/>
      <w:jc w:val="center"/>
    </w:pPr>
    <w:rPr>
      <w:i/>
      <w:iCs/>
      <w:color w:val="404040" w:themeColor="text1" w:themeTint="BF"/>
    </w:rPr>
  </w:style>
  <w:style w:type="character" w:customStyle="1" w:styleId="QuoteChar">
    <w:name w:val="Quote Char"/>
    <w:basedOn w:val="DefaultParagraphFont"/>
    <w:link w:val="Quote"/>
    <w:uiPriority w:val="29"/>
    <w:rsid w:val="00D362BB"/>
    <w:rPr>
      <w:i/>
      <w:iCs/>
      <w:color w:val="404040" w:themeColor="text1" w:themeTint="BF"/>
    </w:rPr>
  </w:style>
  <w:style w:type="paragraph" w:styleId="ListParagraph">
    <w:name w:val="List Paragraph"/>
    <w:basedOn w:val="Normal"/>
    <w:uiPriority w:val="34"/>
    <w:qFormat/>
    <w:rsid w:val="00D362BB"/>
    <w:pPr>
      <w:ind w:left="720"/>
      <w:contextualSpacing/>
    </w:pPr>
  </w:style>
  <w:style w:type="character" w:styleId="IntenseEmphasis">
    <w:name w:val="Intense Emphasis"/>
    <w:basedOn w:val="DefaultParagraphFont"/>
    <w:uiPriority w:val="21"/>
    <w:qFormat/>
    <w:rsid w:val="00D362BB"/>
    <w:rPr>
      <w:i/>
      <w:iCs/>
      <w:color w:val="2F5496" w:themeColor="accent1" w:themeShade="BF"/>
    </w:rPr>
  </w:style>
  <w:style w:type="paragraph" w:styleId="IntenseQuote">
    <w:name w:val="Intense Quote"/>
    <w:basedOn w:val="Normal"/>
    <w:next w:val="Normal"/>
    <w:link w:val="IntenseQuoteChar"/>
    <w:uiPriority w:val="30"/>
    <w:qFormat/>
    <w:rsid w:val="00D362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2BB"/>
    <w:rPr>
      <w:i/>
      <w:iCs/>
      <w:color w:val="2F5496" w:themeColor="accent1" w:themeShade="BF"/>
    </w:rPr>
  </w:style>
  <w:style w:type="character" w:styleId="IntenseReference">
    <w:name w:val="Intense Reference"/>
    <w:basedOn w:val="DefaultParagraphFont"/>
    <w:uiPriority w:val="32"/>
    <w:qFormat/>
    <w:rsid w:val="00D362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GHOSH</dc:creator>
  <cp:keywords/>
  <dc:description/>
  <cp:lastModifiedBy>SHREYA GHOSH</cp:lastModifiedBy>
  <cp:revision>2</cp:revision>
  <dcterms:created xsi:type="dcterms:W3CDTF">2026-05-21T14:14:00Z</dcterms:created>
  <dcterms:modified xsi:type="dcterms:W3CDTF">2026-05-21T14:39:00Z</dcterms:modified>
</cp:coreProperties>
</file>