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ARIMA</w:t>
      </w:r>
      <w:r>
        <w:t xml:space="preserve"> </w:t>
      </w:r>
      <w:r>
        <w:t xml:space="preserve">Models</w:t>
      </w:r>
    </w:p>
    <w:p>
      <w:pPr>
        <w:pStyle w:val="Subtitle"/>
      </w:pPr>
      <w:r>
        <w:t xml:space="preserve">Week3</w:t>
      </w:r>
      <w:r>
        <w:t xml:space="preserve"> </w:t>
      </w:r>
      <w:r>
        <w:t xml:space="preserve">homework</w:t>
      </w:r>
    </w:p>
    <w:p>
      <w:pPr>
        <w:pStyle w:val="Author"/>
      </w:pPr>
      <w:r>
        <w:t xml:space="preserve">Subhalaxmi</w:t>
      </w:r>
      <w:r>
        <w:t xml:space="preserve"> </w:t>
      </w:r>
      <w:r>
        <w:t xml:space="preserve">Rout</w:t>
      </w:r>
    </w:p>
    <w:p>
      <w:pPr>
        <w:pStyle w:val="Date"/>
      </w:pPr>
      <w:r>
        <w:t xml:space="preserve">06/14/2021</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(fpp2)</w:t>
      </w:r>
      <w:r>
        <w:br/>
      </w:r>
      <w:r>
        <w:rPr>
          <w:rStyle w:val="KeywordTok"/>
        </w:rPr>
        <w:t xml:space="preserve">library</w:t>
      </w:r>
      <w:r>
        <w:rPr>
          <w:rStyle w:val="NormalTok"/>
        </w:rPr>
        <w:t xml:space="preserve">(tseries)</w:t>
      </w:r>
      <w:r>
        <w:br/>
      </w:r>
      <w:r>
        <w:rPr>
          <w:rStyle w:val="KeywordTok"/>
        </w:rPr>
        <w:t xml:space="preserve">library</w:t>
      </w:r>
      <w:r>
        <w:rPr>
          <w:rStyle w:val="NormalTok"/>
        </w:rPr>
        <w:t xml:space="preserve">(gridExtra)</w:t>
      </w:r>
    </w:p>
    <w:p>
      <w:pPr>
        <w:pStyle w:val="Heading3"/>
      </w:pPr>
      <w:bookmarkStart w:id="20" w:name="Xb59aeae0f32be58484007411793bf70796a1f4a"/>
      <w:r>
        <w:t xml:space="preserve">Forecasting: Principles and Practices (Chapter 8 - ARIMA Models)</w:t>
      </w:r>
      <w:bookmarkEnd w:id="20"/>
    </w:p>
    <w:p>
      <w:pPr>
        <w:pStyle w:val="Heading4"/>
      </w:pPr>
      <w:bookmarkStart w:id="21" w:name="section"/>
      <w:r>
        <w:t xml:space="preserve">8.1</w:t>
      </w:r>
      <w:bookmarkEnd w:id="21"/>
    </w:p>
    <w:p>
      <w:pPr>
        <w:pStyle w:val="FirstParagraph"/>
      </w:pPr>
      <w:r>
        <w:rPr>
          <w:b/>
        </w:rPr>
        <w:t xml:space="preserve">Figure 8.3 shows the ACFs for 36 random numbers, 360 random numbers and 1,000 random numbers.</w:t>
      </w:r>
    </w:p>
    <w:p>
      <w:pPr>
        <w:pStyle w:val="SourceCode"/>
      </w:pP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"https://raw.githubusercontent.com/SubhalaxmiRout002/DATA624/main/Week3/Screen%20Shot%202021-06-17%20at%207.34.43%20PM.png"</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https://raw.githubusercontent.com/SubhalaxmiRout002/DATA624/main/Week3/Screen%20Shot%202021-06-17%20at%207.34.43%20PM.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m:oMath>
        <m:r>
          <m:t>(</m:t>
        </m:r>
        <m:r>
          <m:t>a</m:t>
        </m:r>
        <m:r>
          <m:t>)</m:t>
        </m:r>
      </m:oMath>
      <w:r>
        <w:rPr>
          <w:b/>
        </w:rPr>
        <w:t xml:space="preserve"> </w:t>
      </w:r>
      <w:r>
        <w:rPr>
          <w:b/>
        </w:rPr>
        <w:t xml:space="preserve">Explain the differences among these figures. Do they all indicate that the data are white noise?</w:t>
      </w:r>
    </w:p>
    <w:p>
      <w:pPr>
        <w:pStyle w:val="BodyText"/>
      </w:pPr>
      <w:r>
        <w:t xml:space="preserve">The sample size increases from 36 to 360 to 1,000, the autocorrelations appear to decrease and the critical values appear to shrink. Series X1 and X3 looks white noise series. Series X2 autocorrelations at lag 2 and lag 6 are statistically significant, so series X2 is not white noise serise.</w:t>
      </w:r>
    </w:p>
    <w:p>
      <w:pPr>
        <w:pStyle w:val="BodyText"/>
      </w:pPr>
      <m:oMath>
        <m:r>
          <m:t>(</m:t>
        </m:r>
        <m:r>
          <m:t>b</m:t>
        </m:r>
        <m:r>
          <m:t>)</m:t>
        </m:r>
      </m:oMath>
      <w:r>
        <w:rPr>
          <w:b/>
        </w:rPr>
        <w:t xml:space="preserve"> </w:t>
      </w:r>
      <w:r>
        <w:rPr>
          <w:b/>
        </w:rPr>
        <w:t xml:space="preserve">Why are the critical values at different distances from the mean of zero? Why are the autocorrelations different in each figure when they each refer to white noise?</w:t>
      </w:r>
    </w:p>
    <w:p>
      <w:pPr>
        <w:pStyle w:val="BodyText"/>
      </w:pPr>
      <w:r>
        <w:t xml:space="preserve">The critical values are at different distances from the mean of zero since critical values for white noise are supposed to lie within</w:t>
      </w:r>
      <w:r>
        <w:t xml:space="preserve"> </w:t>
      </w:r>
      <m:oMath>
        <m:r>
          <m:t>±</m:t>
        </m:r>
        <m:f>
          <m:fPr>
            <m:type m:val="bar"/>
          </m:fPr>
          <m:num>
            <m:r>
              <m:t>1.96</m:t>
            </m:r>
          </m:num>
          <m:den>
            <m:r>
              <m:t>T</m:t>
            </m:r>
          </m:den>
        </m:f>
      </m:oMath>
      <w:r>
        <w:t xml:space="preserve"> </w:t>
      </w:r>
      <w:r>
        <w:t xml:space="preserve">where T is length of time series. In this case, as T gets bigger (from 36 to 360 to 1,000), range gets smaller. So the autocorrelations different in each figure.</w:t>
      </w:r>
    </w:p>
    <w:p>
      <w:pPr>
        <w:pStyle w:val="Heading4"/>
      </w:pPr>
      <w:bookmarkStart w:id="23" w:name="section-1"/>
      <w:r>
        <w:t xml:space="preserve">8.2</w:t>
      </w:r>
      <w:bookmarkEnd w:id="23"/>
    </w:p>
    <w:p>
      <w:pPr>
        <w:pStyle w:val="FirstParagraph"/>
      </w:pPr>
      <w:r>
        <w:rPr>
          <w:b/>
        </w:rPr>
        <w:t xml:space="preserve">A classic example of a non-stationary series is the daily closing IBM stock price series (data set ibmclose). Use R to plot the daily closing prices for IBM stock and the ACF and PACF. Explain how each plot shows that the series is non-stationary and should be differenced.</w:t>
      </w:r>
    </w:p>
    <w:p>
      <w:pPr>
        <w:pStyle w:val="SourceCode"/>
      </w:pPr>
      <w:r>
        <w:rPr>
          <w:rStyle w:val="KeywordTok"/>
        </w:rPr>
        <w:t xml:space="preserve">ggtsdisplay</w:t>
      </w:r>
      <w:r>
        <w:rPr>
          <w:rStyle w:val="NormalTok"/>
        </w:rPr>
        <w:t xml:space="preserve">(ibmclose)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 data to be stationary, the statistical properties of a system do not change over time, this means, variances and covariances should be the same over the period of time. The plot does not show the mean to remain same over the time. Looking at the ACF plot, the critical values decrease slowly. PACF shows that no autocorrelations after lag 1 are statistically significant. All of this suggest that data is non-stationary.</w:t>
      </w:r>
    </w:p>
    <w:p>
      <w:pPr>
        <w:pStyle w:val="BodyText"/>
      </w:pPr>
      <w:r>
        <w:t xml:space="preserve">We can check the stationarity by performing Augmented Dickey-Fuller Test. If the p-value less than 0.05, then series is stationary or else non-stationary.</w:t>
      </w:r>
    </w:p>
    <w:p>
      <w:pPr>
        <w:pStyle w:val="SourceCode"/>
      </w:pPr>
      <w:r>
        <w:rPr>
          <w:rStyle w:val="NormalTok"/>
        </w:rPr>
        <w:t xml:space="preserve">tseries</w:t>
      </w:r>
      <w:r>
        <w:rPr>
          <w:rStyle w:val="OperatorTok"/>
        </w:rPr>
        <w:t xml:space="preserve">::</w:t>
      </w:r>
      <w:r>
        <w:rPr>
          <w:rStyle w:val="KeywordTok"/>
        </w:rPr>
        <w:t xml:space="preserve">adf.test</w:t>
      </w:r>
      <w:r>
        <w:rPr>
          <w:rStyle w:val="NormalTok"/>
        </w:rPr>
        <w:t xml:space="preserve">(ibmclose)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ibmclose</w:t>
      </w:r>
      <w:r>
        <w:br/>
      </w:r>
      <w:r>
        <w:rPr>
          <w:rStyle w:val="VerbatimChar"/>
        </w:rPr>
        <w:t xml:space="preserve">## Dickey-Fuller = -1.7063, Lag order = 7, p-value = 0.701</w:t>
      </w:r>
      <w:r>
        <w:br/>
      </w:r>
      <w:r>
        <w:rPr>
          <w:rStyle w:val="VerbatimChar"/>
        </w:rPr>
        <w:t xml:space="preserve">## alternative hypothesis: stationary</w:t>
      </w:r>
    </w:p>
    <w:p>
      <w:pPr>
        <w:pStyle w:val="FirstParagraph"/>
      </w:pPr>
      <w:r>
        <w:t xml:space="preserve">p-value is &gt; 0.05, so the series is non-stationary.</w:t>
      </w:r>
    </w:p>
    <w:p>
      <w:pPr>
        <w:pStyle w:val="BodyText"/>
      </w:pPr>
      <w:r>
        <w:t xml:space="preserve">To get stationary data, IBM stock data need differencing.</w:t>
      </w:r>
    </w:p>
    <w:p>
      <w:pPr>
        <w:pStyle w:val="Heading4"/>
      </w:pPr>
      <w:bookmarkStart w:id="25" w:name="section-2"/>
      <w:r>
        <w:t xml:space="preserve">8.6</w:t>
      </w:r>
      <w:bookmarkEnd w:id="25"/>
    </w:p>
    <w:p>
      <w:pPr>
        <w:pStyle w:val="FirstParagraph"/>
      </w:pPr>
      <w:r>
        <w:t xml:space="preserve">Use R to simulate and plot some data from simple ARIMA models.</w:t>
      </w:r>
      <w:r>
        <w:t xml:space="preserve"> </w:t>
      </w:r>
      <m:oMath>
        <m:r>
          <m:t>(</m:t>
        </m:r>
        <m:r>
          <m:t>a</m:t>
        </m:r>
        <m:r>
          <m:t>)</m:t>
        </m:r>
      </m:oMath>
      <w:r>
        <w:rPr>
          <w:b/>
        </w:rPr>
        <w:t xml:space="preserve"> </w:t>
      </w:r>
      <w:r>
        <w:rPr>
          <w:b/>
        </w:rPr>
        <w:t xml:space="preserve">Use the following R code to generate data from an AR(1) model with</w:t>
      </w:r>
      <w:r>
        <w:rPr>
          <w:b/>
        </w:rPr>
        <w:t xml:space="preserve"> </w:t>
      </w:r>
      <m:oMath>
        <m:sSub>
          <m:e>
            <m:r>
              <m:t>ϕ</m:t>
            </m:r>
          </m:e>
          <m:sub>
            <m:r>
              <m:t>1</m:t>
            </m:r>
          </m:sub>
        </m:sSub>
        <m:r>
          <m:t>=</m:t>
        </m:r>
        <m:r>
          <m:t>0.6</m:t>
        </m:r>
      </m:oMath>
      <w:r>
        <w:rPr>
          <w:b/>
        </w:rPr>
        <w:t xml:space="preserve"> </w:t>
      </w:r>
      <w:r>
        <w:rPr>
          <w:b/>
        </w:rPr>
        <w:t xml:space="preserve">and</w:t>
      </w:r>
      <w:r>
        <w:rPr>
          <w:b/>
        </w:rPr>
        <w:t xml:space="preserve"> </w:t>
      </w:r>
      <m:oMath>
        <m:sSup>
          <m:e>
            <m:r>
              <m:t>σ</m:t>
            </m:r>
          </m:e>
          <m:sup>
            <m:r>
              <m:t>2</m:t>
            </m:r>
          </m:sup>
        </m:sSup>
        <m:r>
          <m:t>=</m:t>
        </m:r>
        <m:r>
          <m:t>1</m:t>
        </m:r>
      </m:oMath>
      <w:r>
        <w:rPr>
          <w:b/>
        </w:rPr>
        <w:t xml:space="preserve">.The process starts with</w:t>
      </w:r>
      <w:r>
        <w:rPr>
          <w:b/>
        </w:rPr>
        <w:t xml:space="preserve"> </w:t>
      </w:r>
      <m:oMath>
        <m:sSub>
          <m:e>
            <m:r>
              <m:t>y</m:t>
            </m:r>
          </m:e>
          <m:sub>
            <m:r>
              <m:t>1</m:t>
            </m:r>
          </m:sub>
        </m:sSub>
        <m:r>
          <m:t>=</m:t>
        </m:r>
        <m:r>
          <m:t>0</m:t>
        </m:r>
      </m:oMath>
      <w:r>
        <w:rPr>
          <w:b/>
        </w:rPr>
        <w:t xml:space="preserve">.</w:t>
      </w:r>
    </w:p>
    <w:p>
      <w:pPr>
        <w:pStyle w:val="BodyText"/>
      </w:pPr>
      <w:r>
        <w:t xml:space="preserve">The AR(1) model with the parameter (</w:t>
      </w:r>
      <m:oMath>
        <m:r>
          <m:t>ϕ</m:t>
        </m:r>
      </m:oMath>
      <w:r>
        <w:t xml:space="preserve">) =</w:t>
      </w:r>
      <w:r>
        <w:t xml:space="preserve"> </w:t>
      </w:r>
      <m:oMath>
        <m:sSub>
          <m:e>
            <m:r>
              <m:t>y</m:t>
            </m:r>
          </m:e>
          <m:sub>
            <m:r>
              <m:t>t</m:t>
            </m:r>
          </m:sub>
        </m:sSub>
        <m:r>
          <m:t>=</m:t>
        </m:r>
        <m:r>
          <m:t>ϕ</m:t>
        </m:r>
        <m:sSub>
          <m:e>
            <m:r>
              <m:t>y</m:t>
            </m:r>
          </m:e>
          <m:sub>
            <m:r>
              <m:t>t</m:t>
            </m:r>
            <m:r>
              <m:t>−</m:t>
            </m:r>
            <m:r>
              <m:t>1</m:t>
            </m:r>
          </m:sub>
        </m:sSub>
        <m:r>
          <m:t>+</m:t>
        </m:r>
        <m:sSub>
          <m:e>
            <m:r>
              <m:t>ϵ</m:t>
            </m:r>
          </m:e>
          <m:sub>
            <m:r>
              <m:t>t</m:t>
            </m:r>
          </m:sub>
        </m:sSub>
      </m:oMath>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  y[i] &lt;-</w:t>
      </w:r>
      <w:r>
        <w:rPr>
          <w:rStyle w:val="StringTok"/>
        </w:rPr>
        <w:t xml:space="preserve"> </w:t>
      </w:r>
      <w:r>
        <w:rPr>
          <w:rStyle w:val="FloatTok"/>
        </w:rPr>
        <w:t xml:space="preserve">0.6</w:t>
      </w:r>
      <w:r>
        <w:rPr>
          <w:rStyle w:val="OperatorTok"/>
        </w:rPr>
        <w:t xml:space="preserve">*</w:t>
      </w:r>
      <w:r>
        <w:rPr>
          <w:rStyle w:val="NormalTok"/>
        </w:rPr>
        <w:t xml:space="preserve">y[i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p>
    <w:p>
      <w:pPr>
        <w:pStyle w:val="FirstParagraph"/>
      </w:pPr>
      <m:oMath>
        <m:r>
          <m:t>(</m:t>
        </m:r>
        <m:r>
          <m:t>b</m:t>
        </m:r>
        <m:r>
          <m:t>)</m:t>
        </m:r>
      </m:oMath>
      <w:r>
        <w:rPr>
          <w:b/>
        </w:rPr>
        <w:t xml:space="preserve"> </w:t>
      </w:r>
      <w:r>
        <w:rPr>
          <w:b/>
        </w:rPr>
        <w:t xml:space="preserve">Produce a time plot for the series. How does the plot change as you change</w:t>
      </w:r>
      <w:r>
        <w:rPr>
          <w:b/>
        </w:rPr>
        <w:t xml:space="preserve"> </w:t>
      </w:r>
      <m:oMath>
        <m:sSub>
          <m:e>
            <m:r>
              <m:t>ϕ</m:t>
            </m:r>
          </m:e>
          <m:sub>
            <m:r>
              <m:t>1</m:t>
            </m:r>
          </m:sub>
        </m:sSub>
      </m:oMath>
      <w:r>
        <w:rPr>
          <w:b/>
        </w:rPr>
        <w:t xml:space="preserve">?</w:t>
      </w:r>
    </w:p>
    <w:p>
      <w:pPr>
        <w:pStyle w:val="SourceCode"/>
      </w:pPr>
      <w:r>
        <w:rPr>
          <w:rStyle w:val="NormalTok"/>
        </w:rPr>
        <w:t xml:space="preserve">phi_change &lt;-</w:t>
      </w:r>
      <w:r>
        <w:rPr>
          <w:rStyle w:val="StringTok"/>
        </w:rPr>
        <w:t xml:space="preserve"> </w:t>
      </w:r>
      <w:r>
        <w:rPr>
          <w:rStyle w:val="ControlFlowTok"/>
        </w:rPr>
        <w:t xml:space="preserve">function</w:t>
      </w:r>
      <w:r>
        <w:rPr>
          <w:rStyle w:val="NormalTok"/>
        </w:rPr>
        <w:t xml:space="preserve">(phi){</w:t>
      </w:r>
      <w:r>
        <w:br/>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    y[i] &lt;-</w:t>
      </w:r>
      <w:r>
        <w:rPr>
          <w:rStyle w:val="StringTok"/>
        </w:rPr>
        <w:t xml:space="preserve"> </w:t>
      </w:r>
      <w:r>
        <w:rPr>
          <w:rStyle w:val="NormalTok"/>
        </w:rPr>
        <w:t xml:space="preserve">phi</w:t>
      </w:r>
      <w:r>
        <w:rPr>
          <w:rStyle w:val="OperatorTok"/>
        </w:rPr>
        <w:t xml:space="preserve">*</w:t>
      </w:r>
      <w:r>
        <w:rPr>
          <w:rStyle w:val="NormalTok"/>
        </w:rPr>
        <w:t xml:space="preserve">y[i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r>
        <w:br/>
      </w:r>
      <w:r>
        <w:rPr>
          <w:rStyle w:val="NormalTok"/>
        </w:rPr>
        <w:t xml:space="preserve">  }</w:t>
      </w:r>
      <w:r>
        <w:br/>
      </w:r>
      <w:r>
        <w:rPr>
          <w:rStyle w:val="NormalTok"/>
        </w:rPr>
        <w:t xml:space="preserve">  </w:t>
      </w:r>
      <w:r>
        <w:rPr>
          <w:rStyle w:val="KeywordTok"/>
        </w:rPr>
        <w:t xml:space="preserve">return</w:t>
      </w:r>
      <w:r>
        <w:rPr>
          <w:rStyle w:val="NormalTok"/>
        </w:rPr>
        <w:t xml:space="preserve">(y)</w:t>
      </w:r>
      <w:r>
        <w:br/>
      </w:r>
      <w:r>
        <w:rPr>
          <w:rStyle w:val="NormalTok"/>
        </w:rPr>
        <w:t xml:space="preserve">}</w:t>
      </w:r>
      <w:r>
        <w:br/>
      </w:r>
      <w:r>
        <w:br/>
      </w:r>
      <w:r>
        <w:rPr>
          <w:rStyle w:val="NormalTok"/>
        </w:rPr>
        <w:t xml:space="preserve">p1&lt;-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0.9</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-0.9"</w:t>
      </w:r>
      <w:r>
        <w:rPr>
          <w:rStyle w:val="NormalTok"/>
        </w:rPr>
        <w:t xml:space="preserve">)</w:t>
      </w:r>
      <w:r>
        <w:br/>
      </w:r>
      <w:r>
        <w:rPr>
          <w:rStyle w:val="NormalTok"/>
        </w:rPr>
        <w:t xml:space="preserve">p2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0.7</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-0.7"</w:t>
      </w:r>
      <w:r>
        <w:rPr>
          <w:rStyle w:val="NormalTok"/>
        </w:rPr>
        <w:t xml:space="preserve">)</w:t>
      </w:r>
      <w:r>
        <w:br/>
      </w:r>
      <w:r>
        <w:rPr>
          <w:rStyle w:val="NormalTok"/>
        </w:rPr>
        <w:t xml:space="preserve">p3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-0.5"</w:t>
      </w:r>
      <w:r>
        <w:rPr>
          <w:rStyle w:val="NormalTok"/>
        </w:rPr>
        <w:t xml:space="preserve">)</w:t>
      </w:r>
      <w:r>
        <w:br/>
      </w:r>
      <w:r>
        <w:rPr>
          <w:rStyle w:val="NormalTok"/>
        </w:rPr>
        <w:t xml:space="preserve">p4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-0.3"</w:t>
      </w:r>
      <w:r>
        <w:rPr>
          <w:rStyle w:val="NormalTok"/>
        </w:rPr>
        <w:t xml:space="preserve">)</w:t>
      </w:r>
      <w:r>
        <w:br/>
      </w:r>
      <w:r>
        <w:rPr>
          <w:rStyle w:val="NormalTok"/>
        </w:rPr>
        <w:t xml:space="preserve">p5&lt;-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OperatorTok"/>
        </w:rPr>
        <w:t xml:space="preserve">-</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-0.1"</w:t>
      </w:r>
      <w:r>
        <w:rPr>
          <w:rStyle w:val="NormalTok"/>
        </w:rPr>
        <w:t xml:space="preserve">)</w:t>
      </w:r>
      <w:r>
        <w:br/>
      </w:r>
      <w:r>
        <w:rPr>
          <w:rStyle w:val="NormalTok"/>
        </w:rPr>
        <w:t xml:space="preserve">p6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0.1"</w:t>
      </w:r>
      <w:r>
        <w:rPr>
          <w:rStyle w:val="NormalTok"/>
        </w:rPr>
        <w:t xml:space="preserve">)</w:t>
      </w:r>
      <w:r>
        <w:br/>
      </w:r>
      <w:r>
        <w:rPr>
          <w:rStyle w:val="NormalTok"/>
        </w:rPr>
        <w:t xml:space="preserve">p7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0.3"</w:t>
      </w:r>
      <w:r>
        <w:rPr>
          <w:rStyle w:val="NormalTok"/>
        </w:rPr>
        <w:t xml:space="preserve">)</w:t>
      </w:r>
      <w:r>
        <w:br/>
      </w:r>
      <w:r>
        <w:rPr>
          <w:rStyle w:val="NormalTok"/>
        </w:rPr>
        <w:t xml:space="preserve">p8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0.5"</w:t>
      </w:r>
      <w:r>
        <w:rPr>
          <w:rStyle w:val="NormalTok"/>
        </w:rPr>
        <w:t xml:space="preserve">)</w:t>
      </w:r>
      <w:r>
        <w:br/>
      </w:r>
      <w:r>
        <w:rPr>
          <w:rStyle w:val="NormalTok"/>
        </w:rPr>
        <w:t xml:space="preserve">p9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0.7</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0.7"</w:t>
      </w:r>
      <w:r>
        <w:rPr>
          <w:rStyle w:val="NormalTok"/>
        </w:rPr>
        <w:t xml:space="preserve">)</w:t>
      </w:r>
      <w:r>
        <w:br/>
      </w:r>
      <w:r>
        <w:rPr>
          <w:rStyle w:val="NormalTok"/>
        </w:rPr>
        <w:t xml:space="preserve">p10 &lt;-</w:t>
      </w:r>
      <w:r>
        <w:rPr>
          <w:rStyle w:val="StringTok"/>
        </w:rPr>
        <w:t xml:space="preserve"> </w:t>
      </w:r>
      <w:r>
        <w:rPr>
          <w:rStyle w:val="KeywordTok"/>
        </w:rPr>
        <w:t xml:space="preserve">autoplot</w:t>
      </w:r>
      <w:r>
        <w:rPr>
          <w:rStyle w:val="NormalTok"/>
        </w:rPr>
        <w:t xml:space="preserve">(</w:t>
      </w:r>
      <w:r>
        <w:rPr>
          <w:rStyle w:val="KeywordTok"/>
        </w:rPr>
        <w:t xml:space="preserve">phi_change</w:t>
      </w:r>
      <w:r>
        <w:rPr>
          <w:rStyle w:val="NormalTok"/>
        </w:rPr>
        <w:t xml:space="preserve">(</w:t>
      </w:r>
      <w:r>
        <w:rPr>
          <w:rStyle w:val="FloatTok"/>
        </w:rPr>
        <w:t xml:space="preserve">0.9</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"Phi = 0.9"</w:t>
      </w:r>
      <w:r>
        <w:rPr>
          <w:rStyle w:val="NormalTok"/>
        </w:rPr>
        <w:t xml:space="preserve">)</w:t>
      </w:r>
      <w:r>
        <w:br/>
      </w:r>
      <w:r>
        <w:br/>
      </w:r>
      <w:r>
        <w:rPr>
          <w:rStyle w:val="NormalTok"/>
        </w:rPr>
        <w:t xml:space="preserve">gridExtra</w:t>
      </w:r>
      <w:r>
        <w:rPr>
          <w:rStyle w:val="OperatorTok"/>
        </w:rPr>
        <w:t xml:space="preserve">::</w:t>
      </w:r>
      <w:r>
        <w:rPr>
          <w:rStyle w:val="KeywordTok"/>
        </w:rPr>
        <w:t xml:space="preserve">grid.arrange</w:t>
      </w:r>
      <w:r>
        <w:rPr>
          <w:rStyle w:val="NormalTok"/>
        </w:rPr>
        <w:t xml:space="preserve">(p1, p2, p3, </w:t>
      </w:r>
      <w:r>
        <w:br/>
      </w:r>
      <w:r>
        <w:rPr>
          <w:rStyle w:val="NormalTok"/>
        </w:rPr>
        <w:t xml:space="preserve">                        p4, p5, p6,</w:t>
      </w:r>
      <w:r>
        <w:br/>
      </w:r>
      <w:r>
        <w:rPr>
          <w:rStyle w:val="NormalTok"/>
        </w:rPr>
        <w:t xml:space="preserve">                        p7, p8, p9, p10,</w:t>
      </w:r>
      <w:r>
        <w:br/>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3_files/figure-docx/unnamed-chunk-6-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phi increase variation of y also increases.</w:t>
      </w:r>
    </w:p>
    <w:p>
      <w:pPr>
        <w:pStyle w:val="BodyText"/>
      </w:pPr>
      <m:oMath>
        <m:r>
          <m:t>(</m:t>
        </m:r>
        <m:r>
          <m:t>c</m:t>
        </m:r>
        <m:r>
          <m:t>)</m:t>
        </m:r>
      </m:oMath>
      <w:r>
        <w:rPr>
          <w:b/>
        </w:rPr>
        <w:t xml:space="preserve"> </w:t>
      </w:r>
      <w:r>
        <w:rPr>
          <w:b/>
        </w:rPr>
        <w:t xml:space="preserve">Write your own code to generate data from an MA(1) model with</w:t>
      </w:r>
      <w:r>
        <w:rPr>
          <w:b/>
        </w:rPr>
        <w:t xml:space="preserve"> </w:t>
      </w:r>
      <m:oMath>
        <m:sSub>
          <m:e>
            <m:r>
              <m:t>θ</m:t>
            </m:r>
          </m:e>
          <m:sub>
            <m:r>
              <m:t>1</m:t>
            </m:r>
          </m:sub>
        </m:sSub>
        <m:r>
          <m:t>=</m:t>
        </m:r>
        <m:r>
          <m:t>0.6</m:t>
        </m:r>
      </m:oMath>
      <w:r>
        <w:rPr>
          <w:b/>
        </w:rPr>
        <w:t xml:space="preserve"> </w:t>
      </w:r>
      <w:r>
        <w:rPr>
          <w:b/>
        </w:rPr>
        <w:t xml:space="preserve">and</w:t>
      </w:r>
      <w:r>
        <w:rPr>
          <w:b/>
        </w:rPr>
        <w:t xml:space="preserve"> </w:t>
      </w:r>
      <m:oMath>
        <m:sSup>
          <m:e>
            <m:r>
              <m:t>σ</m:t>
            </m:r>
          </m:e>
          <m:sup>
            <m:r>
              <m:t>2</m:t>
            </m:r>
          </m:sup>
        </m:sSup>
        <m:r>
          <m:t>=</m:t>
        </m:r>
        <m:r>
          <m:t>1</m:t>
        </m:r>
      </m:oMath>
      <w:r>
        <w:rPr>
          <w:b/>
        </w:rPr>
        <w:t xml:space="preserve">.</w:t>
      </w:r>
    </w:p>
    <w:p>
      <w:pPr>
        <w:pStyle w:val="SourceCode"/>
      </w:pPr>
      <w:r>
        <w:rPr>
          <w:rStyle w:val="NormalTok"/>
        </w:rPr>
        <w:t xml:space="preserve">ma1 &lt;-</w:t>
      </w:r>
      <w:r>
        <w:rPr>
          <w:rStyle w:val="StringTok"/>
        </w:rPr>
        <w:t xml:space="preserve"> </w:t>
      </w:r>
      <w:r>
        <w:rPr>
          <w:rStyle w:val="ControlFlowTok"/>
        </w:rPr>
        <w:t xml:space="preserve">function</w:t>
      </w:r>
      <w:r>
        <w:rPr>
          <w:rStyle w:val="NormalTok"/>
        </w:rPr>
        <w:t xml:space="preserve">(theta){</w:t>
      </w:r>
      <w:r>
        <w:br/>
      </w:r>
      <w:r>
        <w:rPr>
          <w:rStyle w:val="NormalTok"/>
        </w:rPr>
        <w:t xml:space="preserve">  y_ma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e_ma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    y_ma[i] &lt;-</w:t>
      </w:r>
      <w:r>
        <w:rPr>
          <w:rStyle w:val="StringTok"/>
        </w:rPr>
        <w:t xml:space="preserve"> </w:t>
      </w:r>
      <w:r>
        <w:rPr>
          <w:rStyle w:val="NormalTok"/>
        </w:rPr>
        <w:t xml:space="preserve">theta</w:t>
      </w:r>
      <w:r>
        <w:rPr>
          <w:rStyle w:val="OperatorTok"/>
        </w:rPr>
        <w:t xml:space="preserve">*</w:t>
      </w:r>
      <w:r>
        <w:rPr>
          <w:rStyle w:val="NormalTok"/>
        </w:rPr>
        <w:t xml:space="preserve">e_ma[i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r>
        <w:br/>
      </w:r>
      <w:r>
        <w:rPr>
          <w:rStyle w:val="NormalTok"/>
        </w:rPr>
        <w:t xml:space="preserve">  }</w:t>
      </w:r>
      <w:r>
        <w:br/>
      </w:r>
      <w:r>
        <w:rPr>
          <w:rStyle w:val="NormalTok"/>
        </w:rPr>
        <w:t xml:space="preserve">  </w:t>
      </w:r>
      <w:r>
        <w:rPr>
          <w:rStyle w:val="KeywordTok"/>
        </w:rPr>
        <w:t xml:space="preserve">return</w:t>
      </w:r>
      <w:r>
        <w:rPr>
          <w:rStyle w:val="NormalTok"/>
        </w:rPr>
        <w:t xml:space="preserve">(y_ma)</w:t>
      </w:r>
      <w:r>
        <w:br/>
      </w:r>
      <w:r>
        <w:rPr>
          <w:rStyle w:val="NormalTok"/>
        </w:rPr>
        <w:t xml:space="preserve">}</w:t>
      </w:r>
      <w:r>
        <w:br/>
      </w:r>
      <w:r>
        <w:br/>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0.6</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"MA(1)"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d</m:t>
        </m:r>
        <m:r>
          <m:t>)</m:t>
        </m:r>
      </m:oMath>
      <w:r>
        <w:t xml:space="preserve"> </w:t>
      </w:r>
      <w:r>
        <w:t xml:space="preserve">Produce a time plot for the series. How does the plot change as you change</w:t>
      </w:r>
      <w:r>
        <w:t xml:space="preserve"> </w:t>
      </w:r>
      <m:oMath>
        <m:sSub>
          <m:e>
            <m:r>
              <m:t>θ</m:t>
            </m:r>
          </m:e>
          <m:sub>
            <m:r>
              <m:t>1</m:t>
            </m:r>
          </m:sub>
        </m:sSub>
      </m:oMath>
      <w:r>
        <w:t xml:space="preserve">.</w:t>
      </w:r>
    </w:p>
    <w:p>
      <w:pPr>
        <w:pStyle w:val="SourceCode"/>
      </w:pPr>
      <w:r>
        <w:rPr>
          <w:rStyle w:val="NormalTok"/>
        </w:rPr>
        <w:t xml:space="preserve">p1&lt;-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0.9</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-0.9"</w:t>
      </w:r>
      <w:r>
        <w:rPr>
          <w:rStyle w:val="NormalTok"/>
        </w:rPr>
        <w:t xml:space="preserve">)</w:t>
      </w:r>
      <w:r>
        <w:br/>
      </w:r>
      <w:r>
        <w:rPr>
          <w:rStyle w:val="NormalTok"/>
        </w:rPr>
        <w:t xml:space="preserve">p2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0.7</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-0.7"</w:t>
      </w:r>
      <w:r>
        <w:rPr>
          <w:rStyle w:val="NormalTok"/>
        </w:rPr>
        <w:t xml:space="preserve">)</w:t>
      </w:r>
      <w:r>
        <w:br/>
      </w:r>
      <w:r>
        <w:rPr>
          <w:rStyle w:val="NormalTok"/>
        </w:rPr>
        <w:t xml:space="preserve">p3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-0.5"</w:t>
      </w:r>
      <w:r>
        <w:rPr>
          <w:rStyle w:val="NormalTok"/>
        </w:rPr>
        <w:t xml:space="preserve">)</w:t>
      </w:r>
      <w:r>
        <w:br/>
      </w:r>
      <w:r>
        <w:rPr>
          <w:rStyle w:val="NormalTok"/>
        </w:rPr>
        <w:t xml:space="preserve">p4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-0.3"</w:t>
      </w:r>
      <w:r>
        <w:rPr>
          <w:rStyle w:val="NormalTok"/>
        </w:rPr>
        <w:t xml:space="preserve">)</w:t>
      </w:r>
      <w:r>
        <w:br/>
      </w:r>
      <w:r>
        <w:rPr>
          <w:rStyle w:val="NormalTok"/>
        </w:rPr>
        <w:t xml:space="preserve">p5&lt;-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OperatorTok"/>
        </w:rPr>
        <w:t xml:space="preserve">-</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-0.1"</w:t>
      </w:r>
      <w:r>
        <w:rPr>
          <w:rStyle w:val="NormalTok"/>
        </w:rPr>
        <w:t xml:space="preserve">)</w:t>
      </w:r>
      <w:r>
        <w:br/>
      </w:r>
      <w:r>
        <w:rPr>
          <w:rStyle w:val="NormalTok"/>
        </w:rPr>
        <w:t xml:space="preserve">p6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0.1</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0.1"</w:t>
      </w:r>
      <w:r>
        <w:rPr>
          <w:rStyle w:val="NormalTok"/>
        </w:rPr>
        <w:t xml:space="preserve">)</w:t>
      </w:r>
      <w:r>
        <w:br/>
      </w:r>
      <w:r>
        <w:rPr>
          <w:rStyle w:val="NormalTok"/>
        </w:rPr>
        <w:t xml:space="preserve">p7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0.3"</w:t>
      </w:r>
      <w:r>
        <w:rPr>
          <w:rStyle w:val="NormalTok"/>
        </w:rPr>
        <w:t xml:space="preserve">)</w:t>
      </w:r>
      <w:r>
        <w:br/>
      </w:r>
      <w:r>
        <w:rPr>
          <w:rStyle w:val="NormalTok"/>
        </w:rPr>
        <w:t xml:space="preserve">p8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0.5</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0.5"</w:t>
      </w:r>
      <w:r>
        <w:rPr>
          <w:rStyle w:val="NormalTok"/>
        </w:rPr>
        <w:t xml:space="preserve">)</w:t>
      </w:r>
      <w:r>
        <w:br/>
      </w:r>
      <w:r>
        <w:rPr>
          <w:rStyle w:val="NormalTok"/>
        </w:rPr>
        <w:t xml:space="preserve">p9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0.7</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0.7"</w:t>
      </w:r>
      <w:r>
        <w:rPr>
          <w:rStyle w:val="NormalTok"/>
        </w:rPr>
        <w:t xml:space="preserve">)</w:t>
      </w:r>
      <w:r>
        <w:br/>
      </w:r>
      <w:r>
        <w:rPr>
          <w:rStyle w:val="NormalTok"/>
        </w:rPr>
        <w:t xml:space="preserve">p10 &lt;-</w:t>
      </w:r>
      <w:r>
        <w:rPr>
          <w:rStyle w:val="StringTok"/>
        </w:rPr>
        <w:t xml:space="preserve"> </w:t>
      </w:r>
      <w:r>
        <w:rPr>
          <w:rStyle w:val="KeywordTok"/>
        </w:rPr>
        <w:t xml:space="preserve">autoplot</w:t>
      </w:r>
      <w:r>
        <w:rPr>
          <w:rStyle w:val="NormalTok"/>
        </w:rPr>
        <w:t xml:space="preserve">(</w:t>
      </w:r>
      <w:r>
        <w:rPr>
          <w:rStyle w:val="KeywordTok"/>
        </w:rPr>
        <w:t xml:space="preserve">ma1</w:t>
      </w:r>
      <w:r>
        <w:rPr>
          <w:rStyle w:val="NormalTok"/>
        </w:rPr>
        <w:t xml:space="preserve">(</w:t>
      </w:r>
      <w:r>
        <w:rPr>
          <w:rStyle w:val="FloatTok"/>
        </w:rPr>
        <w:t xml:space="preserve">0.9</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"Theta = 0.9"</w:t>
      </w:r>
      <w:r>
        <w:rPr>
          <w:rStyle w:val="NormalTok"/>
        </w:rPr>
        <w:t xml:space="preserve">)</w:t>
      </w:r>
      <w:r>
        <w:br/>
      </w:r>
      <w:r>
        <w:br/>
      </w:r>
      <w:r>
        <w:rPr>
          <w:rStyle w:val="NormalTok"/>
        </w:rPr>
        <w:t xml:space="preserve">gridExtra</w:t>
      </w:r>
      <w:r>
        <w:rPr>
          <w:rStyle w:val="OperatorTok"/>
        </w:rPr>
        <w:t xml:space="preserve">::</w:t>
      </w:r>
      <w:r>
        <w:rPr>
          <w:rStyle w:val="KeywordTok"/>
        </w:rPr>
        <w:t xml:space="preserve">grid.arrange</w:t>
      </w:r>
      <w:r>
        <w:rPr>
          <w:rStyle w:val="NormalTok"/>
        </w:rPr>
        <w:t xml:space="preserve">(p1, p2, p3, </w:t>
      </w:r>
      <w:r>
        <w:br/>
      </w:r>
      <w:r>
        <w:rPr>
          <w:rStyle w:val="NormalTok"/>
        </w:rPr>
        <w:t xml:space="preserve">                        p4, p5, p6,</w:t>
      </w:r>
      <w:r>
        <w:br/>
      </w:r>
      <w:r>
        <w:rPr>
          <w:rStyle w:val="NormalTok"/>
        </w:rPr>
        <w:t xml:space="preserve">                        p7, p8, p9, p10,</w:t>
      </w:r>
      <w:r>
        <w:br/>
      </w:r>
      <w:r>
        <w:rPr>
          <w:rStyle w:val="NormalTok"/>
        </w:rPr>
        <w:t xml:space="preserve">                        </w:t>
      </w:r>
      <w:r>
        <w:rPr>
          <w:rStyle w:val="DataTypeTok"/>
        </w:rPr>
        <w:t xml:space="preserve">nrow =</w:t>
      </w:r>
      <w:r>
        <w:rPr>
          <w:rStyle w:val="NormalTok"/>
        </w:rPr>
        <w:t xml:space="preserve"> </w:t>
      </w:r>
      <w:r>
        <w:rPr>
          <w:rStyle w:val="DecValTok"/>
        </w:rPr>
        <w:t xml:space="preserve">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3_files/figure-docx/unnamed-chunk-8-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variation occures as the changes of Theta but the variations are not subtle.</w:t>
      </w:r>
    </w:p>
    <w:p>
      <w:pPr>
        <w:pStyle w:val="BodyText"/>
      </w:pPr>
      <m:oMath>
        <m:r>
          <m:t>(</m:t>
        </m:r>
        <m:r>
          <m:t>e</m:t>
        </m:r>
        <m:r>
          <m:t>)</m:t>
        </m:r>
      </m:oMath>
      <w:r>
        <w:rPr>
          <w:b/>
        </w:rPr>
        <w:t xml:space="preserve"> </w:t>
      </w:r>
      <w:r>
        <w:rPr>
          <w:b/>
        </w:rPr>
        <w:t xml:space="preserve">Generate data from an ARMA(1,1) model with</w:t>
      </w:r>
      <w:r>
        <w:rPr>
          <w:b/>
        </w:rPr>
        <w:t xml:space="preserve"> </w:t>
      </w:r>
      <m:oMath>
        <m:sSub>
          <m:e>
            <m:r>
              <m:t>ϕ</m:t>
            </m:r>
          </m:e>
          <m:sub>
            <m:r>
              <m:t>1</m:t>
            </m:r>
          </m:sub>
        </m:sSub>
        <m:r>
          <m:t>=</m:t>
        </m:r>
        <m:r>
          <m:t>0.6</m:t>
        </m:r>
      </m:oMath>
      <w:r>
        <w:rPr>
          <w:b/>
        </w:rPr>
        <w:t xml:space="preserve">,</w:t>
      </w:r>
      <w:r>
        <w:rPr>
          <w:b/>
        </w:rPr>
        <w:t xml:space="preserve"> </w:t>
      </w:r>
      <m:oMath>
        <m:sSub>
          <m:e>
            <m:r>
              <m:t>θ</m:t>
            </m:r>
          </m:e>
          <m:sub>
            <m:r>
              <m:t>1</m:t>
            </m:r>
          </m:sub>
        </m:sSub>
      </m:oMath>
      <w:r>
        <w:rPr>
          <w:b/>
        </w:rPr>
        <w:t xml:space="preserve"> </w:t>
      </w:r>
      <w:r>
        <w:rPr>
          <w:b/>
        </w:rPr>
        <w:t xml:space="preserve">= 0.6 and</w:t>
      </w:r>
      <w:r>
        <w:rPr>
          <w:b/>
        </w:rPr>
        <w:t xml:space="preserve"> </w:t>
      </w:r>
      <m:oMath>
        <m:sSup>
          <m:e>
            <m:r>
              <m:t>σ</m:t>
            </m:r>
          </m:e>
          <m:sup>
            <m:r>
              <m:t>2</m:t>
            </m:r>
          </m:sup>
        </m:sSup>
        <m:r>
          <m:t>=</m:t>
        </m:r>
        <m:r>
          <m:t>1</m:t>
        </m:r>
      </m:oMath>
      <w:r>
        <w:rPr>
          <w:b/>
        </w:rPr>
        <w:t xml:space="preserve">.</w:t>
      </w:r>
    </w:p>
    <w:p>
      <w:pPr>
        <w:pStyle w:val="SourceCode"/>
      </w:pPr>
      <w:r>
        <w:rPr>
          <w:rStyle w:val="NormalTok"/>
        </w:rPr>
        <w:t xml:space="preserve">ARMA1 &lt;-</w:t>
      </w:r>
      <w:r>
        <w:rPr>
          <w:rStyle w:val="StringTok"/>
        </w:rPr>
        <w:t xml:space="preserve"> </w:t>
      </w:r>
      <w:r>
        <w:rPr>
          <w:rStyle w:val="ControlFlowTok"/>
        </w:rPr>
        <w:t xml:space="preserve">function</w:t>
      </w:r>
      <w:r>
        <w:rPr>
          <w:rStyle w:val="NormalTok"/>
        </w:rPr>
        <w:t xml:space="preserve">( phi1, theta1) {</w:t>
      </w:r>
      <w:r>
        <w:br/>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 {</w:t>
      </w:r>
      <w:r>
        <w:br/>
      </w:r>
      <w:r>
        <w:rPr>
          <w:rStyle w:val="NormalTok"/>
        </w:rPr>
        <w:t xml:space="preserve">    </w:t>
      </w:r>
      <w:r>
        <w:br/>
      </w:r>
      <w:r>
        <w:rPr>
          <w:rStyle w:val="NormalTok"/>
        </w:rPr>
        <w:t xml:space="preserve">  y[i] &lt;-</w:t>
      </w:r>
      <w:r>
        <w:rPr>
          <w:rStyle w:val="StringTok"/>
        </w:rPr>
        <w:t xml:space="preserve"> </w:t>
      </w:r>
      <w:r>
        <w:rPr>
          <w:rStyle w:val="NormalTok"/>
        </w:rPr>
        <w:t xml:space="preserve">phi1 </w:t>
      </w:r>
      <w:r>
        <w:rPr>
          <w:rStyle w:val="OperatorTok"/>
        </w:rPr>
        <w:t xml:space="preserve">*</w:t>
      </w:r>
      <w:r>
        <w:rPr>
          <w:rStyle w:val="StringTok"/>
        </w:rPr>
        <w:t xml:space="preserve"> </w:t>
      </w:r>
      <w:r>
        <w:rPr>
          <w:rStyle w:val="NormalTok"/>
        </w:rPr>
        <w:t xml:space="preserve">y[i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theta1 </w:t>
      </w:r>
      <w:r>
        <w:rPr>
          <w:rStyle w:val="OperatorTok"/>
        </w:rPr>
        <w:t xml:space="preserve">*</w:t>
      </w:r>
      <w:r>
        <w:rPr>
          <w:rStyle w:val="StringTok"/>
        </w:rPr>
        <w:t xml:space="preserve"> </w:t>
      </w:r>
      <w:r>
        <w:rPr>
          <w:rStyle w:val="NormalTok"/>
        </w:rPr>
        <w:t xml:space="preserve">e[i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(y)</w:t>
      </w:r>
      <w:r>
        <w:br/>
      </w:r>
      <w:r>
        <w:rPr>
          <w:rStyle w:val="NormalTok"/>
        </w:rPr>
        <w:t xml:space="preserve">} </w:t>
      </w:r>
      <w:r>
        <w:br/>
      </w:r>
      <w:r>
        <w:br/>
      </w:r>
      <w:r>
        <w:rPr>
          <w:rStyle w:val="KeywordTok"/>
        </w:rPr>
        <w:t xml:space="preserve">autoplot</w:t>
      </w:r>
      <w:r>
        <w:rPr>
          <w:rStyle w:val="NormalTok"/>
        </w:rPr>
        <w:t xml:space="preserve">(</w:t>
      </w:r>
      <w:r>
        <w:rPr>
          <w:rStyle w:val="KeywordTok"/>
        </w:rPr>
        <w:t xml:space="preserve">ARMA1</w:t>
      </w:r>
      <w:r>
        <w:rPr>
          <w:rStyle w:val="NormalTok"/>
        </w:rPr>
        <w:t xml:space="preserve">(</w:t>
      </w:r>
      <w:r>
        <w:rPr>
          <w:rStyle w:val="FloatTok"/>
        </w:rPr>
        <w:t xml:space="preserve">0.6</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9-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f</m:t>
        </m:r>
        <m:r>
          <m:t>)</m:t>
        </m:r>
      </m:oMath>
      <w:r>
        <w:t xml:space="preserve"> </w:t>
      </w:r>
      <w:r>
        <w:t xml:space="preserve">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w:t>
      </w:r>
      <w:r>
        <w:t xml:space="preserve">and</w:t>
      </w:r>
      <w:r>
        <w:t xml:space="preserve"> </w:t>
      </w:r>
      <m:oMath>
        <m:sSup>
          <m:e>
            <m:r>
              <m:t>σ</m:t>
            </m:r>
          </m:e>
          <m:sup>
            <m:r>
              <m:t>2</m:t>
            </m:r>
          </m:sup>
        </m:sSup>
        <m:r>
          <m:t>=</m:t>
        </m:r>
        <m:r>
          <m:t>1</m:t>
        </m:r>
      </m:oMath>
      <w:r>
        <w:t xml:space="preserve">.(Note that these parameters will give a non-stationary series.)</w:t>
      </w:r>
    </w:p>
    <w:p>
      <w:pPr>
        <w:pStyle w:val="SourceCode"/>
      </w:pPr>
      <w:r>
        <w:rPr>
          <w:rStyle w:val="NormalTok"/>
        </w:rPr>
        <w:t xml:space="preserve">AR2 &lt;-</w:t>
      </w:r>
      <w:r>
        <w:rPr>
          <w:rStyle w:val="StringTok"/>
        </w:rPr>
        <w:t xml:space="preserve"> </w:t>
      </w:r>
      <w:r>
        <w:rPr>
          <w:rStyle w:val="ControlFlowTok"/>
        </w:rPr>
        <w:t xml:space="preserve">function</w:t>
      </w:r>
      <w:r>
        <w:rPr>
          <w:rStyle w:val="NormalTok"/>
        </w:rPr>
        <w:t xml:space="preserve">(phi1, phi2){</w:t>
      </w:r>
      <w:r>
        <w:br/>
      </w:r>
      <w:r>
        <w:rPr>
          <w:rStyle w:val="NormalTok"/>
        </w:rPr>
        <w:t xml:space="preserve">  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  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100</w:t>
      </w:r>
      <w:r>
        <w:rPr>
          <w:rStyle w:val="NormalTok"/>
        </w:rPr>
        <w:t xml:space="preserve">){</w:t>
      </w:r>
      <w:r>
        <w:br/>
      </w:r>
      <w:r>
        <w:rPr>
          <w:rStyle w:val="NormalTok"/>
        </w:rPr>
        <w:t xml:space="preserve">    y[i] &lt;-</w:t>
      </w:r>
      <w:r>
        <w:rPr>
          <w:rStyle w:val="StringTok"/>
        </w:rPr>
        <w:t xml:space="preserve"> </w:t>
      </w:r>
      <w:r>
        <w:rPr>
          <w:rStyle w:val="NormalTok"/>
        </w:rPr>
        <w:t xml:space="preserve">phi1 </w:t>
      </w:r>
      <w:r>
        <w:rPr>
          <w:rStyle w:val="OperatorTok"/>
        </w:rPr>
        <w:t xml:space="preserve">*</w:t>
      </w:r>
      <w:r>
        <w:rPr>
          <w:rStyle w:val="StringTok"/>
        </w:rPr>
        <w:t xml:space="preserve"> </w:t>
      </w:r>
      <w:r>
        <w:rPr>
          <w:rStyle w:val="NormalTok"/>
        </w:rPr>
        <w:t xml:space="preserve">y[i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phi2 </w:t>
      </w:r>
      <w:r>
        <w:rPr>
          <w:rStyle w:val="OperatorTok"/>
        </w:rPr>
        <w:t xml:space="preserve">*</w:t>
      </w:r>
      <w:r>
        <w:rPr>
          <w:rStyle w:val="StringTok"/>
        </w:rPr>
        <w:t xml:space="preserve"> </w:t>
      </w:r>
      <w:r>
        <w:rPr>
          <w:rStyle w:val="NormalTok"/>
        </w:rPr>
        <w:t xml:space="preserve">y[i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e[i]</w:t>
      </w:r>
      <w:r>
        <w:br/>
      </w:r>
      <w:r>
        <w:rPr>
          <w:rStyle w:val="NormalTok"/>
        </w:rPr>
        <w:t xml:space="preserve">  }</w:t>
      </w:r>
      <w:r>
        <w:br/>
      </w:r>
      <w:r>
        <w:rPr>
          <w:rStyle w:val="NormalTok"/>
        </w:rPr>
        <w:t xml:space="preserve">  </w:t>
      </w:r>
      <w:r>
        <w:rPr>
          <w:rStyle w:val="KeywordTok"/>
        </w:rPr>
        <w:t xml:space="preserve">return</w:t>
      </w:r>
      <w:r>
        <w:rPr>
          <w:rStyle w:val="NormalTok"/>
        </w:rPr>
        <w:t xml:space="preserve">(y)</w:t>
      </w:r>
      <w:r>
        <w:br/>
      </w:r>
      <w:r>
        <w:rPr>
          <w:rStyle w:val="NormalTok"/>
        </w:rPr>
        <w:t xml:space="preserve">}</w:t>
      </w:r>
      <w:r>
        <w:br/>
      </w:r>
      <w:r>
        <w:rPr>
          <w:rStyle w:val="KeywordTok"/>
        </w:rPr>
        <w:t xml:space="preserve">autoplot</w:t>
      </w:r>
      <w:r>
        <w:rPr>
          <w:rStyle w:val="NormalTok"/>
        </w:rPr>
        <w:t xml:space="preserve">(</w:t>
      </w:r>
      <w:r>
        <w:rPr>
          <w:rStyle w:val="KeywordTok"/>
        </w:rPr>
        <w:t xml:space="preserve">AR2</w:t>
      </w:r>
      <w:r>
        <w:rPr>
          <w:rStyle w:val="NormalTok"/>
        </w:rPr>
        <w:t xml:space="preserve">(</w:t>
      </w:r>
      <w:r>
        <w:rPr>
          <w:rStyle w:val="Operator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g</m:t>
        </m:r>
        <m:r>
          <m:t>)</m:t>
        </m:r>
      </m:oMath>
      <w:r>
        <w:t xml:space="preserve"> </w:t>
      </w:r>
      <w:r>
        <w:t xml:space="preserve">Graph the latter two series and compare them.</w:t>
      </w:r>
    </w:p>
    <w:p>
      <w:pPr>
        <w:pStyle w:val="SourceCode"/>
      </w:pPr>
      <w:r>
        <w:rPr>
          <w:rStyle w:val="KeywordTok"/>
        </w:rPr>
        <w:t xml:space="preserve">autoplot</w:t>
      </w:r>
      <w:r>
        <w:rPr>
          <w:rStyle w:val="NormalTok"/>
        </w:rPr>
        <w:t xml:space="preserve">(</w:t>
      </w:r>
      <w:r>
        <w:rPr>
          <w:rStyle w:val="KeywordTok"/>
        </w:rPr>
        <w:t xml:space="preserve">ARMA1</w:t>
      </w:r>
      <w:r>
        <w:rPr>
          <w:rStyle w:val="NormalTok"/>
        </w:rPr>
        <w:t xml:space="preserve">(</w:t>
      </w:r>
      <w:r>
        <w:rPr>
          <w:rStyle w:val="FloatTok"/>
        </w:rPr>
        <w:t xml:space="preserve">0.6</w:t>
      </w:r>
      <w:r>
        <w:rPr>
          <w:rStyle w:val="NormalTok"/>
        </w:rPr>
        <w:t xml:space="preserve">,</w:t>
      </w:r>
      <w:r>
        <w:rPr>
          <w:rStyle w:val="FloatTok"/>
        </w:rPr>
        <w:t xml:space="preserve">0.6</w:t>
      </w:r>
      <w:r>
        <w:rPr>
          <w:rStyle w:val="NormalTok"/>
        </w:rPr>
        <w:t xml:space="preserve">), </w:t>
      </w:r>
      <w:r>
        <w:rPr>
          <w:rStyle w:val="DataTypeTok"/>
        </w:rPr>
        <w:t xml:space="preserve">series =</w:t>
      </w:r>
      <w:r>
        <w:rPr>
          <w:rStyle w:val="NormalTok"/>
        </w:rPr>
        <w:t xml:space="preserve"> </w:t>
      </w:r>
      <w:r>
        <w:rPr>
          <w:rStyle w:val="StringTok"/>
        </w:rPr>
        <w:t xml:space="preserve">"ARMA(1, 1)"</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w:t>
      </w:r>
      <w:r>
        <w:rPr>
          <w:rStyle w:val="KeywordTok"/>
        </w:rPr>
        <w:t xml:space="preserve">AR2</w:t>
      </w:r>
      <w:r>
        <w:rPr>
          <w:rStyle w:val="NormalTok"/>
        </w:rPr>
        <w:t xml:space="preserve">(</w:t>
      </w:r>
      <w:r>
        <w:rPr>
          <w:rStyle w:val="OperatorTok"/>
        </w:rPr>
        <w:t xml:space="preserve">-</w:t>
      </w:r>
      <w:r>
        <w:rPr>
          <w:rStyle w:val="FloatTok"/>
        </w:rPr>
        <w:t xml:space="preserve">0.8</w:t>
      </w:r>
      <w:r>
        <w:rPr>
          <w:rStyle w:val="NormalTok"/>
        </w:rPr>
        <w:t xml:space="preserve">, </w:t>
      </w:r>
      <w:r>
        <w:rPr>
          <w:rStyle w:val="FloatTok"/>
        </w:rPr>
        <w:t xml:space="preserve">0.3</w:t>
      </w:r>
      <w:r>
        <w:rPr>
          <w:rStyle w:val="NormalTok"/>
        </w:rPr>
        <w:t xml:space="preserve">), </w:t>
      </w:r>
      <w:r>
        <w:rPr>
          <w:rStyle w:val="DataTypeTok"/>
        </w:rPr>
        <w:t xml:space="preserve">series =</w:t>
      </w:r>
      <w:r>
        <w:rPr>
          <w:rStyle w:val="NormalTok"/>
        </w:rPr>
        <w:t xml:space="preserve"> </w:t>
      </w:r>
      <w:r>
        <w:rPr>
          <w:rStyle w:val="StringTok"/>
        </w:rPr>
        <w:t xml:space="preserve">"AR(2)"</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"Models"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1-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AR(2) model has increased oscillation.</w:t>
      </w:r>
    </w:p>
    <w:p>
      <w:pPr>
        <w:pStyle w:val="Heading4"/>
      </w:pPr>
      <w:bookmarkStart w:id="32" w:name="section-3"/>
      <w:r>
        <w:t xml:space="preserve">8.8</w:t>
      </w:r>
      <w:bookmarkEnd w:id="32"/>
    </w:p>
    <w:p>
      <w:pPr>
        <w:pStyle w:val="FirstParagraph"/>
      </w:pPr>
      <w:r>
        <w:t xml:space="preserve">Consider</w:t>
      </w:r>
      <w:r>
        <w:t xml:space="preserve"> </w:t>
      </w:r>
      <w:r>
        <w:rPr>
          <w:rStyle w:val="VerbatimChar"/>
        </w:rPr>
        <w:t xml:space="preserve">austa</w:t>
      </w:r>
      <w:r>
        <w:t xml:space="preserve">, the total international visitors to Australia (in millions) for the period 1980-2015.</w:t>
      </w:r>
    </w:p>
    <w:p>
      <w:pPr>
        <w:pStyle w:val="BodyText"/>
      </w:pPr>
      <m:oMath>
        <m:r>
          <m:t>(</m:t>
        </m:r>
        <m:r>
          <m:t>a</m:t>
        </m:r>
        <m:r>
          <m:t>)</m:t>
        </m:r>
      </m:oMath>
      <w:r>
        <w:rPr>
          <w:b/>
        </w:rPr>
        <w:t xml:space="preserve"> </w:t>
      </w:r>
      <w:r>
        <w:rPr>
          <w:b/>
        </w:rPr>
        <w:t xml:space="preserve">Use</w:t>
      </w:r>
      <w:r>
        <w:rPr>
          <w:b/>
        </w:rPr>
        <w:t xml:space="preserve"> </w:t>
      </w:r>
      <w:r>
        <w:rPr>
          <w:rStyle w:val="VerbatimChar"/>
          <w:b/>
        </w:rPr>
        <w:t xml:space="preserve">auto.arima()</w:t>
      </w:r>
      <w:r>
        <w:rPr>
          <w:b/>
        </w:rPr>
        <w:t xml:space="preserve"> </w:t>
      </w:r>
      <w:r>
        <w:rPr>
          <w:b/>
        </w:rPr>
        <w:t xml:space="preserve">to find an appropriate ARIMA model. What model was selected. Check that the residuals look like white noise. Plot forecasts for the next 10 periods.</w:t>
      </w:r>
    </w:p>
    <w:p>
      <w:pPr>
        <w:pStyle w:val="SourceCode"/>
      </w:pPr>
      <w:r>
        <w:rPr>
          <w:rStyle w:val="NormalTok"/>
        </w:rPr>
        <w:t xml:space="preserve">auto_fit &lt;-</w:t>
      </w:r>
      <w:r>
        <w:rPr>
          <w:rStyle w:val="StringTok"/>
        </w:rPr>
        <w:t xml:space="preserve"> </w:t>
      </w:r>
      <w:r>
        <w:rPr>
          <w:rStyle w:val="KeywordTok"/>
        </w:rPr>
        <w:t xml:space="preserve">auto.arima</w:t>
      </w:r>
      <w:r>
        <w:rPr>
          <w:rStyle w:val="NormalTok"/>
        </w:rPr>
        <w:t xml:space="preserve">(austa)</w:t>
      </w:r>
      <w:r>
        <w:br/>
      </w:r>
      <w:r>
        <w:rPr>
          <w:rStyle w:val="NormalTok"/>
        </w:rPr>
        <w:t xml:space="preserve">auto_fit</w:t>
      </w:r>
    </w:p>
    <w:p>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xml:space="preserve">## Coefficients:</w:t>
      </w:r>
      <w:r>
        <w:br/>
      </w:r>
      <w:r>
        <w:rPr>
          <w:rStyle w:val="VerbatimChar"/>
        </w:rPr>
        <w:t xml:space="preserve">##          ma1   drift</w:t>
      </w:r>
      <w:r>
        <w:br/>
      </w:r>
      <w:r>
        <w:rPr>
          <w:rStyle w:val="VerbatimChar"/>
        </w:rPr>
        <w:t xml:space="preserve">##       0.3006  0.1735</w:t>
      </w:r>
      <w:r>
        <w:br/>
      </w:r>
      <w:r>
        <w:rPr>
          <w:rStyle w:val="VerbatimChar"/>
        </w:rPr>
        <w:t xml:space="preserve">## s.e.  0.1647  0.0390</w:t>
      </w:r>
      <w:r>
        <w:br/>
      </w:r>
      <w:r>
        <w:rPr>
          <w:rStyle w:val="VerbatimChar"/>
        </w:rPr>
        <w:t xml:space="preserve">## </w:t>
      </w:r>
      <w:r>
        <w:br/>
      </w:r>
      <w:r>
        <w:rPr>
          <w:rStyle w:val="VerbatimChar"/>
        </w:rPr>
        <w:t xml:space="preserve">## sigma^2 estimated as 0.03376:  log likelihood=10.62</w:t>
      </w:r>
      <w:r>
        <w:br/>
      </w:r>
      <w:r>
        <w:rPr>
          <w:rStyle w:val="VerbatimChar"/>
        </w:rPr>
        <w:t xml:space="preserve">## AIC=-15.24   AICc=-14.46   BIC=-10.57</w:t>
      </w:r>
    </w:p>
    <w:p>
      <w:pPr>
        <w:pStyle w:val="SourceCode"/>
      </w:pPr>
      <w:r>
        <w:rPr>
          <w:rStyle w:val="KeywordTok"/>
        </w:rPr>
        <w:t xml:space="preserve">checkresiduals</w:t>
      </w:r>
      <w:r>
        <w:rPr>
          <w:rStyle w:val="NormalTok"/>
        </w:rPr>
        <w:t xml:space="preserve">(auto_fit)</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 with drift</w:t>
      </w:r>
      <w:r>
        <w:br/>
      </w:r>
      <w:r>
        <w:rPr>
          <w:rStyle w:val="VerbatimChar"/>
        </w:rPr>
        <w:t xml:space="preserve">## Q* = 2.297, df = 5, p-value = 0.8067</w:t>
      </w:r>
      <w:r>
        <w:br/>
      </w:r>
      <w:r>
        <w:rPr>
          <w:rStyle w:val="VerbatimChar"/>
        </w:rPr>
        <w:t xml:space="preserve">## </w:t>
      </w:r>
      <w:r>
        <w:br/>
      </w:r>
      <w:r>
        <w:rPr>
          <w:rStyle w:val="VerbatimChar"/>
        </w:rPr>
        <w:t xml:space="preserve">## Model df: 2.   Total lags used: 7</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(auto_fit,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Style w:val="Compact"/>
      </w:pPr>
      <w:r>
        <w:t xml:space="preserve">Selected model : ARIMA(0,1,1)</w:t>
      </w:r>
    </w:p>
    <w:p>
      <w:pPr>
        <w:numPr>
          <w:ilvl w:val="0"/>
          <w:numId w:val="1001"/>
        </w:numPr>
        <w:pStyle w:val="Compact"/>
      </w:pPr>
      <w:r>
        <w:t xml:space="preserve">Yes, residuals look like white noise.</w:t>
      </w:r>
    </w:p>
    <w:p>
      <w:pPr>
        <w:numPr>
          <w:ilvl w:val="0"/>
          <w:numId w:val="1001"/>
        </w:numPr>
        <w:pStyle w:val="Compact"/>
      </w:pPr>
      <w:r>
        <w:t xml:space="preserve">Above plot shows the forecast for next 10 years.</w:t>
      </w:r>
    </w:p>
    <w:p>
      <w:pPr>
        <w:pStyle w:val="FirstParagraph"/>
      </w:pPr>
      <m:oMath>
        <m:r>
          <m:t>(</m:t>
        </m:r>
        <m:r>
          <m:t>b</m:t>
        </m:r>
        <m:r>
          <m:t>)</m:t>
        </m:r>
      </m:oMath>
      <w:r>
        <w:rPr>
          <w:b/>
        </w:rPr>
        <w:t xml:space="preserve"> </w:t>
      </w:r>
      <w:r>
        <w:rPr>
          <w:b/>
        </w:rPr>
        <w:t xml:space="preserve">Plot forecasts from an ARIMA(0,1,1) model with no drift and compare these to part a. Remove the MA term and plot again.</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include.drift =</w:t>
      </w:r>
      <w:r>
        <w:rPr>
          <w:rStyle w:val="NormalTok"/>
        </w:rPr>
        <w:t xml:space="preserve"> </w:t>
      </w:r>
      <w:r>
        <w:rPr>
          <w:rStyle w:val="OtherTok"/>
        </w:rPr>
        <w:t xml:space="preserve">FALSE</w:t>
      </w:r>
      <w:r>
        <w:rPr>
          <w:rStyle w:val="NormalTok"/>
        </w:rPr>
        <w:t xml:space="preserve">)</w:t>
      </w:r>
      <w:r>
        <w:br/>
      </w:r>
      <w:r>
        <w:rPr>
          <w:rStyle w:val="NormalTok"/>
        </w:rPr>
        <w:t xml:space="preserve">arima_wo_dft &lt;-</w:t>
      </w:r>
      <w:r>
        <w:rPr>
          <w:rStyle w:val="StringTok"/>
        </w:rPr>
        <w:t xml:space="preserve"> </w:t>
      </w:r>
      <w:r>
        <w:rPr>
          <w:rStyle w:val="KeywordTok"/>
        </w:rPr>
        <w:t xml:space="preserve">autoplot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"Forecast from ARIMA with out drift"</w:t>
      </w:r>
      <w:r>
        <w:rPr>
          <w:rStyle w:val="NormalTok"/>
        </w:rPr>
        <w:t xml:space="preserve">)</w:t>
      </w:r>
      <w:r>
        <w:br/>
      </w:r>
      <w:r>
        <w:rPr>
          <w:rStyle w:val="NormalTok"/>
        </w:rPr>
        <w:t xml:space="preserve">arima_wo_dft</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5-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Forecast without drift has broader confidence interval and trend is not upward.</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include.drift =</w:t>
      </w:r>
      <w:r>
        <w:rPr>
          <w:rStyle w:val="NormalTok"/>
        </w:rPr>
        <w:t xml:space="preserve"> </w:t>
      </w:r>
      <w:r>
        <w:rPr>
          <w:rStyle w:val="OtherTok"/>
        </w:rPr>
        <w:t xml:space="preserve">FALSE</w:t>
      </w:r>
      <w:r>
        <w:rPr>
          <w:rStyle w:val="NormalTok"/>
        </w:rPr>
        <w:t xml:space="preserve">)</w:t>
      </w:r>
      <w:r>
        <w:br/>
      </w:r>
      <w:r>
        <w:rPr>
          <w:rStyle w:val="NormalTok"/>
        </w:rPr>
        <w:t xml:space="preserve">p_wo_ma &lt;-</w:t>
      </w:r>
      <w:r>
        <w:rPr>
          <w:rStyle w:val="StringTok"/>
        </w:rPr>
        <w:t xml:space="preserve"> </w:t>
      </w:r>
      <w:r>
        <w:rPr>
          <w:rStyle w:val="KeywordTok"/>
        </w:rPr>
        <w:t xml:space="preserve">autoplot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10</w:t>
      </w:r>
      <w:r>
        <w:rPr>
          <w:rStyle w:val="NormalTok"/>
        </w:rPr>
        <w:t xml:space="preserve">))</w:t>
      </w:r>
      <w:r>
        <w:br/>
      </w:r>
      <w:r>
        <w:rPr>
          <w:rStyle w:val="NormalTok"/>
        </w:rPr>
        <w:t xml:space="preserve">p_wo_ma</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forecast without MA, increasing Trend does not show in the forecast.</w:t>
      </w:r>
    </w:p>
    <w:p>
      <w:pPr>
        <w:pStyle w:val="BodyText"/>
      </w:pPr>
      <m:oMath>
        <m:r>
          <m:t>(</m:t>
        </m:r>
        <m:r>
          <m:t>c</m:t>
        </m:r>
        <m:r>
          <m:t>)</m:t>
        </m:r>
      </m:oMath>
      <w:r>
        <w:rPr>
          <w:b/>
        </w:rPr>
        <w:t xml:space="preserve"> </w:t>
      </w:r>
      <w:r>
        <w:rPr>
          <w:b/>
        </w:rPr>
        <w:t xml:space="preserve">Plot forecasts from an ARIMA(2,1,3) model with drift. Remove the constant and see what happens.</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include.drift =</w:t>
      </w:r>
      <w:r>
        <w:rPr>
          <w:rStyle w:val="NormalTok"/>
        </w:rPr>
        <w:t xml:space="preserve"> </w:t>
      </w:r>
      <w:r>
        <w:rPr>
          <w:rStyle w:val="OtherTok"/>
        </w:rPr>
        <w:t xml:space="preserve">TRUE</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(fit,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7-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forecast shows the upward trend.</w:t>
      </w:r>
    </w:p>
    <w:p>
      <w:pPr>
        <w:pStyle w:val="SourceCode"/>
      </w:pPr>
      <w:r>
        <w:rPr>
          <w:rStyle w:val="NormalTok"/>
        </w:rPr>
        <w:t xml:space="preserve">fit_</w:t>
      </w:r>
      <w:r>
        <w:rPr>
          <w:rStyle w:val="DecValTok"/>
        </w:rPr>
        <w:t xml:space="preserve">2</w:t>
      </w:r>
      <w:r>
        <w:rPr>
          <w:rStyle w:val="NormalTok"/>
        </w:rPr>
        <w:t xml:space="preserve">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method=</w:t>
      </w:r>
      <w:r>
        <w:rPr>
          <w:rStyle w:val="StringTok"/>
        </w:rPr>
        <w:t xml:space="preserve">'ML'</w:t>
      </w:r>
      <w:r>
        <w:rPr>
          <w:rStyle w:val="NormalTok"/>
        </w:rPr>
        <w:t xml:space="preserve">, </w:t>
      </w:r>
      <w:r>
        <w:rPr>
          <w:rStyle w:val="DataTypeTok"/>
        </w:rPr>
        <w:t xml:space="preserve">include.drift =</w:t>
      </w:r>
      <w:r>
        <w:rPr>
          <w:rStyle w:val="NormalTok"/>
        </w:rPr>
        <w:t xml:space="preserve"> </w:t>
      </w:r>
      <w:r>
        <w:rPr>
          <w:rStyle w:val="OtherTok"/>
        </w:rPr>
        <w:t xml:space="preserve">TRUE</w:t>
      </w:r>
      <w:r>
        <w:rPr>
          <w:rStyle w:val="NormalTok"/>
        </w:rPr>
        <w:t xml:space="preserve">, </w:t>
      </w:r>
      <w:r>
        <w:rPr>
          <w:rStyle w:val="DataTypeTok"/>
        </w:rPr>
        <w:t xml:space="preserve">include.constant =</w:t>
      </w:r>
      <w:r>
        <w:rPr>
          <w:rStyle w:val="NormalTok"/>
        </w:rPr>
        <w:t xml:space="preserve"> </w:t>
      </w:r>
      <w:r>
        <w:rPr>
          <w:rStyle w:val="OtherTok"/>
        </w:rPr>
        <w:t xml:space="preserve">FALSE</w:t>
      </w:r>
      <w:r>
        <w:rPr>
          <w:rStyle w:val="NormalTok"/>
        </w:rPr>
        <w:t xml:space="preserve">)</w:t>
      </w:r>
      <w:r>
        <w:br/>
      </w:r>
      <w:r>
        <w:br/>
      </w:r>
      <w:r>
        <w:rPr>
          <w:rStyle w:val="KeywordTok"/>
        </w:rPr>
        <w:t xml:space="preserve">autoplot</w:t>
      </w:r>
      <w:r>
        <w:rPr>
          <w:rStyle w:val="NormalTok"/>
        </w:rPr>
        <w:t xml:space="preserve">(</w:t>
      </w:r>
      <w:r>
        <w:rPr>
          <w:rStyle w:val="KeywordTok"/>
        </w:rPr>
        <w:t xml:space="preserve">forecast</w:t>
      </w:r>
      <w:r>
        <w:rPr>
          <w:rStyle w:val="NormalTok"/>
        </w:rPr>
        <w:t xml:space="preserve">(fit_</w:t>
      </w:r>
      <w:r>
        <w:rPr>
          <w:rStyle w:val="DecValTok"/>
        </w:rPr>
        <w:t xml:space="preserve">2</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m:oMath>
        <m:r>
          <m:t>(</m:t>
        </m:r>
        <m:r>
          <m:t>d</m:t>
        </m:r>
        <m:r>
          <m:t>)</m:t>
        </m:r>
      </m:oMath>
      <w:r>
        <w:rPr>
          <w:b/>
        </w:rPr>
        <w:t xml:space="preserve"> </w:t>
      </w:r>
      <w:r>
        <w:rPr>
          <w:b/>
        </w:rPr>
        <w:t xml:space="preserve">Plot forecasts from an ARIMA(0,0,1) model with a constant. Remove the MA term and plot again.</w:t>
      </w:r>
    </w:p>
    <w:p>
      <w:pPr>
        <w:pStyle w:val="SourceCode"/>
      </w:pPr>
      <w:r>
        <w:rPr>
          <w:rStyle w:val="NormalTok"/>
        </w:rPr>
        <w:t xml:space="preserve">fit_</w:t>
      </w:r>
      <w:r>
        <w:rPr>
          <w:rStyle w:val="DecValTok"/>
        </w:rPr>
        <w:t xml:space="preserve">4</w:t>
      </w:r>
      <w:r>
        <w:rPr>
          <w:rStyle w:val="NormalTok"/>
        </w:rPr>
        <w:t xml:space="preserve">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include.constant =</w:t>
      </w:r>
      <w:r>
        <w:rPr>
          <w:rStyle w:val="NormalTok"/>
        </w:rPr>
        <w:t xml:space="preserve"> </w:t>
      </w:r>
      <w:r>
        <w:rPr>
          <w:rStyle w:val="OtherTok"/>
        </w:rPr>
        <w:t xml:space="preserve">TRUE</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(fit_</w:t>
      </w:r>
      <w:r>
        <w:rPr>
          <w:rStyle w:val="DecValTok"/>
        </w:rPr>
        <w:t xml:space="preserve">4</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1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fit_</w:t>
      </w:r>
      <w:r>
        <w:rPr>
          <w:rStyle w:val="DecValTok"/>
        </w:rPr>
        <w:t xml:space="preserve">5</w:t>
      </w:r>
      <w:r>
        <w:rPr>
          <w:rStyle w:val="NormalTok"/>
        </w:rPr>
        <w:t xml:space="preserve">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include.constant =</w:t>
      </w:r>
      <w:r>
        <w:rPr>
          <w:rStyle w:val="NormalTok"/>
        </w:rPr>
        <w:t xml:space="preserve"> </w:t>
      </w:r>
      <w:r>
        <w:rPr>
          <w:rStyle w:val="OtherTok"/>
        </w:rPr>
        <w:t xml:space="preserve">TRUE</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(fit_</w:t>
      </w:r>
      <w:r>
        <w:rPr>
          <w:rStyle w:val="DecValTok"/>
        </w:rPr>
        <w:t xml:space="preserve">5</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2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the forecast are the mean of the data history,</w:t>
      </w:r>
    </w:p>
    <w:p>
      <w:pPr>
        <w:pStyle w:val="BodyText"/>
      </w:pPr>
      <m:oMath>
        <m:r>
          <m:t>(</m:t>
        </m:r>
        <m:r>
          <m:t>e</m:t>
        </m:r>
        <m:r>
          <m:t>)</m:t>
        </m:r>
      </m:oMath>
      <w:r>
        <w:rPr>
          <w:b/>
        </w:rPr>
        <w:t xml:space="preserve"> </w:t>
      </w:r>
      <w:r>
        <w:rPr>
          <w:b/>
        </w:rPr>
        <w:t xml:space="preserve">Plot forecasts from an ARIMA(0,2,1) model with no constant.</w:t>
      </w:r>
    </w:p>
    <w:p>
      <w:pPr>
        <w:pStyle w:val="SourceCode"/>
      </w:pPr>
      <w:r>
        <w:rPr>
          <w:rStyle w:val="NormalTok"/>
        </w:rPr>
        <w:t xml:space="preserve">fit_</w:t>
      </w:r>
      <w:r>
        <w:rPr>
          <w:rStyle w:val="DecValTok"/>
        </w:rPr>
        <w:t xml:space="preserve">6</w:t>
      </w:r>
      <w:r>
        <w:rPr>
          <w:rStyle w:val="NormalTok"/>
        </w:rPr>
        <w:t xml:space="preserve"> &lt;-</w:t>
      </w:r>
      <w:r>
        <w:rPr>
          <w:rStyle w:val="StringTok"/>
        </w:rPr>
        <w:t xml:space="preserve"> </w:t>
      </w:r>
      <w:r>
        <w:rPr>
          <w:rStyle w:val="KeywordTok"/>
        </w:rPr>
        <w:t xml:space="preserve">Arima</w:t>
      </w:r>
      <w:r>
        <w:rPr>
          <w:rStyle w:val="NormalTok"/>
        </w:rPr>
        <w:t xml:space="preserve">(austa,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include.constant =</w:t>
      </w:r>
      <w:r>
        <w:rPr>
          <w:rStyle w:val="NormalTok"/>
        </w:rPr>
        <w:t xml:space="preserve"> </w:t>
      </w:r>
      <w:r>
        <w:rPr>
          <w:rStyle w:val="OtherTok"/>
        </w:rPr>
        <w:t xml:space="preserve">FALSE</w:t>
      </w:r>
      <w:r>
        <w:rPr>
          <w:rStyle w:val="NormalTok"/>
        </w:rPr>
        <w:t xml:space="preserve">)</w:t>
      </w:r>
      <w:r>
        <w:br/>
      </w:r>
      <w:r>
        <w:rPr>
          <w:rStyle w:val="KeywordTok"/>
        </w:rPr>
        <w:t xml:space="preserve">autoplot</w:t>
      </w:r>
      <w:r>
        <w:rPr>
          <w:rStyle w:val="NormalTok"/>
        </w:rPr>
        <w:t xml:space="preserve">(</w:t>
      </w:r>
      <w:r>
        <w:rPr>
          <w:rStyle w:val="KeywordTok"/>
        </w:rPr>
        <w:t xml:space="preserve">forecast</w:t>
      </w:r>
      <w:r>
        <w:rPr>
          <w:rStyle w:val="NormalTok"/>
        </w:rPr>
        <w:t xml:space="preserve">(fit_</w:t>
      </w:r>
      <w:r>
        <w:rPr>
          <w:rStyle w:val="DecValTok"/>
        </w:rPr>
        <w:t xml:space="preserve">6</w:t>
      </w:r>
      <w:r>
        <w:rPr>
          <w:rStyle w:val="NormalTok"/>
        </w:rPr>
        <w:t xml:space="preserve">, </w:t>
      </w:r>
      <w:r>
        <w:rPr>
          <w:rStyle w:val="DataTypeTok"/>
        </w:rPr>
        <w:t xml:space="preserve">h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week3_files/figure-docx/unnamed-chunk-2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forecast showing upward trend.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ARIMA Models</dc:title>
  <dc:creator>Subhalaxmi Rout</dc:creator>
  <cp:keywords/>
  <dcterms:created xsi:type="dcterms:W3CDTF">2021-06-21T18:33:36Z</dcterms:created>
  <dcterms:modified xsi:type="dcterms:W3CDTF">2021-06-21T18:33:36Z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06/14/2021</vt:lpwstr>
  </property>
  <property fmtid="{D5CDD505-2E9C-101B-9397-08002B2CF9AE}" pid="3" name="output">
    <vt:lpwstr/>
  </property>
  <property fmtid="{D5CDD505-2E9C-101B-9397-08002B2CF9AE}" pid="4" name="subtitle">
    <vt:lpwstr>Week3 homework</vt:lpwstr>
  </property>
</Properties>
</file>