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3600" w:firstLine="720"/>
        <w:rPr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Form ISR –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36" w:line="240" w:lineRule="auto"/>
        <w:ind w:left="1003" w:right="1346"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(see SEBI Circular No. SEBI/HO/MIRSD/MIRSD-PoD-1/P/CIR/2023/37 dated March 16, 2023 on Common and Simplified Norms for processing investor’s service request by RTAs and norms for furnishing PAN, KYC details and Nomination)</w:t>
      </w:r>
    </w:p>
    <w:p w:rsidR="00000000" w:rsidDel="00000000" w:rsidP="00000000" w:rsidRDefault="00000000" w:rsidRPr="00000000" w14:paraId="00000003">
      <w:pPr>
        <w:spacing w:after="0" w:before="268" w:line="240" w:lineRule="auto"/>
        <w:ind w:left="1152" w:right="1525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REQUEST FOR REGISTERING PAN, KYC DETAILS OR CHANGES / UPDATION THEREOF [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For Securities (Shares / Debentures / Bonds, etc.) of listed companies held in physical form]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61" w:line="240" w:lineRule="auto"/>
        <w:ind w:right="1139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Date: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__ /___ /______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" w:line="240" w:lineRule="auto"/>
        <w:ind w:left="111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/ We request you to Register / Change / Update the following (Tick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✔</w:t>
          </w:r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relevant box)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8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94"/>
        <w:gridCol w:w="3694"/>
        <w:tblGridChange w:id="0">
          <w:tblGrid>
            <w:gridCol w:w="3694"/>
            <w:gridCol w:w="3694"/>
          </w:tblGrid>
        </w:tblGridChange>
      </w:tblGrid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PAN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152400</wp:posOffset>
                      </wp:positionV>
                      <wp:extent cx="152400" cy="133350"/>
                      <wp:effectExtent b="0" l="0" r="0" t="0"/>
                      <wp:wrapNone/>
                      <wp:docPr id="208834445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152400</wp:posOffset>
                      </wp:positionV>
                      <wp:extent cx="152400" cy="133350"/>
                      <wp:effectExtent b="0" l="0" r="0" t="0"/>
                      <wp:wrapNone/>
                      <wp:docPr id="2088344454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Postal Address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5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5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511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Bank details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5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56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E-mail address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139700</wp:posOffset>
                      </wp:positionV>
                      <wp:extent cx="152400" cy="133350"/>
                      <wp:effectExtent b="0" l="0" r="0" t="0"/>
                      <wp:wrapNone/>
                      <wp:docPr id="208834445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139700</wp:posOffset>
                      </wp:positionV>
                      <wp:extent cx="152400" cy="133350"/>
                      <wp:effectExtent b="0" l="0" r="0" t="0"/>
                      <wp:wrapNone/>
                      <wp:docPr id="2088344455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Signature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5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50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Mobile number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4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127000</wp:posOffset>
                      </wp:positionV>
                      <wp:extent cx="152400" cy="133350"/>
                      <wp:effectExtent b="0" l="0" r="0" t="0"/>
                      <wp:wrapNone/>
                      <wp:docPr id="208834444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Demat Account details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114300</wp:posOffset>
                      </wp:positionV>
                      <wp:extent cx="152400" cy="133350"/>
                      <wp:effectExtent b="0" l="0" r="0" t="0"/>
                      <wp:wrapNone/>
                      <wp:docPr id="208834445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114300</wp:posOffset>
                      </wp:positionV>
                      <wp:extent cx="152400" cy="133350"/>
                      <wp:effectExtent b="0" l="0" r="0" t="0"/>
                      <wp:wrapNone/>
                      <wp:docPr id="208834445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233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B. Security Details:</w:t>
      </w:r>
      <w:r w:rsidDel="00000000" w:rsidR="00000000" w:rsidRPr="00000000">
        <w:rPr>
          <w:rtl w:val="0"/>
        </w:rPr>
      </w:r>
    </w:p>
    <w:tbl>
      <w:tblPr>
        <w:tblStyle w:val="Table2"/>
        <w:tblW w:w="1089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9"/>
        <w:gridCol w:w="4709"/>
        <w:gridCol w:w="2991"/>
        <w:tblGridChange w:id="0">
          <w:tblGrid>
            <w:gridCol w:w="3199"/>
            <w:gridCol w:w="4709"/>
            <w:gridCol w:w="2991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ind w:left="1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Name of the Issuer 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{companyName} </w:t>
              <w:br w:type="textWrapping"/>
              <w:t xml:space="preserve">{#hasCompanyOldName}[{companyOldName}]{/hasCompanyOldName}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ind w:left="32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Folio No.: {Folio}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ind w:left="128" w:right="49" w:firstLine="9.00000000000000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Name(s) of the Security holder(s) as per the Certificate(s)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before="37" w:line="240" w:lineRule="auto"/>
              <w:ind w:left="12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  {#hasShareholder_1}{shareholderNameCertificate_1}{/hasShareholder_1}</w:t>
            </w:r>
          </w:p>
          <w:p w:rsidR="00000000" w:rsidDel="00000000" w:rsidP="00000000" w:rsidRDefault="00000000" w:rsidRPr="00000000" w14:paraId="00000016">
            <w:pPr>
              <w:spacing w:after="0" w:before="37" w:line="240" w:lineRule="auto"/>
              <w:ind w:left="12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  {#hasShareholder_2}{shareholderNameCertificate_2}{/hasShareholder_2}</w:t>
            </w:r>
          </w:p>
          <w:p w:rsidR="00000000" w:rsidDel="00000000" w:rsidP="00000000" w:rsidRDefault="00000000" w:rsidRPr="00000000" w14:paraId="00000017">
            <w:pPr>
              <w:spacing w:after="0" w:before="37" w:line="240" w:lineRule="auto"/>
              <w:ind w:left="12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{#hasShareholder_3}{shareholderNameCertificate_3}{/hasShareholder_3}</w:t>
            </w:r>
          </w:p>
          <w:p w:rsidR="00000000" w:rsidDel="00000000" w:rsidP="00000000" w:rsidRDefault="00000000" w:rsidRPr="00000000" w14:paraId="00000018">
            <w:pPr>
              <w:spacing w:after="0" w:before="37" w:line="240" w:lineRule="auto"/>
              <w:ind w:left="12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127" w:right="47" w:firstLine="10.99999999999999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Number &amp; Face value of securities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{combinedTotalNoOfShares}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Rs. {combinedTotalFaceValue}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ind w:left="133" w:right="201" w:firstLine="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Distinctive number of securities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tabs>
                <w:tab w:val="left" w:leader="none" w:pos="1206"/>
              </w:tabs>
              <w:spacing w:after="0" w:line="240" w:lineRule="auto"/>
              <w:jc w:val="both"/>
              <w:rPr>
                <w:rFonts w:ascii="Arial" w:cs="Arial" w:eastAsia="Arial" w:hAnsi="Arial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{#</w:t>
            </w:r>
            <w:r w:rsidDel="00000000" w:rsidR="00000000" w:rsidRPr="00000000">
              <w:rPr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1206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{distinctiveNos},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1206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{/}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ind w:left="760" w:right="1084" w:hanging="571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C. I / We are submitting documents as per Table below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(tick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sz w:val="24"/>
              <w:szCs w:val="24"/>
              <w:rtl w:val="0"/>
            </w:rPr>
            <w:t xml:space="preserve">✔</w:t>
          </w:r>
        </w:sdtContent>
      </w:sdt>
      <w:r w:rsidDel="00000000" w:rsidR="00000000" w:rsidRPr="00000000">
        <w:rPr>
          <w:color w:val="000000"/>
          <w:sz w:val="24"/>
          <w:szCs w:val="24"/>
          <w:rtl w:val="0"/>
        </w:rPr>
        <w:t xml:space="preserve">as relevant, refer to the  instructions):</w:t>
      </w:r>
      <w:r w:rsidDel="00000000" w:rsidR="00000000" w:rsidRPr="00000000">
        <w:rPr>
          <w:rtl w:val="0"/>
        </w:rPr>
      </w:r>
    </w:p>
    <w:tbl>
      <w:tblPr>
        <w:tblStyle w:val="Table3"/>
        <w:tblW w:w="104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"/>
        <w:gridCol w:w="413"/>
        <w:gridCol w:w="1494"/>
        <w:gridCol w:w="8169"/>
        <w:tblGridChange w:id="0">
          <w:tblGrid>
            <w:gridCol w:w="351"/>
            <w:gridCol w:w="413"/>
            <w:gridCol w:w="1494"/>
            <w:gridCol w:w="8169"/>
          </w:tblGrid>
        </w:tblGridChange>
      </w:tblGrid>
      <w:tr>
        <w:trPr>
          <w:cantSplit w:val="0"/>
          <w:trHeight w:val="64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sz w:val="24"/>
                    <w:szCs w:val="24"/>
                    <w:rtl w:val="0"/>
                  </w:rPr>
                  <w:t xml:space="preserve">✔</w:t>
                </w:r>
              </w:sdtContent>
            </w:sdt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ind w:left="129" w:right="4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Document / Information /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Instruction / Remark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ind w:left="13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PAN of (all) the (joint) holder(s)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13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PAN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ind w:left="120" w:right="184" w:hanging="8.000000000000007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Whether it is 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ind w:left="120" w:right="184" w:hanging="8.00000000000000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Valid (linked to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ind w:left="11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Aadhaar):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0</wp:posOffset>
                      </wp:positionV>
                      <wp:extent cx="152400" cy="133350"/>
                      <wp:effectExtent b="0" l="0" r="0" t="0"/>
                      <wp:wrapNone/>
                      <wp:docPr id="208834445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0</wp:posOffset>
                      </wp:positionV>
                      <wp:extent cx="152400" cy="133350"/>
                      <wp:effectExtent b="0" l="0" r="0" t="0"/>
                      <wp:wrapNone/>
                      <wp:docPr id="2088344451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0</wp:posOffset>
                      </wp:positionV>
                      <wp:extent cx="152400" cy="133350"/>
                      <wp:effectExtent b="0" l="0" r="0" t="0"/>
                      <wp:wrapNone/>
                      <wp:docPr id="208834444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88850" y="3732375"/>
                                <a:ext cx="114300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0</wp:posOffset>
                      </wp:positionV>
                      <wp:extent cx="152400" cy="133350"/>
                      <wp:effectExtent b="0" l="0" r="0" t="0"/>
                      <wp:wrapNone/>
                      <wp:docPr id="2088344448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2400" cy="133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tabs>
                <w:tab w:val="left" w:leader="none" w:pos="1206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{#hasShareholder_1}{pan_1}{/hasShareholder_1}</w:t>
            </w:r>
          </w:p>
          <w:p w:rsidR="00000000" w:rsidDel="00000000" w:rsidP="00000000" w:rsidRDefault="00000000" w:rsidRPr="00000000" w14:paraId="00000035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{#hasShareholder_2}{pan_2}{/hasShareholder_2}</w:t>
            </w:r>
          </w:p>
          <w:p w:rsidR="00000000" w:rsidDel="00000000" w:rsidP="00000000" w:rsidRDefault="00000000" w:rsidRPr="00000000" w14:paraId="00000036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{#hasShareholder_3}{pan_3}{/hasShareholder_3}</w:t>
            </w:r>
          </w:p>
          <w:p w:rsidR="00000000" w:rsidDel="00000000" w:rsidP="00000000" w:rsidRDefault="00000000" w:rsidRPr="00000000" w14:paraId="00000037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{#hasShareholder_1}{aadhar_1}{/hasShareholder_1}</w:t>
            </w:r>
          </w:p>
          <w:p w:rsidR="00000000" w:rsidDel="00000000" w:rsidP="00000000" w:rsidRDefault="00000000" w:rsidRPr="00000000" w14:paraId="00000038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{#hasShareholder_2}{aadhar_2}{/hasShareholder_2}</w:t>
            </w:r>
          </w:p>
          <w:p w:rsidR="00000000" w:rsidDel="00000000" w:rsidP="00000000" w:rsidRDefault="00000000" w:rsidRPr="00000000" w14:paraId="00000039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{#hasShareholder_3}{aadhar_3}{/hasShareholder_3}</w:t>
              <w:br w:type="textWrapping"/>
            </w:r>
          </w:p>
          <w:p w:rsidR="00000000" w:rsidDel="00000000" w:rsidP="00000000" w:rsidRDefault="00000000" w:rsidRPr="00000000" w14:paraId="0000003A">
            <w:pPr>
              <w:spacing w:after="0" w:before="111" w:line="240" w:lineRule="auto"/>
              <w:ind w:left="123" w:right="52" w:firstLine="1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PAN shall be valid only if it is linked to Aadhaar by March 31, 2023* For Exemptions / Clarifications on PAN, please refer to Objection Memo in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Page  6 &amp;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ind w:left="13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Demat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before="13" w:line="240" w:lineRule="auto"/>
              <w:ind w:left="11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Account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before="13" w:line="240" w:lineRule="auto"/>
              <w:ind w:left="13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{#hasShareholder_1}{DPID_1}{/hasShareholder_1}</w:t>
              <w:br w:type="textWrapping"/>
              <w:t xml:space="preserve">{#hasShareholder_1}{dematAccountNo_1}{/hasShareholder_1}</w:t>
            </w:r>
          </w:p>
          <w:p w:rsidR="00000000" w:rsidDel="00000000" w:rsidP="00000000" w:rsidRDefault="00000000" w:rsidRPr="00000000" w14:paraId="00000041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ind w:left="117" w:right="55" w:firstLine="45.99999999999998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Also provide Client Master List (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CML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) of your Demat Account,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left="117" w:right="55" w:firstLine="45.99999999999998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provided by the Depository Participant.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"/>
        <w:gridCol w:w="206"/>
        <w:gridCol w:w="2223"/>
        <w:gridCol w:w="7641"/>
        <w:tblGridChange w:id="0">
          <w:tblGrid>
            <w:gridCol w:w="376"/>
            <w:gridCol w:w="206"/>
            <w:gridCol w:w="2223"/>
            <w:gridCol w:w="7641"/>
          </w:tblGrid>
        </w:tblGridChange>
      </w:tblGrid>
      <w:tr>
        <w:trPr>
          <w:cantSplit w:val="0"/>
          <w:trHeight w:val="488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ind w:left="117" w:right="46" w:firstLine="15.99999999999999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Proof of Address of the first holder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381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any one of the documents, only if there is change in the address; 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381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 Master List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(CML)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of your Demat Account, provided by the Depository Participant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381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Unique Identification Number (UID) (Aadhaar) 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5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 Passport / Ration Card / Registered Lease or Sale Agreement of Residence / Driving License / Flat Maintenance bill. 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04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Utility bills like Telephone Bill (only land line) , Electricity bill or Gas bill - Not more than 3 months old. 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6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Identity card / document with address, issued by any of the following:  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7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Central/State Government and its Departments,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7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Statutory / Regulatory Authorities, Public Sector Undertakings, Scheduled Commercial Banks, Public  Financial Institutions duly attested by the employer with date and  organisation stamp 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2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 FII / sub account, Power of Attorney given by FII / sub-account to the  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2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Custodians (which are duly notarized and / or apostilled or consularised) that gives the registered address should be taken. 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1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Proof of address in the name of the spouse accompanied with self attested copy of Identity Proof of the spouse. 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59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ind w:left="90" w:right="47" w:firstLine="43.00000000000001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Bank details </w:t>
            </w: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(to be updated for first holder in case of joint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before="9" w:line="240" w:lineRule="auto"/>
              <w:ind w:left="1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holding)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ACCOUNT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NUMBER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{#hasShareholder_1}{bankAccountNo_1}{/hasShareholder_1}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BANK NAME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{#hasShareholder_1}{bankName_1}{/hasShareholder_1}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BRANCH NAME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{#hasShareholder_1}{branchName_1}{/hasShareholder_1}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IFS CODE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{#hasShareholder_1}{bankIFS_1}{/hasShareholder_1}</w:t>
              <w:br w:type="textWrapping"/>
            </w:r>
          </w:p>
          <w:p w:rsidR="00000000" w:rsidDel="00000000" w:rsidP="00000000" w:rsidRDefault="00000000" w:rsidRPr="00000000" w14:paraId="0000005C">
            <w:pPr>
              <w:spacing w:after="0" w:before="13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original cancelled cheque with name of security holder printed on it or Bank</w:t>
            </w:r>
          </w:p>
          <w:p w:rsidR="00000000" w:rsidDel="00000000" w:rsidP="00000000" w:rsidRDefault="00000000" w:rsidRPr="00000000" w14:paraId="0000005D">
            <w:pPr>
              <w:spacing w:after="0" w:before="133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Passbook or Bank Statement attested by the Bank #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ind w:left="13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E-mail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ind w:left="90" w:right="47" w:firstLine="43.00000000000001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address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{#hasShareholder_1}{email_1}{/hasShareholder_1}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Alternatively the E-mail Address available in the CML will be updated in the folio</w:t>
            </w:r>
          </w:p>
        </w:tc>
      </w:tr>
      <w:tr>
        <w:trPr>
          <w:cantSplit w:val="0"/>
          <w:trHeight w:val="10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ind w:left="90" w:right="47" w:firstLine="43.00000000000001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Mobile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{#hasShareholder_1}{phone_1}{/hasShareholder_1}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Alternatively the mobile number available in the CML will be updated in the folio</w:t>
            </w:r>
          </w:p>
        </w:tc>
      </w:tr>
      <w:tr>
        <w:trPr>
          <w:cantSplit w:val="0"/>
          <w:trHeight w:val="99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ind w:left="90" w:right="47" w:firstLine="43.00000000000001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Specimen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ind w:left="90" w:right="47" w:firstLine="43.00000000000001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the banker’s attestation of the signature of the holder(s) as per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 ISR  -  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in SEBI circular SEBI/HO/MIRSD_RTAMB/P/CIR/2021/655 dated November 03, 2021) and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Original cancelled cheque</w:t>
            </w:r>
          </w:p>
        </w:tc>
      </w:tr>
      <w:tr>
        <w:trPr>
          <w:cantSplit w:val="0"/>
          <w:trHeight w:val="14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ind w:left="90" w:right="47" w:firstLine="43.00000000000001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Nomination**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Providing Nomination: Please submit the duly filled up Nomination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 (SH-13)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‘Declaration to Opt out of Nomination’ as per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Form  ISR  -  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in SEBI circular SEBI/HO/MIRSD/MIRSD_RTAMB/P/CIR/2021/655  dated November 03, 2021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Change in Existing Nomination: Please use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 SH-14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 SEBI circular  SEBI/HO/MIRSD/MIRSD_RTAMB/P/CIR/2021/655  dated November 03,2021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Cancellation of Existing Nomination: Please use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 SH-14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and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 ISR - 3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752" w:right="1849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 or any date as may be specified by the CBDT (DP: Depository Participant) </w:t>
      </w:r>
    </w:p>
    <w:p w:rsidR="00000000" w:rsidDel="00000000" w:rsidP="00000000" w:rsidRDefault="00000000" w:rsidRPr="00000000" w14:paraId="00000079">
      <w:pPr>
        <w:spacing w:after="0" w:line="240" w:lineRule="auto"/>
        <w:ind w:left="752" w:right="1849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**Nomination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Form SH-13 or SH-14)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‘Declaration to Opt-Out of Nomination’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Form ISR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– 3), has to be furnished by the holder(s) separately for each listed company.</w:t>
      </w:r>
    </w:p>
    <w:p w:rsidR="00000000" w:rsidDel="00000000" w:rsidP="00000000" w:rsidRDefault="00000000" w:rsidRPr="00000000" w14:paraId="0000007A">
      <w:pPr>
        <w:spacing w:after="0" w:before="307" w:line="240" w:lineRule="auto"/>
        <w:ind w:left="610" w:right="184" w:hanging="7.999999999999972"/>
        <w:jc w:val="both"/>
        <w:rPr/>
      </w:pPr>
      <w:r w:rsidDel="00000000" w:rsidR="00000000" w:rsidRPr="00000000">
        <w:rPr>
          <w:rtl w:val="0"/>
        </w:rPr>
        <w:t xml:space="preserve">Authorization: I / We authorise you (RTA) to update the above PAN and KYC details in my / our folio (s) ,  in which I / We are the holder(s) (strike off what is not applicable)</w:t>
      </w:r>
    </w:p>
    <w:p w:rsidR="00000000" w:rsidDel="00000000" w:rsidP="00000000" w:rsidRDefault="00000000" w:rsidRPr="00000000" w14:paraId="0000007B">
      <w:pPr>
        <w:spacing w:after="0" w:before="307" w:line="240" w:lineRule="auto"/>
        <w:ind w:left="610" w:right="184" w:hanging="7.999999999999972"/>
        <w:jc w:val="both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C">
      <w:pPr>
        <w:spacing w:after="0" w:before="307" w:line="240" w:lineRule="auto"/>
        <w:ind w:left="610" w:right="184" w:hanging="7.999999999999972"/>
        <w:jc w:val="both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Declaration: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All the above facts stated are true and correct.  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{#isNotTransmissionCase}</w:t>
      </w:r>
      <w:r w:rsidDel="00000000" w:rsidR="00000000" w:rsidRPr="00000000">
        <w:rPr>
          <w:rtl w:val="0"/>
        </w:rPr>
      </w:r>
    </w:p>
    <w:tbl>
      <w:tblPr>
        <w:tblStyle w:val="Table5"/>
        <w:tblW w:w="10431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6"/>
        <w:gridCol w:w="3043"/>
        <w:gridCol w:w="3103"/>
        <w:gridCol w:w="2779"/>
        <w:tblGridChange w:id="0">
          <w:tblGrid>
            <w:gridCol w:w="1506"/>
            <w:gridCol w:w="3043"/>
            <w:gridCol w:w="3103"/>
            <w:gridCol w:w="2779"/>
          </w:tblGrid>
        </w:tblGridChange>
      </w:tblGrid>
      <w:tr>
        <w:trPr>
          <w:cantSplit w:val="0"/>
          <w:trHeight w:val="1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Holder 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Holder 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Holder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ind w:left="1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Signature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ind w:left="12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Name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{#hasShareholder_1}{namePan_1}{/hasShareholder_1}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{#hasShareholder_2}{namePan_2}{/hasShareholder_2}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{#hasShareholder_3}{namePan_3}{/hasShareholder_3}</w:t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ind w:left="12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Full address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0" w:before="111" w:line="240" w:lineRule="auto"/>
              <w:ind w:right="52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{#hasShareholder_1}{addressAadhar_1}{/hasShareholder_1}</w:t>
              <w:br w:type="textWrapping"/>
              <w:t xml:space="preserve">{#hasShareholder_1}{pincodeBank_1}{/hasShareholder_1}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{#hasShareholder_2}{addressAadhar_2}{/hasShareholder_2}</w:t>
              <w:br w:type="textWrapping"/>
              <w:t xml:space="preserve">{#hasShareholder_2}{pincodeBank_2}{/hasShareholder_2}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{#hasShareholder_3}{addressAadhar_3}{/hasShareholder_3}</w:t>
              <w:br w:type="textWrapping"/>
              <w:t xml:space="preserve">{#hasShareholder_3}{pincodeBank_3}{/hasShareholder_3}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ind w:left="12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PIN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{#hasShareholder_1}{pincodeBank_1}{/hasShareholder_1}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{#hasShareholder_2}{pincodeBank_2}{/hasShareholder_2}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0" w:before="111" w:line="240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{#hasShareholder_3}{pincodeBank_3}{/hasShareholder_3}</w:t>
            </w:r>
          </w:p>
        </w:tc>
      </w:tr>
    </w:tbl>
    <w:p w:rsidR="00000000" w:rsidDel="00000000" w:rsidP="00000000" w:rsidRDefault="00000000" w:rsidRPr="00000000" w14:paraId="00000093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{/isNotTransmissionCase}</w:t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{#isTransmissionCase}</w:t>
        <w:br w:type="textWrapping"/>
      </w:r>
    </w:p>
    <w:tbl>
      <w:tblPr>
        <w:tblStyle w:val="Table6"/>
        <w:tblW w:w="10431.0" w:type="dxa"/>
        <w:jc w:val="left"/>
        <w:tblInd w:w="-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6"/>
        <w:gridCol w:w="3043"/>
        <w:gridCol w:w="3103"/>
        <w:gridCol w:w="2779"/>
        <w:tblGridChange w:id="0">
          <w:tblGrid>
            <w:gridCol w:w="1506"/>
            <w:gridCol w:w="3043"/>
            <w:gridCol w:w="3103"/>
            <w:gridCol w:w="2779"/>
          </w:tblGrid>
        </w:tblGridChange>
      </w:tblGrid>
      <w:tr>
        <w:trPr>
          <w:cantSplit w:val="0"/>
          <w:trHeight w:val="12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Holder 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Holder 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Holder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ind w:left="1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Signature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ind w:left="12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{#hasClamaint}{namePan_clamaints}{/hasClamaint}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{#hasClamaint_1}{namePan_clamaints_1}{/hasClamaint_1}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{#hasClamaint_2}{namePan_clamaints_2}{/hasClamaint_2}</w:t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ind w:left="123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 address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before="111" w:lineRule="auto"/>
              <w:ind w:right="52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{#hasClamaint}{addressAadhar_clamaints}{/hasClamaint}</w:t>
              <w:br w:type="textWrapping"/>
              <w:t xml:space="preserve">{#hasClamaint}{pincodeBank_clamaints}{/hasClamaint}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{#hasClamaint_1}{addressAadhar_clamaints_1}{/hasClamaint_1}</w:t>
              <w:br w:type="textWrapping"/>
              <w:t xml:space="preserve">{#hasClamaint_1}{pincodeBank_clamaints_1}{/hasClamaint_1}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{#hasClamaint_2}{addressAadhar_clamaints_2}{/hasClamaint_2}</w:t>
              <w:br w:type="textWrapping"/>
              <w:t xml:space="preserve">{#hasClamaint_2}{pincodeBank_clamaints_2}{/hasClamaint_2}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ind w:left="12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{#hasClamaint}{pincodeBank_clamaints}{/hasClamaint}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{#hasClamaint_1}{pincodeBank_clamaints_1}{/hasClamaint_1}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before="111" w:lineRule="auto"/>
              <w:ind w:right="52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{#hasClamaint_2}{pincodeBank_clamaints_2}{/hasClamaint_2}</w:t>
            </w:r>
          </w:p>
        </w:tc>
      </w:tr>
    </w:tbl>
    <w:p w:rsidR="00000000" w:rsidDel="00000000" w:rsidP="00000000" w:rsidRDefault="00000000" w:rsidRPr="00000000" w14:paraId="000000AB">
      <w:pPr>
        <w:spacing w:after="0" w:lin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{/isTransmissionCase}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 Unicode MS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1114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834" w:hanging="360"/>
      </w:pPr>
      <w:rPr/>
    </w:lvl>
    <w:lvl w:ilvl="2">
      <w:start w:val="1"/>
      <w:numFmt w:val="lowerRoman"/>
      <w:lvlText w:val="%3."/>
      <w:lvlJc w:val="right"/>
      <w:pPr>
        <w:ind w:left="2554" w:hanging="180"/>
      </w:pPr>
      <w:rPr/>
    </w:lvl>
    <w:lvl w:ilvl="3">
      <w:start w:val="1"/>
      <w:numFmt w:val="decimal"/>
      <w:lvlText w:val="%4."/>
      <w:lvlJc w:val="left"/>
      <w:pPr>
        <w:ind w:left="3274" w:hanging="360"/>
      </w:pPr>
      <w:rPr/>
    </w:lvl>
    <w:lvl w:ilvl="4">
      <w:start w:val="1"/>
      <w:numFmt w:val="lowerLetter"/>
      <w:lvlText w:val="%5."/>
      <w:lvlJc w:val="left"/>
      <w:pPr>
        <w:ind w:left="3994" w:hanging="360"/>
      </w:pPr>
      <w:rPr/>
    </w:lvl>
    <w:lvl w:ilvl="5">
      <w:start w:val="1"/>
      <w:numFmt w:val="lowerRoman"/>
      <w:lvlText w:val="%6."/>
      <w:lvlJc w:val="right"/>
      <w:pPr>
        <w:ind w:left="4714" w:hanging="180"/>
      </w:pPr>
      <w:rPr/>
    </w:lvl>
    <w:lvl w:ilvl="6">
      <w:start w:val="1"/>
      <w:numFmt w:val="decimal"/>
      <w:lvlText w:val="%7."/>
      <w:lvlJc w:val="left"/>
      <w:pPr>
        <w:ind w:left="5434" w:hanging="360"/>
      </w:pPr>
      <w:rPr/>
    </w:lvl>
    <w:lvl w:ilvl="7">
      <w:start w:val="1"/>
      <w:numFmt w:val="lowerLetter"/>
      <w:lvlText w:val="%8."/>
      <w:lvlJc w:val="left"/>
      <w:pPr>
        <w:ind w:left="6154" w:hanging="360"/>
      </w:pPr>
      <w:rPr/>
    </w:lvl>
    <w:lvl w:ilvl="8">
      <w:start w:val="1"/>
      <w:numFmt w:val="lowerRoman"/>
      <w:lvlText w:val="%9."/>
      <w:lvlJc w:val="right"/>
      <w:pPr>
        <w:ind w:left="6874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75D20"/>
  </w:style>
  <w:style w:type="paragraph" w:styleId="Heading1">
    <w:name w:val="heading 1"/>
    <w:basedOn w:val="Normal"/>
    <w:next w:val="Normal"/>
    <w:link w:val="Heading1Char"/>
    <w:uiPriority w:val="9"/>
    <w:qFormat w:val="1"/>
    <w:rsid w:val="00C75D20"/>
    <w:pPr>
      <w:keepNext w:val="1"/>
      <w:keepLines w:val="1"/>
      <w:spacing w:after="0" w:before="240" w:line="256" w:lineRule="auto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C75D2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75D2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75D20"/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n-IN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 w:val="1"/>
    <w:rsid w:val="00C75D20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C75D2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0" w:customStyle="1">
    <w:name w:val="TableGrid"/>
    <w:rsid w:val="00C75D20"/>
    <w:pPr>
      <w:spacing w:after="0" w:line="240" w:lineRule="auto"/>
    </w:pPr>
    <w:rPr>
      <w:rFonts w:eastAsiaTheme="minorEastAsia"/>
      <w:kern w:val="0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ListParagraphChar" w:customStyle="1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 w:val="1"/>
    <w:locked w:val="1"/>
    <w:rsid w:val="00C75D2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71.0" w:type="dxa"/>
        <w:left w:w="153.0" w:type="dxa"/>
        <w:bottom w:w="0.0" w:type="dxa"/>
        <w:right w:w="109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6.0" w:type="dxa"/>
        <w:bottom w:w="0.0" w:type="dxa"/>
        <w:right w:w="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6.0" w:type="dxa"/>
        <w:bottom w:w="0.0" w:type="dxa"/>
        <w:right w:w="0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36.0" w:type="dxa"/>
        <w:bottom w:w="5.0" w:type="dxa"/>
        <w:right w:w="6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58.0" w:type="dxa"/>
        <w:left w:w="0.0" w:type="dxa"/>
        <w:bottom w:w="0.0" w:type="dxa"/>
        <w:right w:w="63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51.0" w:type="dxa"/>
        <w:left w:w="34.0" w:type="dxa"/>
        <w:bottom w:w="0.0" w:type="dxa"/>
        <w:right w:w="37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69.0" w:type="dxa"/>
        <w:left w:w="108.0" w:type="dxa"/>
        <w:bottom w:w="0.0" w:type="dxa"/>
        <w:right w:w="97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6.0" w:type="dxa"/>
        <w:left w:w="108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75.0" w:type="dxa"/>
        <w:left w:w="106.0" w:type="dxa"/>
        <w:bottom w:w="0.0" w:type="dxa"/>
        <w:right w:w="1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45.0" w:type="dxa"/>
        <w:left w:w="143.0" w:type="dxa"/>
        <w:bottom w:w="0.0" w:type="dxa"/>
        <w:right w:w="31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r85MkkI4vdUA53QxYIpQ6LO0A==">CgMxLjAaMAoBMBIrCikIB0IlChFRdWF0dHJvY2VudG8gU2FucxIQQXJpYWwgVW5pY29kZSBNUxowCgExEisKKQgHQiUKEVF1YXR0cm9jZW50byBTYW5zEhBBcmlhbCBVbmljb2RlIE1TGjAKATISKwopCAdCJQoRUXVhdHRyb2NlbnRvIFNhbnMSEEFyaWFsIFVuaWNvZGUgTVM4AHIhMVJYcW5xNVQ2OUhPelNLYkNFY1E0Qlc0QU5xd0F2c0pr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2023-11-04T04:13:00Z</dcterms:created>
  <dc:creator>Sudarshan Iyengar</dc:creator>
</cp:coreProperties>
</file>