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376" w:rsidRDefault="000C192A" w:rsidP="000C192A">
      <w:pPr>
        <w:jc w:val="center"/>
        <w:rPr>
          <w:rFonts w:ascii="Arial" w:hAnsi="Arial" w:cs="Arial"/>
          <w:sz w:val="24"/>
          <w:szCs w:val="24"/>
        </w:rPr>
      </w:pPr>
      <w:r w:rsidRPr="000C192A">
        <w:rPr>
          <w:rFonts w:ascii="Arial" w:hAnsi="Arial" w:cs="Arial"/>
          <w:sz w:val="24"/>
          <w:szCs w:val="24"/>
        </w:rPr>
        <w:t xml:space="preserve">Supplementary Material </w:t>
      </w:r>
      <w:r w:rsidR="00682EA8">
        <w:rPr>
          <w:rFonts w:ascii="Arial" w:hAnsi="Arial" w:cs="Arial"/>
          <w:sz w:val="24"/>
          <w:szCs w:val="24"/>
        </w:rPr>
        <w:t>4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Chondrite</w:t>
      </w:r>
      <w:proofErr w:type="spellEnd"/>
      <w:r>
        <w:rPr>
          <w:rFonts w:ascii="Arial" w:hAnsi="Arial" w:cs="Arial"/>
          <w:sz w:val="24"/>
          <w:szCs w:val="24"/>
        </w:rPr>
        <w:t xml:space="preserve"> normalized PGE patterns for Indian and individual distal KPB sites</w:t>
      </w:r>
    </w:p>
    <w:p w:rsidR="000C192A" w:rsidRPr="000C192A" w:rsidRDefault="000C19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229600" cy="4001793"/>
            <wp:effectExtent l="0" t="0" r="0" b="0"/>
            <wp:docPr id="1" name="Picture 1" descr="G:\Ongoing\K_Pg India\SM5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ngoing\K_Pg India\SM5_im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0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92A" w:rsidRPr="000C192A" w:rsidSect="000C192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92A"/>
    <w:rsid w:val="000C192A"/>
    <w:rsid w:val="004B6376"/>
    <w:rsid w:val="0068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9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9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Sajin</dc:creator>
  <cp:lastModifiedBy>Sajin</cp:lastModifiedBy>
  <cp:revision>2</cp:revision>
  <dcterms:created xsi:type="dcterms:W3CDTF">2024-01-06T11:40:00Z</dcterms:created>
  <dcterms:modified xsi:type="dcterms:W3CDTF">2024-01-06T11:42:00Z</dcterms:modified>
</cp:coreProperties>
</file>