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BD3" w:rsidRDefault="007775DB">
      <w:pPr>
        <w:pBdr>
          <w:top w:val="nil"/>
          <w:left w:val="nil"/>
          <w:bottom w:val="nil"/>
          <w:right w:val="nil"/>
          <w:between w:val="nil"/>
        </w:pBdr>
      </w:pPr>
      <w:r>
        <w:t>1.</w:t>
      </w:r>
    </w:p>
    <w:p w:rsidR="001F6BD3" w:rsidRDefault="007775DB">
      <w:pPr>
        <w:pBdr>
          <w:top w:val="nil"/>
          <w:left w:val="nil"/>
          <w:bottom w:val="nil"/>
          <w:right w:val="nil"/>
          <w:between w:val="nil"/>
        </w:pBdr>
      </w:pPr>
      <w:r>
        <w:t>Positive Scenarios for a Login Screen</w:t>
      </w:r>
    </w:p>
    <w:tbl>
      <w:tblPr>
        <w:tblStyle w:val="a"/>
        <w:tblW w:w="93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720"/>
        <w:gridCol w:w="2550"/>
      </w:tblGrid>
      <w:tr w:rsidR="001F6BD3">
        <w:tc>
          <w:tcPr>
            <w:tcW w:w="309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Test Case ID</w:t>
            </w:r>
          </w:p>
        </w:tc>
        <w:tc>
          <w:tcPr>
            <w:tcW w:w="372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Description</w:t>
            </w:r>
          </w:p>
        </w:tc>
        <w:tc>
          <w:tcPr>
            <w:tcW w:w="255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Expected Result</w:t>
            </w:r>
          </w:p>
        </w:tc>
      </w:tr>
      <w:tr w:rsidR="001F6BD3">
        <w:trPr>
          <w:trHeight w:val="390"/>
        </w:trPr>
        <w:tc>
          <w:tcPr>
            <w:tcW w:w="3090" w:type="dxa"/>
            <w:shd w:val="clear" w:color="auto" w:fill="auto"/>
            <w:tcMar>
              <w:top w:w="100" w:type="dxa"/>
              <w:left w:w="100" w:type="dxa"/>
              <w:bottom w:w="100" w:type="dxa"/>
              <w:right w:w="100" w:type="dxa"/>
            </w:tcMar>
          </w:tcPr>
          <w:p w:rsidR="001F6BD3" w:rsidRDefault="00EB65EF">
            <w:pPr>
              <w:widowControl w:val="0"/>
              <w:pBdr>
                <w:top w:val="nil"/>
                <w:left w:val="nil"/>
                <w:bottom w:val="nil"/>
                <w:right w:val="nil"/>
                <w:between w:val="nil"/>
              </w:pBdr>
              <w:spacing w:before="0" w:line="240" w:lineRule="auto"/>
              <w:ind w:left="0"/>
            </w:pPr>
            <w:r>
              <w:t>Test case-</w:t>
            </w:r>
            <w:r w:rsidR="007775DB">
              <w:t>1</w:t>
            </w:r>
          </w:p>
        </w:tc>
        <w:tc>
          <w:tcPr>
            <w:tcW w:w="372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User login with a valid username and valid password.</w:t>
            </w:r>
          </w:p>
        </w:tc>
        <w:tc>
          <w:tcPr>
            <w:tcW w:w="255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Successful Logged in.</w:t>
            </w:r>
          </w:p>
        </w:tc>
      </w:tr>
      <w:tr w:rsidR="001F6BD3">
        <w:tc>
          <w:tcPr>
            <w:tcW w:w="309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2</w:t>
            </w:r>
          </w:p>
        </w:tc>
        <w:tc>
          <w:tcPr>
            <w:tcW w:w="372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 xml:space="preserve">User Login after successful registration (like -mail </w:t>
            </w:r>
            <w:proofErr w:type="spellStart"/>
            <w:r>
              <w:t>id,user</w:t>
            </w:r>
            <w:proofErr w:type="spellEnd"/>
            <w:r>
              <w:t xml:space="preserve"> </w:t>
            </w:r>
            <w:proofErr w:type="spellStart"/>
            <w:r>
              <w:t>name,phone</w:t>
            </w:r>
            <w:proofErr w:type="spellEnd"/>
            <w:r>
              <w:t xml:space="preserve"> </w:t>
            </w:r>
            <w:proofErr w:type="spellStart"/>
            <w:r>
              <w:t>no.etc</w:t>
            </w:r>
            <w:proofErr w:type="spellEnd"/>
            <w:r>
              <w:t>)</w:t>
            </w:r>
          </w:p>
        </w:tc>
        <w:tc>
          <w:tcPr>
            <w:tcW w:w="255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 xml:space="preserve">User login  </w:t>
            </w:r>
            <w:proofErr w:type="spellStart"/>
            <w:r>
              <w:t>succesful</w:t>
            </w:r>
            <w:proofErr w:type="spellEnd"/>
          </w:p>
        </w:tc>
      </w:tr>
      <w:tr w:rsidR="001F6BD3">
        <w:trPr>
          <w:trHeight w:val="570"/>
        </w:trPr>
        <w:tc>
          <w:tcPr>
            <w:tcW w:w="309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3</w:t>
            </w:r>
          </w:p>
        </w:tc>
        <w:tc>
          <w:tcPr>
            <w:tcW w:w="372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Login with credentials stored in password manager</w:t>
            </w:r>
          </w:p>
        </w:tc>
        <w:tc>
          <w:tcPr>
            <w:tcW w:w="255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Successfully login</w:t>
            </w:r>
          </w:p>
        </w:tc>
      </w:tr>
      <w:tr w:rsidR="001F6BD3">
        <w:tc>
          <w:tcPr>
            <w:tcW w:w="309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4</w:t>
            </w:r>
          </w:p>
        </w:tc>
        <w:tc>
          <w:tcPr>
            <w:tcW w:w="372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User Login using user id and password after logging out</w:t>
            </w:r>
          </w:p>
        </w:tc>
        <w:tc>
          <w:tcPr>
            <w:tcW w:w="255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Login Successful</w:t>
            </w:r>
          </w:p>
        </w:tc>
      </w:tr>
      <w:tr w:rsidR="001F6BD3">
        <w:tc>
          <w:tcPr>
            <w:tcW w:w="309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5</w:t>
            </w:r>
          </w:p>
        </w:tc>
        <w:tc>
          <w:tcPr>
            <w:tcW w:w="372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Login when cookies are enabled</w:t>
            </w:r>
          </w:p>
        </w:tc>
        <w:tc>
          <w:tcPr>
            <w:tcW w:w="2550" w:type="dxa"/>
            <w:shd w:val="clear" w:color="auto" w:fill="auto"/>
            <w:tcMar>
              <w:top w:w="100" w:type="dxa"/>
              <w:left w:w="100" w:type="dxa"/>
              <w:bottom w:w="100" w:type="dxa"/>
              <w:right w:w="100" w:type="dxa"/>
            </w:tcMar>
          </w:tcPr>
          <w:p w:rsidR="001F6BD3" w:rsidRDefault="007775DB">
            <w:pPr>
              <w:widowControl w:val="0"/>
              <w:pBdr>
                <w:top w:val="nil"/>
                <w:left w:val="nil"/>
                <w:bottom w:val="nil"/>
                <w:right w:val="nil"/>
                <w:between w:val="nil"/>
              </w:pBdr>
              <w:spacing w:before="0" w:line="240" w:lineRule="auto"/>
              <w:ind w:left="0"/>
            </w:pPr>
            <w:r>
              <w:t>User Login Successful</w:t>
            </w:r>
          </w:p>
        </w:tc>
      </w:tr>
    </w:tbl>
    <w:p w:rsidR="001F6BD3" w:rsidRDefault="007775DB">
      <w:r>
        <w:t>Negative Scenarios for a Login Screen</w:t>
      </w:r>
    </w:p>
    <w:tbl>
      <w:tblPr>
        <w:tblStyle w:val="a0"/>
        <w:tblW w:w="93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690"/>
        <w:gridCol w:w="2550"/>
      </w:tblGrid>
      <w:tr w:rsidR="001F6BD3">
        <w:tc>
          <w:tcPr>
            <w:tcW w:w="312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Test Case ID</w:t>
            </w:r>
          </w:p>
        </w:tc>
        <w:tc>
          <w:tcPr>
            <w:tcW w:w="369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Description</w:t>
            </w:r>
          </w:p>
        </w:tc>
        <w:tc>
          <w:tcPr>
            <w:tcW w:w="255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Expected Result</w:t>
            </w:r>
          </w:p>
        </w:tc>
      </w:tr>
      <w:tr w:rsidR="001F6BD3">
        <w:trPr>
          <w:trHeight w:val="390"/>
        </w:trPr>
        <w:tc>
          <w:tcPr>
            <w:tcW w:w="312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01</w:t>
            </w:r>
          </w:p>
        </w:tc>
        <w:tc>
          <w:tcPr>
            <w:tcW w:w="369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 xml:space="preserve">User login with </w:t>
            </w:r>
            <w:proofErr w:type="spellStart"/>
            <w:proofErr w:type="gramStart"/>
            <w:r>
              <w:t>a</w:t>
            </w:r>
            <w:proofErr w:type="spellEnd"/>
            <w:proofErr w:type="gramEnd"/>
            <w:r>
              <w:t xml:space="preserve"> invalid username and invalid password.</w:t>
            </w:r>
          </w:p>
        </w:tc>
        <w:tc>
          <w:tcPr>
            <w:tcW w:w="255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Invalid username or password.</w:t>
            </w:r>
          </w:p>
        </w:tc>
      </w:tr>
      <w:tr w:rsidR="001F6BD3">
        <w:tc>
          <w:tcPr>
            <w:tcW w:w="312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02</w:t>
            </w:r>
          </w:p>
        </w:tc>
        <w:tc>
          <w:tcPr>
            <w:tcW w:w="369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User login with a valid username and invalid password.</w:t>
            </w:r>
          </w:p>
        </w:tc>
        <w:tc>
          <w:tcPr>
            <w:tcW w:w="255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Invalid username or password.</w:t>
            </w:r>
          </w:p>
          <w:p w:rsidR="001F6BD3" w:rsidRDefault="001F6BD3">
            <w:pPr>
              <w:widowControl w:val="0"/>
              <w:spacing w:before="0" w:line="240" w:lineRule="auto"/>
              <w:ind w:left="0"/>
            </w:pPr>
          </w:p>
        </w:tc>
      </w:tr>
      <w:tr w:rsidR="001F6BD3">
        <w:tc>
          <w:tcPr>
            <w:tcW w:w="312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03</w:t>
            </w:r>
          </w:p>
        </w:tc>
        <w:tc>
          <w:tcPr>
            <w:tcW w:w="369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 xml:space="preserve">User login with </w:t>
            </w:r>
            <w:proofErr w:type="spellStart"/>
            <w:proofErr w:type="gramStart"/>
            <w:r>
              <w:t>a</w:t>
            </w:r>
            <w:proofErr w:type="spellEnd"/>
            <w:proofErr w:type="gramEnd"/>
            <w:r>
              <w:t xml:space="preserve"> invalid username and valid password.</w:t>
            </w:r>
          </w:p>
        </w:tc>
        <w:tc>
          <w:tcPr>
            <w:tcW w:w="255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Invalid username or password.</w:t>
            </w:r>
          </w:p>
          <w:p w:rsidR="001F6BD3" w:rsidRDefault="001F6BD3">
            <w:pPr>
              <w:widowControl w:val="0"/>
              <w:spacing w:before="0" w:line="240" w:lineRule="auto"/>
              <w:ind w:left="0"/>
            </w:pPr>
          </w:p>
        </w:tc>
      </w:tr>
      <w:tr w:rsidR="001F6BD3">
        <w:trPr>
          <w:trHeight w:val="330"/>
        </w:trPr>
        <w:tc>
          <w:tcPr>
            <w:tcW w:w="312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04</w:t>
            </w:r>
          </w:p>
        </w:tc>
        <w:tc>
          <w:tcPr>
            <w:tcW w:w="369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 xml:space="preserve">User login with </w:t>
            </w:r>
            <w:proofErr w:type="gramStart"/>
            <w:r>
              <w:t>empty  username</w:t>
            </w:r>
            <w:proofErr w:type="gramEnd"/>
            <w:r>
              <w:t xml:space="preserve"> and  empty password.</w:t>
            </w:r>
          </w:p>
        </w:tc>
        <w:tc>
          <w:tcPr>
            <w:tcW w:w="255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User name and password required</w:t>
            </w:r>
          </w:p>
        </w:tc>
      </w:tr>
      <w:tr w:rsidR="001F6BD3">
        <w:tc>
          <w:tcPr>
            <w:tcW w:w="3120" w:type="dxa"/>
            <w:shd w:val="clear" w:color="auto" w:fill="auto"/>
            <w:tcMar>
              <w:top w:w="100" w:type="dxa"/>
              <w:left w:w="100" w:type="dxa"/>
              <w:bottom w:w="100" w:type="dxa"/>
              <w:right w:w="100" w:type="dxa"/>
            </w:tcMar>
          </w:tcPr>
          <w:p w:rsidR="001F6BD3" w:rsidRDefault="00EB65EF">
            <w:pPr>
              <w:widowControl w:val="0"/>
              <w:spacing w:before="0" w:line="240" w:lineRule="auto"/>
              <w:ind w:left="0"/>
            </w:pPr>
            <w:r>
              <w:t>Test case-</w:t>
            </w:r>
            <w:r w:rsidR="007775DB">
              <w:t>05</w:t>
            </w:r>
          </w:p>
        </w:tc>
        <w:tc>
          <w:tcPr>
            <w:tcW w:w="369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 xml:space="preserve">User </w:t>
            </w:r>
            <w:proofErr w:type="gramStart"/>
            <w:r>
              <w:t>login  with</w:t>
            </w:r>
            <w:proofErr w:type="gramEnd"/>
            <w:r>
              <w:t xml:space="preserve"> username and  empty password.</w:t>
            </w:r>
          </w:p>
        </w:tc>
        <w:tc>
          <w:tcPr>
            <w:tcW w:w="2550" w:type="dxa"/>
            <w:shd w:val="clear" w:color="auto" w:fill="auto"/>
            <w:tcMar>
              <w:top w:w="100" w:type="dxa"/>
              <w:left w:w="100" w:type="dxa"/>
              <w:bottom w:w="100" w:type="dxa"/>
              <w:right w:w="100" w:type="dxa"/>
            </w:tcMar>
          </w:tcPr>
          <w:p w:rsidR="001F6BD3" w:rsidRDefault="007775DB">
            <w:pPr>
              <w:widowControl w:val="0"/>
              <w:spacing w:before="0" w:line="240" w:lineRule="auto"/>
              <w:ind w:left="0"/>
            </w:pPr>
            <w:r>
              <w:t>Password required.</w:t>
            </w:r>
          </w:p>
        </w:tc>
      </w:tr>
    </w:tbl>
    <w:p w:rsidR="001F6BD3" w:rsidRDefault="001F6BD3"/>
    <w:p w:rsidR="001F6BD3" w:rsidRDefault="001F6BD3"/>
    <w:p w:rsidR="001F6BD3" w:rsidRDefault="001F6BD3"/>
    <w:p w:rsidR="001F6BD3" w:rsidRDefault="007775DB">
      <w:r>
        <w:t>2.</w:t>
      </w:r>
    </w:p>
    <w:p w:rsidR="001F6BD3" w:rsidRDefault="007775DB">
      <w:pPr>
        <w:rPr>
          <w:sz w:val="36"/>
          <w:szCs w:val="36"/>
        </w:rPr>
      </w:pPr>
      <w:r>
        <w:rPr>
          <w:sz w:val="36"/>
          <w:szCs w:val="36"/>
        </w:rPr>
        <w:t>Valid ratings</w:t>
      </w:r>
    </w:p>
    <w:p w:rsidR="001F6BD3" w:rsidRDefault="007775DB">
      <w:r>
        <w:t>- First ensure the rating filter works properly when user installs and uses it. This means you're asking for a rating (such as "4 stars and up"</w:t>
      </w:r>
      <w:r>
        <w:t>) and filtering only for items rated 4.0 or higher.</w:t>
      </w:r>
    </w:p>
    <w:p w:rsidR="001F6BD3" w:rsidRDefault="007775DB">
      <w:r>
        <w:t>-Any product visible should meet the selected rating criteria then the list of products on the user interface should automatically update or refresh. Items rated 4.0, 4.2, 4.5, and 5.0, for example, shoul</w:t>
      </w:r>
      <w:r>
        <w:t>d appear in the results when a user chooses “4 stars &amp; up.” Also, choosing other ratings, like "3 stars &amp; above", should refresh results accordingly.</w:t>
      </w:r>
    </w:p>
    <w:p w:rsidR="001F6BD3" w:rsidRDefault="007775DB">
      <w:pPr>
        <w:rPr>
          <w:sz w:val="36"/>
          <w:szCs w:val="36"/>
        </w:rPr>
      </w:pPr>
      <w:r>
        <w:rPr>
          <w:sz w:val="36"/>
          <w:szCs w:val="36"/>
        </w:rPr>
        <w:t xml:space="preserve"> Edge cases</w:t>
      </w:r>
    </w:p>
    <w:p w:rsidR="001F6BD3" w:rsidRDefault="007775DB">
      <w:r>
        <w:t>Edge cases are important for determining any rare or boundary related issues in the rating fil</w:t>
      </w:r>
      <w:r>
        <w:t xml:space="preserve">ter. One corner case would be to look at how the filter might treat products rated exactly on the edge, e.g. 4.0 when a “4 stars and up” filter is applied—such a product should be included. </w:t>
      </w:r>
    </w:p>
    <w:p w:rsidR="001F6BD3" w:rsidRDefault="007775DB">
      <w:r>
        <w:t>-Other example is a product with a 3.99 rating - you shouldn't be</w:t>
      </w:r>
      <w:r>
        <w:t xml:space="preserve"> showing it with a 4 star filter. You'll also want to check the behavior of the filter for products without ratings (those that don't have any customer reviews). These ought to be left out in calculations where filtering by minimum ratings is used. </w:t>
      </w:r>
    </w:p>
    <w:p w:rsidR="001F6BD3" w:rsidRDefault="007775DB">
      <w:r>
        <w:t xml:space="preserve">-Edge </w:t>
      </w:r>
      <w:r>
        <w:t>testing is also about doing a test with “filters applied + sorting by price or popularity for the filter” to make sure that it still works. Revisiting the page or another category when </w:t>
      </w:r>
      <w:r>
        <w:lastRenderedPageBreak/>
        <w:t>there is a selected filter that should be remembered (session persisten</w:t>
      </w:r>
      <w:r>
        <w:t>cy) should keep the chosen filter.</w:t>
      </w:r>
    </w:p>
    <w:p w:rsidR="001F6BD3" w:rsidRDefault="001F6BD3"/>
    <w:p w:rsidR="001F6BD3" w:rsidRDefault="007775DB">
      <w:pPr>
        <w:pBdr>
          <w:top w:val="nil"/>
          <w:left w:val="nil"/>
          <w:bottom w:val="nil"/>
          <w:right w:val="nil"/>
          <w:between w:val="nil"/>
        </w:pBdr>
        <w:rPr>
          <w:sz w:val="36"/>
          <w:szCs w:val="36"/>
        </w:rPr>
      </w:pPr>
      <w:r>
        <w:rPr>
          <w:sz w:val="36"/>
          <w:szCs w:val="36"/>
        </w:rPr>
        <w:t>No matching products</w:t>
      </w:r>
    </w:p>
    <w:p w:rsidR="001F6BD3" w:rsidRDefault="007775DB">
      <w:r>
        <w:t xml:space="preserve">-Product </w:t>
      </w:r>
      <w:proofErr w:type="spellStart"/>
      <w:r>
        <w:t>Uatp</w:t>
      </w:r>
      <w:proofErr w:type="spellEnd"/>
      <w:r>
        <w:t xml:space="preserve"> testing for cases where there are no products that match the selected rating filter is important for user experience. So for example if the user tries to filter the product list by “5 stars” and not product in that category has that rating, t</w:t>
      </w:r>
      <w:r>
        <w:t xml:space="preserve">he system should easily output something like “No products found matching your criteria.” This is to avoid having the user stare at a blank page. </w:t>
      </w:r>
    </w:p>
    <w:p w:rsidR="001F6BD3" w:rsidRDefault="007775DB">
      <w:r>
        <w:t>-The interface should also offer the possibility to get rid of the filter or recommend other products, pushin</w:t>
      </w:r>
      <w:r>
        <w:t xml:space="preserve">g the user into the browsing funnel. </w:t>
      </w:r>
    </w:p>
    <w:p w:rsidR="001F6BD3" w:rsidRDefault="007775DB">
      <w:r>
        <w:t>-Another non-match example is when a user mixes high-rating filters with the narrow filters (such as low price, or narrow categories)</w:t>
      </w:r>
      <w:proofErr w:type="gramStart"/>
      <w:r>
        <w:t>,</w:t>
      </w:r>
      <w:proofErr w:type="gramEnd"/>
      <w:r>
        <w:t xml:space="preserve"> again the message should give him help not misunderstanding or empty response.</w:t>
      </w:r>
    </w:p>
    <w:p w:rsidR="001F6BD3" w:rsidRDefault="007775DB">
      <w:pPr>
        <w:pBdr>
          <w:top w:val="nil"/>
          <w:left w:val="nil"/>
          <w:bottom w:val="nil"/>
          <w:right w:val="nil"/>
          <w:between w:val="nil"/>
        </w:pBdr>
      </w:pPr>
      <w:r>
        <w:t>3.</w:t>
      </w:r>
    </w:p>
    <w:p w:rsidR="001F6BD3" w:rsidRDefault="007775DB">
      <w:pPr>
        <w:pBdr>
          <w:top w:val="nil"/>
          <w:left w:val="nil"/>
          <w:bottom w:val="nil"/>
          <w:right w:val="nil"/>
          <w:between w:val="nil"/>
        </w:pBdr>
        <w:rPr>
          <w:sz w:val="36"/>
          <w:szCs w:val="36"/>
        </w:rPr>
      </w:pPr>
      <w:r>
        <w:rPr>
          <w:sz w:val="36"/>
          <w:szCs w:val="36"/>
        </w:rPr>
        <w:t>B</w:t>
      </w:r>
      <w:r>
        <w:rPr>
          <w:sz w:val="36"/>
          <w:szCs w:val="36"/>
        </w:rPr>
        <w:t xml:space="preserve">ug Severity  </w:t>
      </w:r>
    </w:p>
    <w:p w:rsidR="001F6BD3" w:rsidRDefault="007775DB">
      <w:r>
        <w:t>Bug Severity is a measure of the relative seriousness or impact of a bug in terms of the system’s operation or performance. It says how broken the system is.</w:t>
      </w:r>
    </w:p>
    <w:p w:rsidR="001F6BD3" w:rsidRDefault="007775DB">
      <w:pPr>
        <w:rPr>
          <w:sz w:val="36"/>
          <w:szCs w:val="36"/>
        </w:rPr>
      </w:pPr>
      <w:r>
        <w:rPr>
          <w:sz w:val="36"/>
          <w:szCs w:val="36"/>
        </w:rPr>
        <w:t>Bug Priority</w:t>
      </w:r>
    </w:p>
    <w:p w:rsidR="001F6BD3" w:rsidRDefault="007775DB">
      <w:r>
        <w:t xml:space="preserve">Bug Priority </w:t>
      </w:r>
      <w:proofErr w:type="gramStart"/>
      <w:r>
        <w:t>The</w:t>
      </w:r>
      <w:proofErr w:type="gramEnd"/>
      <w:r>
        <w:t xml:space="preserve"> urgency with which the bug should be fixed or handled </w:t>
      </w:r>
      <w:r>
        <w:t>by. It lets the development team know how important the issue is from a business or user standpoint.</w:t>
      </w:r>
    </w:p>
    <w:p w:rsidR="001F6BD3" w:rsidRDefault="007775DB">
      <w:r>
        <w:rPr>
          <w:sz w:val="26"/>
          <w:szCs w:val="26"/>
        </w:rPr>
        <w:t>High severity, low priorit</w:t>
      </w:r>
      <w:r>
        <w:t>y</w:t>
      </w:r>
    </w:p>
    <w:p w:rsidR="001F6BD3" w:rsidRDefault="007775DB">
      <w:r>
        <w:lastRenderedPageBreak/>
        <w:t>So get this—if someone accidentally (or maybe on purpose, who knows) punches in some super weird input on this form that basica</w:t>
      </w:r>
      <w:r>
        <w:t xml:space="preserve">lly no one ever uses, boom, the whole app just </w:t>
      </w:r>
      <w:proofErr w:type="spellStart"/>
      <w:r>
        <w:t>nopes</w:t>
      </w:r>
      <w:proofErr w:type="spellEnd"/>
      <w:r>
        <w:t xml:space="preserve"> out and crashes. </w:t>
      </w:r>
      <w:proofErr w:type="gramStart"/>
      <w:r>
        <w:t>Classic.</w:t>
      </w:r>
      <w:proofErr w:type="gramEnd"/>
    </w:p>
    <w:p w:rsidR="001F6BD3" w:rsidRDefault="007775DB">
      <w:pPr>
        <w:rPr>
          <w:sz w:val="28"/>
          <w:szCs w:val="28"/>
        </w:rPr>
      </w:pPr>
      <w:r>
        <w:rPr>
          <w:sz w:val="28"/>
          <w:szCs w:val="28"/>
        </w:rPr>
        <w:t>Low severity, high priority</w:t>
      </w:r>
    </w:p>
    <w:p w:rsidR="001F6BD3" w:rsidRDefault="007775DB">
      <w:r>
        <w:t xml:space="preserve">Oh, and the company name? Straight-up typo, right there on the homepage or, even better, the login screen. </w:t>
      </w:r>
      <w:proofErr w:type="gramStart"/>
      <w:r>
        <w:t>Real confidence booster, that one.</w:t>
      </w:r>
      <w:proofErr w:type="gramEnd"/>
    </w:p>
    <w:p w:rsidR="001F6BD3" w:rsidRDefault="007775DB">
      <w:pPr>
        <w:rPr>
          <w:sz w:val="28"/>
          <w:szCs w:val="28"/>
        </w:rPr>
      </w:pPr>
      <w:r>
        <w:rPr>
          <w:sz w:val="28"/>
          <w:szCs w:val="28"/>
        </w:rPr>
        <w:t>High severity, high priority</w:t>
      </w:r>
    </w:p>
    <w:p w:rsidR="001F6BD3" w:rsidRDefault="007775DB">
      <w:pPr>
        <w:pBdr>
          <w:top w:val="nil"/>
          <w:left w:val="nil"/>
          <w:bottom w:val="nil"/>
          <w:right w:val="nil"/>
          <w:between w:val="nil"/>
        </w:pBdr>
      </w:pPr>
      <w:r>
        <w:t>And the real kicker: the login’s busted. People can’t even get into the app or the website. Like, what’s the point of anything if you can’t even log in?</w:t>
      </w:r>
    </w:p>
    <w:p w:rsidR="001F6BD3" w:rsidRDefault="00964A43">
      <w:pPr>
        <w:pBdr>
          <w:top w:val="nil"/>
          <w:left w:val="nil"/>
          <w:bottom w:val="nil"/>
          <w:right w:val="nil"/>
          <w:between w:val="nil"/>
        </w:pBdr>
      </w:pPr>
      <w:r>
        <w:t>4.</w:t>
      </w:r>
      <w:r w:rsidR="0040432D">
        <w:t xml:space="preserve">Check my </w:t>
      </w:r>
      <w:proofErr w:type="spellStart"/>
      <w:r w:rsidR="0040432D">
        <w:t>Github</w:t>
      </w:r>
      <w:proofErr w:type="spellEnd"/>
      <w:r w:rsidR="00346834">
        <w:t xml:space="preserve"> Profile--</w:t>
      </w:r>
      <w:r w:rsidR="00346834" w:rsidRPr="00346834">
        <w:t xml:space="preserve"> https://github.com/Subhamsah</w:t>
      </w:r>
      <w:bookmarkStart w:id="0" w:name="_GoBack"/>
      <w:bookmarkEnd w:id="0"/>
      <w:r w:rsidR="00346834" w:rsidRPr="00346834">
        <w:t>oo2</w:t>
      </w:r>
    </w:p>
    <w:sectPr w:rsidR="001F6BD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5DB" w:rsidRDefault="007775DB">
      <w:pPr>
        <w:spacing w:before="0" w:line="240" w:lineRule="auto"/>
      </w:pPr>
      <w:r>
        <w:separator/>
      </w:r>
    </w:p>
  </w:endnote>
  <w:endnote w:type="continuationSeparator" w:id="0">
    <w:p w:rsidR="007775DB" w:rsidRDefault="007775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BD3" w:rsidRDefault="007775DB">
    <w:pPr>
      <w:pBdr>
        <w:top w:val="nil"/>
        <w:left w:val="nil"/>
        <w:bottom w:val="nil"/>
        <w:right w:val="nil"/>
        <w:between w:val="nil"/>
      </w:pBdr>
      <w:spacing w:before="0" w:line="240" w:lineRule="auto"/>
    </w:pPr>
    <w:r>
      <w:rPr>
        <w:noProof/>
        <w:lang w:val="en-IN"/>
      </w:rPr>
      <w:drawing>
        <wp:inline distT="114300" distB="114300" distL="114300" distR="114300">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1F6BD3" w:rsidRDefault="007775DB">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964A43">
      <w:rPr>
        <w:rFonts w:ascii="Economica" w:eastAsia="Economica" w:hAnsi="Economica" w:cs="Economica"/>
      </w:rPr>
      <w:fldChar w:fldCharType="separate"/>
    </w:r>
    <w:r w:rsidR="00346834">
      <w:rPr>
        <w:rFonts w:ascii="Economica" w:eastAsia="Economica" w:hAnsi="Economica" w:cs="Economica"/>
        <w:noProof/>
      </w:rPr>
      <w:t>3</w:t>
    </w:r>
    <w:r>
      <w:rPr>
        <w:rFonts w:ascii="Economica" w:eastAsia="Economica" w:hAnsi="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BD3" w:rsidRDefault="007775DB">
    <w:pPr>
      <w:pBdr>
        <w:top w:val="nil"/>
        <w:left w:val="nil"/>
        <w:bottom w:val="nil"/>
        <w:right w:val="nil"/>
        <w:between w:val="nil"/>
      </w:pBdr>
      <w:spacing w:before="0"/>
    </w:pPr>
    <w:r>
      <w:rPr>
        <w:noProof/>
        <w:lang w:val="en-IN"/>
      </w:rPr>
      <w:drawing>
        <wp:inline distT="114300" distB="114300" distL="114300" distR="114300">
          <wp:extent cx="5943600" cy="254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1F6BD3" w:rsidRDefault="001F6BD3">
    <w:pPr>
      <w:pStyle w:val="Subtitle"/>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5DB" w:rsidRDefault="007775DB">
      <w:pPr>
        <w:spacing w:before="0" w:line="240" w:lineRule="auto"/>
      </w:pPr>
      <w:r>
        <w:separator/>
      </w:r>
    </w:p>
  </w:footnote>
  <w:footnote w:type="continuationSeparator" w:id="0">
    <w:p w:rsidR="007775DB" w:rsidRDefault="007775D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BD3" w:rsidRDefault="001F6BD3">
    <w:pPr>
      <w:pStyle w:val="Subtitle"/>
      <w:pBdr>
        <w:top w:val="nil"/>
        <w:left w:val="nil"/>
        <w:bottom w:val="nil"/>
        <w:right w:val="nil"/>
        <w:between w:val="nil"/>
      </w:pBdr>
      <w:spacing w:before="600"/>
    </w:pPr>
    <w:bookmarkStart w:id="1" w:name="_leajue2ys1lr" w:colFirst="0" w:colLast="0"/>
    <w:bookmarkEnd w:id="1"/>
  </w:p>
  <w:p w:rsidR="001F6BD3" w:rsidRDefault="007775DB">
    <w:pPr>
      <w:pBdr>
        <w:top w:val="nil"/>
        <w:left w:val="nil"/>
        <w:bottom w:val="nil"/>
        <w:right w:val="nil"/>
        <w:between w:val="nil"/>
      </w:pBdr>
      <w:spacing w:before="0" w:line="240" w:lineRule="auto"/>
    </w:pPr>
    <w:r>
      <w:rPr>
        <w:noProof/>
        <w:lang w:val="en-IN"/>
      </w:rPr>
      <w:drawing>
        <wp:inline distT="114300" distB="114300" distL="114300" distR="114300">
          <wp:extent cx="594360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BD3" w:rsidRDefault="001F6BD3">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6BD3"/>
    <w:rsid w:val="001F6BD3"/>
    <w:rsid w:val="00346834"/>
    <w:rsid w:val="0040432D"/>
    <w:rsid w:val="007775DB"/>
    <w:rsid w:val="00964A43"/>
    <w:rsid w:val="00EB6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64A4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A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64A4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Subham Sahoo</cp:lastModifiedBy>
  <cp:revision>2</cp:revision>
  <dcterms:created xsi:type="dcterms:W3CDTF">2025-06-20T16:25:00Z</dcterms:created>
  <dcterms:modified xsi:type="dcterms:W3CDTF">2025-06-20T17:22:00Z</dcterms:modified>
</cp:coreProperties>
</file>