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65DFD" w14:textId="23F16E75" w:rsidR="000F265B" w:rsidRDefault="00000000">
      <w:r>
        <w:t>Some Illnesses conditions Chromosomal conditions Fatal ’ syndrome Fatal ’ syndrome also known Trisomy 13 rare serious genetic condition begins affect babies ’ womb continue cause health problems throughout life of around 2 every 10,000 births affected Fatal ’ syndrome baby conceived made inherit genetic material parents genetic material called chromosome Humans normally 23 pairs chromosomes pair 1 chromosomes inherited mother 1 inherited father baby Fatal ’ syndrome inherited extra copy chromosome 13 extra copy present baby ’ cells lead health problems baby 3 different forms Fatal ’ syndrome full form Fatal ’ syndrome baby inherited complete extra copy chromosome 13 extra copy present baby ’ cells Round 80 babies born Fatal ’ syndrome full form syndrome mosaic form Fatal ’ syndrome baby inherited complete extra copy chromosome 13 copy present baby ’ cells partial form Fatal ’ syndrome baby inherited part extra copy chromosome 13 rare form Fatal ’ syndrome cases result random change egg speak healthy parents change caused anything parents pregnancy ’ offered screening Fatal ’ syndrome ’ 11 14 weeks pregnant screening test show baby high low chance Fatal ’ syndrome screening shows ’ high chance baby Fatal ’ syndrome choose diagnostic test wish test tell baby full mosaic partial Fatal ’ syndrome ’ affected Round 7 10 70 pregnancies diagnosed Fatal ’ syndrome screening tests end miscarriage stillbirth risk miscarriage decreases pregnancy progresses ’ still risk stillbirth baby affected Fatal ’ syndrome ’ likely health conditions Exactly baby affected depend form Fatal ’ syndrome Full form Fatal ’ syndrome considered life-limiting condition means affect long baby live Round 4 10 43.1 babies full form Fatal ’ syndrome live longer 1 week Round 1 10 9.7 live longer 5 years</w:t>
      </w:r>
    </w:p>
    <w:sectPr w:rsidR="000F265B" w:rsidSect="00FC19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3931127">
    <w:abstractNumId w:val="8"/>
  </w:num>
  <w:num w:numId="2" w16cid:durableId="1251082860">
    <w:abstractNumId w:val="6"/>
  </w:num>
  <w:num w:numId="3" w16cid:durableId="900872850">
    <w:abstractNumId w:val="5"/>
  </w:num>
  <w:num w:numId="4" w16cid:durableId="1097754927">
    <w:abstractNumId w:val="4"/>
  </w:num>
  <w:num w:numId="5" w16cid:durableId="1297758447">
    <w:abstractNumId w:val="7"/>
  </w:num>
  <w:num w:numId="6" w16cid:durableId="1458837410">
    <w:abstractNumId w:val="3"/>
  </w:num>
  <w:num w:numId="7" w16cid:durableId="650795079">
    <w:abstractNumId w:val="2"/>
  </w:num>
  <w:num w:numId="8" w16cid:durableId="1460224799">
    <w:abstractNumId w:val="1"/>
  </w:num>
  <w:num w:numId="9" w16cid:durableId="104618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65B"/>
    <w:rsid w:val="0015074B"/>
    <w:rsid w:val="0029639D"/>
    <w:rsid w:val="00326F90"/>
    <w:rsid w:val="00AA1D8D"/>
    <w:rsid w:val="00B47730"/>
    <w:rsid w:val="00C45BBE"/>
    <w:rsid w:val="00CB0664"/>
    <w:rsid w:val="00FC19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8E224"/>
  <w14:defaultImageDpi w14:val="300"/>
  <w15:docId w15:val="{AAAA70F4-1891-44ED-A362-DC8A13D2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Subhan Anjum</cp:lastModifiedBy>
  <cp:revision>2</cp:revision>
  <dcterms:created xsi:type="dcterms:W3CDTF">2013-12-23T23:15:00Z</dcterms:created>
  <dcterms:modified xsi:type="dcterms:W3CDTF">2024-04-19T04:30:00Z</dcterms:modified>
  <cp:category/>
</cp:coreProperties>
</file>