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1E44F8" w14:textId="779CE95F" w:rsidR="004F4C6B" w:rsidRPr="00ED2F29" w:rsidRDefault="00ED2F29" w:rsidP="00ED2F29">
      <w:pPr>
        <w:jc w:val="center"/>
        <w:rPr>
          <w:b/>
          <w:bCs/>
          <w:sz w:val="28"/>
          <w:szCs w:val="28"/>
        </w:rPr>
      </w:pPr>
      <w:r w:rsidRPr="00ED2F29">
        <w:rPr>
          <w:b/>
          <w:bCs/>
          <w:sz w:val="28"/>
          <w:szCs w:val="28"/>
        </w:rPr>
        <w:t>Sustainability in fashion: Is it achievable?</w:t>
      </w:r>
    </w:p>
    <w:p w14:paraId="438BFA18" w14:textId="56BA8229" w:rsidR="00ED2F29" w:rsidRDefault="00ED2F29" w:rsidP="00ED2F29">
      <w:pPr>
        <w:jc w:val="both"/>
      </w:pPr>
      <w:r>
        <w:t>The fashion industry, notorious for its environmental and social impact, is grappling with the question of sustainability. Can an industry built on constant trends and consumption ever truly be sustainable? The answer is complex, riddled with challenges, but also brimming with potential for positive change.</w:t>
      </w:r>
    </w:p>
    <w:p w14:paraId="48418AF5" w14:textId="2ED5AF80" w:rsidR="00ED2F29" w:rsidRDefault="00ED2F29" w:rsidP="00ED2F29">
      <w:pPr>
        <w:jc w:val="both"/>
      </w:pPr>
      <w:r>
        <w:t>The environmental cost of fast fashion is undeniable.  Production processes rely heavily on fossil fuels and toxic chemicals, polluting waterways and contributing to climate change.  Cotton, a common fabric, requires vast amounts of water to cultivate, putting a strain on precious resources. Additionally, textile waste from discarded clothing ends up in landfills, taking centuries to decompose and releasing harmful toxins.</w:t>
      </w:r>
    </w:p>
    <w:p w14:paraId="6AB527D9" w14:textId="6FABD9F6" w:rsidR="00ED2F29" w:rsidRDefault="00ED2F29" w:rsidP="00ED2F29">
      <w:pPr>
        <w:jc w:val="both"/>
      </w:pPr>
      <w:r>
        <w:t>The human cost is equally concerning. The garment industry is rife with unethical labor practices, with workers, often in developing countries, facing poor working conditions, low wages, and exposure to hazardous materials.</w:t>
      </w:r>
    </w:p>
    <w:p w14:paraId="57C44453" w14:textId="128ABE1B" w:rsidR="00ED2F29" w:rsidRDefault="00ED2F29" w:rsidP="00ED2F29">
      <w:pPr>
        <w:jc w:val="both"/>
      </w:pPr>
      <w:r>
        <w:t>So, is achieving sustainability in fashion a pipe dream? Not necessarily.  A growing movement is pushing for significant changes throughout the supply chain.</w:t>
      </w:r>
    </w:p>
    <w:p w14:paraId="419C72E4" w14:textId="437FA286" w:rsidR="00ED2F29" w:rsidRDefault="00ED2F29" w:rsidP="00ED2F29">
      <w:pPr>
        <w:jc w:val="both"/>
      </w:pPr>
      <w:r>
        <w:t>One key approach focuses on materials.  Sustainable fabrics like organic cotton, recycled polyester, and Tencel (derived from wood pulp) are gaining traction.  These materials require less water and energy to produce and have a lower environmental footprint.</w:t>
      </w:r>
    </w:p>
    <w:p w14:paraId="07DDE748" w14:textId="4CFDE67A" w:rsidR="00ED2F29" w:rsidRDefault="00ED2F29" w:rsidP="00ED2F29">
      <w:pPr>
        <w:jc w:val="both"/>
      </w:pPr>
      <w:r>
        <w:t>Innovation is also playing a crucial role. Brands are exploring bio-based materials like algae and mushroom leather, offering alternatives to traditional, resource-intensive fabrics. Technologies like 3D printing and digital garment creation are minimizing waste by allowing for on-demand production.</w:t>
      </w:r>
    </w:p>
    <w:p w14:paraId="46773DC0" w14:textId="50E71AD9" w:rsidR="00ED2F29" w:rsidRDefault="00ED2F29" w:rsidP="00ED2F29">
      <w:pPr>
        <w:jc w:val="both"/>
      </w:pPr>
      <w:r>
        <w:t>The concept of circularity is another pillar of sustainable fashion. This involves extending the life cycle of clothing through initiatives like repair, upcycling, and resale platforms. Encouraging consumers to buy less, buy better quality pieces, and extend their garment lifespan through proper care is crucial.</w:t>
      </w:r>
    </w:p>
    <w:p w14:paraId="070B08F1" w14:textId="2E496652" w:rsidR="00ED2F29" w:rsidRDefault="00ED2F29" w:rsidP="00ED2F29">
      <w:pPr>
        <w:jc w:val="both"/>
      </w:pPr>
      <w:r>
        <w:t>However, significant challenges remain. Sustainable materials are often more expensive, making it difficult for fast-fashion brands to adopt them without raising prices. Consumer behavior also needs to shift.  Our current culture of constant buying sprees contradicts the principles of sustainability.</w:t>
      </w:r>
    </w:p>
    <w:p w14:paraId="618EBA20" w14:textId="3E611AAE" w:rsidR="00ED2F29" w:rsidRDefault="00ED2F29" w:rsidP="00ED2F29">
      <w:pPr>
        <w:jc w:val="both"/>
      </w:pPr>
      <w:r>
        <w:t>Transparency is another hurdle.  Many brands struggle to provide clear information about their supply chains and labor practices, making it difficult for consumers to make informed choices.</w:t>
      </w:r>
    </w:p>
    <w:p w14:paraId="4E421813" w14:textId="09528912" w:rsidR="00ED2F29" w:rsidRDefault="00ED2F29" w:rsidP="00ED2F29">
      <w:pPr>
        <w:jc w:val="both"/>
      </w:pPr>
      <w:r>
        <w:t xml:space="preserve">Despite these </w:t>
      </w:r>
      <w:proofErr w:type="gramStart"/>
      <w:r>
        <w:t>challenges,  there</w:t>
      </w:r>
      <w:proofErr w:type="gramEnd"/>
      <w:r>
        <w:t xml:space="preserve"> are reasons for optimism. Consumer awareness is growing.  People are increasingly demanding ethical and environmentally conscious products. This shift in consumer behavior is pushing brands to become more accountable.</w:t>
      </w:r>
    </w:p>
    <w:p w14:paraId="68E31855" w14:textId="08142EC2" w:rsidR="00ED2F29" w:rsidRDefault="00ED2F29" w:rsidP="00ED2F29">
      <w:pPr>
        <w:jc w:val="both"/>
      </w:pPr>
      <w:r>
        <w:t>Policy changes can also be a game changer.  Governments can incentivize sustainable practices and crack down on environmentally damaging ones. Collaboration between brands, manufacturers, and policymakers is vital to create a more sustainable fashion ecosystem.</w:t>
      </w:r>
    </w:p>
    <w:p w14:paraId="3A66EC00" w14:textId="2E838F10" w:rsidR="00ED2F29" w:rsidRPr="00ED2F29" w:rsidRDefault="00ED2F29" w:rsidP="00ED2F29">
      <w:pPr>
        <w:jc w:val="both"/>
      </w:pPr>
      <w:r>
        <w:t xml:space="preserve">The road to a truly sustainable fashion industry is long and winding.  However, through innovation, responsible consumerism, and industry-wide commitment, a more ethical and environmentally friendly future for fashion is achievable.  By consciously stitching together sustainable practices and responsible </w:t>
      </w:r>
      <w:r>
        <w:lastRenderedPageBreak/>
        <w:t>consumer behavior, we can create a future where fashion doesn't come at the cost of the planet or its people.</w:t>
      </w:r>
    </w:p>
    <w:sectPr w:rsidR="00ED2F29" w:rsidRPr="00ED2F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F29"/>
    <w:rsid w:val="00227080"/>
    <w:rsid w:val="004F4C6B"/>
    <w:rsid w:val="00ED2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06198"/>
  <w15:chartTrackingRefBased/>
  <w15:docId w15:val="{366FC3A6-2F16-4382-B289-8B58822F8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516</Words>
  <Characters>2942</Characters>
  <Application>Microsoft Office Word</Application>
  <DocSecurity>0</DocSecurity>
  <Lines>24</Lines>
  <Paragraphs>6</Paragraphs>
  <ScaleCrop>false</ScaleCrop>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Hammad Younas</dc:creator>
  <cp:keywords/>
  <dc:description/>
  <cp:lastModifiedBy>Hammad Younas</cp:lastModifiedBy>
  <cp:revision>1</cp:revision>
  <dcterms:created xsi:type="dcterms:W3CDTF">2024-03-30T08:10:00Z</dcterms:created>
  <dcterms:modified xsi:type="dcterms:W3CDTF">2024-03-30T08:12:00Z</dcterms:modified>
</cp:coreProperties>
</file>