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Blood Disorder Disease Analysis human body relies remarkable transportation system – bloodstream Blood complex fluid teeming life-sustaining components plays vital role delivering oxygen nutrients tissues removing waste products fighting infection intricate system malfunctions wide array blood disorders arise disrupting essential functions posing significant health risks Blood disorders broadly categorized three main types disorders affecting red blood cells white blood cells platelets Red blood cells oxygen carriers produced bone marrow Conditions like anemia reduce number red blood cells amount hemoglobin oxygen-carrying protein within leading fatigue shortness breath pale skin Sickle cell disease inherited disorder causes red blood cells become sickle-shaped obstructing blood flow causing severe pain White blood cells body 's defense system fight infection Leukemia type cancer disrupts production white blood cells leaving body vulnerable infections Conversely white blood cell disorders like autoimmune diseases lupus attack healthy tissues leading inflammation damage throughout body Platelets essential blood clotting preventing excessive bleeding injury Disorders affecting platelets lead either excessive bleeding thrombocytopenia inappropriate clotting thrombosis Hemophilia inherited disorder reduces clotting ability blood deep vein thrombosis DVT involves blood clot formation deep veins break travel lungs causing life-threatening condition called pulmonary embolism causes blood disorders diverse Genetic mutations play role seen sickle cell disease hemophilia Nutritional deficiencies particularly iron deficiency red blood cell production also contribute Certain medications exposure toxins chronic infections also trigger blood disorders cases cause remains unknown symptoms blood disorders vary widely depending type severity condition General symptoms may indicate blood disorder include fatigue weakness fever easy bruising bleeding pale skin unexplained weight loss Early diagnosis intervention crucial optimal treatment outcomes Blood tests often first line investigation providing information red blood cell count hemoglobin levels white blood cell count platelet count Bone marrow biopsies may necessary evaluation cases Treatment options blood disorders depend specific condition Anemia caused iron deficiency may treated iron supplements Sickle cell disease management involves pain management hydration cases blood transfusions Leukemia treatment often involves chemotherapy radiation therapy bone marrow transplants bleeding disorders treatment may involve medications increase platelet count clotting factors hand anticoagulant medications may used prevent blood clots individuals high risk Living blood disorder requires ongoing management close collaboration healthcare team Adherence treatment plans regular check-ups healthy lifestyle crucial optimal health well-being Fortunately advancements medical research constantly improving treatment options offering new hope individuals living blood disorders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