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Diabetic Renal Disease Diabetic renal disease DRD also known diabetic nephropathy serious complication diabetes mellitus type 1 type 2 progressive disease silently damages kidneys organs responsible filtering waste products excess fluid blood time uncontrolled high blood sugar levels wreak havoc delicate filtering units kidneys leading decline kidney function potentially complete kidney failure early stages DRD often go unnoticed recognizing risk factors understanding progression implementing preventive measures crucial protecting kidney health Diabetes damages kidneys various mechanisms High blood sugar levels injure tiny blood vessels within kidneys impairing ability filter waste effectively Additionally chronically elevated blood sugar trigger inflammation scarring within kidneys compromising function High blood pressure frequent companion diabetes also accelerates progression DRD Several risk factors increase susceptibility DRD Individuals poorly controlled diabetes meaning consistently high blood sugar levels significantly higher risk Duration diabetes also plays role longer one diabetes greater risk developing DRD High blood pressure major contributor kidney damage individuals diabetes hypertension particularly susceptible family history kidney disease diabetes also increases risk Certain ethnicities like African Americans Hispanics higher prevalence DRD DRD progresses various stages often without noticeable symptoms early stages Early detection crucial slowing preventing damage routine urine test detect presence albumin protein normally large pass healthy kidneys Microalbuminuria presence small amounts albumin urine early sign kidney damage Blood tests assess kidney function measuring waste products healthy kidneys would normally remove blood Regular monitoring blood pressure also essential hypertension management crucial slowing DRD progression Fortunately effective strategies manage DRD prevent kidney damage Tight glycemic control maintaining blood sugar levels close normal possible cornerstone DRD management achieved combination lifestyle modifications medications like insulin oral hypoglycemic agents Managing blood pressure medication equally important Certain medications known angiotensin-converting enzyme ACE inhibitors angiotensin receptor blockers ARBs offer specific benefits protecting kidneys individuals diabetes Lifestyle modifications including healthy diet low salt protein regular physical activity maintaining healthy weight play crucial role managing DRD severe cases DRD kidneys lose filtering ability completely dialysis kidney transplant may become necessary Dialysis lifesaving treatment artificially removes waste products excess fluid blood Kidney transplantation involves receiving healthy kidney deceased living donor Living diabetes requires vigilance proactive management minimize risk complications like DRD Regular monitoring blood sugar levels blood pressure kidney function essential Adherence medication regimens healthy lifestyle regular consultations healthcare professionals crucial protecting kidney health overall well-being Early diagnosis intervention offer best chance slowing progression DRD preserving kidney function taking control diabetes adopting healthy habits individuals diabetes significantly reduce risk developing silent threat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