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Health Promotion Disease Prevention Management Strategies health precious asset safeguarding requires two-pronged approach proactive measures health promotion disease prevention coupled effective strategies managing existing conditions Health promotion lays groundwork healthy life focuses empowering individuals communities make choices optimize well-being includes fostering healthy habits like balanced diet rich fruits vegetables whole grains limiting processed foods unhealthy fats added sugar Regular physical activity tailored age fitness level another cornerstone health promotion Aiming least 30 minutes moderate-intensity exercise days week strengthens body improves cardiovascular health boosts mood Public health initiatives play vital role promoting healthy behaviors Educational campaigns raise awareness importance healthy eating physical activity preventive screenings Community programs offering affordable free fitness classes healthy cooking demonstrations encourage participation Additionally policies promote healthy choices restrictions sugary drinks increased access green spaces contribute significantly population health Disease prevention builds upon foundation health promotion focusing specific strategies avoid onset particular diseases Vaccinations remain one effective tools disease prevention Vaccines stimulate immune system develop antibodies specific pathogens effectively preventing infections like measles polio influenza Early detection potential health threats another crucial aspect disease prevention Regular checkups screenings like mammograms breast cancer colonoscopies colorectal cancer allow early intervention significantly improve treatment outcomes However despite best preventive efforts individuals may develop chronic health conditions disease management strategies come play strategies aim slow disease progression minimize complications improve overall quality life conditions like diabetes effective management involves combination dietary modifications blood sugar monitoring medication adherence Asthma management focuses identifying avoiding triggers using prescribed medications like inhalers monitoring lung function tools like peak flow meters Technology becoming increasingly valuable tool disease prevention management Telemedicine allows remote consultations healthcare providers increasing access care especially underserved areas Wearable health trackers monitor vital signs physical activity levels empowering individuals take active role managing health Additionally smartphone apps provide medication reminders educational resources support groups fostering self-care promoting sense community conclusion safeguarding health requires multi-faceted approach prioritizing health promotion healthy habits public health initiatives build strong foundation overall well-being Disease prevention strategies like vaccinations screenings bolster defense system However living chronic conditions effective disease management strategies crucial embracing power technology fostering collaborative relationship healthcare providers individuals navigate chronic conditions greater confidence maintain good quality life Ultimately commitment health promotion disease prevention management empowers us take control health live long fulfilling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