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Wear Visiting Travel Destination Packing perfect travel wardrobe feel like delicate balancing act want look stylish feel comfortable navigating diverse climates cultural norms Fear sartorial adventurers 's guide creating versatile destination-appropriate travel wardrobe Embrace Power Research tossing clothes suitcase delve weather forecast cultural nuances destination tropical paradise balmy nights mountain town crisp mornings Understanding climate guide clothing choices Researching local dress codes also crucial Packing clothing respects cultural norms demonstrates respect avoids unwanted attention Versatility Best Friend Gone days bulky suitcases overflowing single-use outfits Pack mix-and-match wardrobe allows create multiple outfits limited number pieces Opt neutral-colored staples like well-fitting jeans comfortable skirt versatile tops layered worn alone Consider `` capsule wardrobe '' approach pack core selection interchangeable pieces Fabric Ally Choose wrinkle-resistant quick-drying fabrics easy care minimal ironing Natural fibers like cotton linen breathable comfortable warm weather Pack light sweater jacket cooler evenings air-conditioned environments Opt layers destination experiences fluctuating temperatures Shoes Every Step Pack comfortable pair walking shoes exploring new streets hidden gems Consider pair sandals warmer climates flip-flops poolside lounging trip involves formal events pack dressier pair shoes complement existing outfits Accessorize Wisely Accessories elevate travel style add touch personality Pack versatile scarf double blanket sarong beach wide-brimmed hat offers sun protection adds touch flair Consider packing small cross-body bag secure hands-free sightseeing Remember Extras Depending destination activities might need additional items Pack swimsuit beach getaways rain jacket potentially wet weather 're visiting religious sites consider clothing covers shoulders knees n't forget comfortable sleepwear option restful nights Tailor Trip general guideline remember tailor packing list specific needs adventure-filled exploration Southeast Asia luxurious spa retreat Europe Research activity-specific clothing requirements like hiking boots workout gear following tips embracing versatile approach 'll well way packing stylish practical travel wardrobe allows navigate adventure confidence comfort Remember feeling good wear essential creating lasting travel memories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