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control communic diseas communic diseas also known infecti diseas plagu human millennia ill caus pathogen like bacteria virus parasit fungi spread person person variou mean fortun advanc public health medicin given us power arsen control diseas cornerston communic diseas control lie prevent vaccin perhap effect tool offer individu commun immun specif diseas widespread vaccin program led erad smallpox significantli reduc burden diseas like polio measl addit promot good hygien practic like frequent handwash proper cough etiquett significantli reduc transmiss risk public health campaign play crucial role educ peopl practic import surveil anoth critic pillar control outbreak public health agenc healthcar provid activ monitor diseas trend identifi potenti outbreak earli allow swift implement control measur like case isol contact trace quarantin earli detect intervent prevent spread diseas minim impact treatment play vital role individu recoveri diseas control antimicrobi like antibiot revolution abil combat bacteri infect howev overus misus medic led emerg antibiotic-resist bacteria pose signific challeng research new antimicrobi altern treatment strategi ongo addit manag symptom provid support care significantli improv patient outcom reduc risk complic might spread diseas beyond individual-level intervent environment control measur crucial certain communic diseas ensur safe water sanit system significantli reduc spread waterborn diseas similarli vector control program target insect anim transmit diseas like malaria dengu fever program involv measur like insecticid spray habitat modif use bed net intern collabor paramount effect control communic diseas spread pathogen respect border global cooper essenti time share inform coordin respons outbreak joint research effort world health organ play critic role facilit intern collabor diseas control initi despit signific progress made challeng remain emerg new drug-resist pathogen coupl increas interconnected world necessit continu vigil adapt control strategi addit vaccin hesit misinform pose signific hurdl conclus control communic diseas requir multi-prong approach integr prevent surveil treatment environment control intern collabor har power strategi build healthier futur gener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