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cosmet surgeri enhanc conform cosmet surgeri shroud secreci becom increasingli common view tool person enhanc other see pressur cooker conform complex issu easi answer explor motiv potenti consequ help us understand true impact allur enhanc cosmet surgeri offer rang potenti benefit boost confid alter physic featur improv self-esteem confid particularli self-consci specif aspect appear address asymmetri imperfect surgeri correct birthmark scar physic anomali caus distress also restor function symmetri accid injuri combat sign age procedur like facelift botox inject aim reduc wrinkl sign age allow individu feel youth confid pressur conform howev pursuit cosmet surgeri also driven societ pressur media influenc constant barrag airbrush imag unrealist beauti standard creat sens inadequaci push individu toward surgeri achiev perceiv ideal social comparison competit desir fit keep peer lead peopl consid surgeri particularli cultur emphas specif beauti marker `` celebr effect `` popular cosmet procedur among celebr normal creat sens pressur achiev similar look blur line distinguish enhanc conform difficult motiv matter decis undergo surgeri person one driven desir self-improv rather extern pressur risk overdo pursuit ideal look lead cycl chase trend undergo multipl procedur potenti creat unnatur even disharmoni appear mental health consider cosmet surgeri band-aid solut deeper emot issu relat bodi imag address underli issu crucial long-term satisfact navig decis consid cosmet surgeri care reflect essenti realist expect cosmet surgeri improv appear wo n't guarante happi chang one 's life dramat set realist goal crucial research risk thorough research vital understand risk recoveri process potenti complic associ procedur essenti seek qualifi profession choos board-certifi surgeon proven track record focu patient safeti paramount conclus cosmet surgeri power tool approach caution understand motiv behind acknowledg potenti pitfal priorit realist expect individu make inform decis whether align pursuit self-improv simpli reinforc societ pressur ultim true beauti lie self-accept embrac one 's uniqu featur cosmet surgeri never substitut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