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high fashion vs. fast fashion ethic quest stylish cloth come face-to-fac ethic concern consid high fashion versu fast fashion side sartori spectrum present complex pictur riddl advantag disadvantag let 's delv ethic consider determin might respons choic fast fashion race bottom fast fashion thrive churn trendi cloth breakneck speed rock-bottom price afford come signific ethic cost exploit labor practic fast fashion garment often produc develop countri worker face abysm wage unsaf work condit long hour environment impact fast fashion cycl priorit speed cost-effect sustain translat excess water usag pollut textil dye mountain cloth end landfil throwaway cultur relentless cycl new trend encourag dispos cloth cultur lead overconsumpt textil wast high fashion alway golden often perceiv ethic altern high fashion also fair share shortcom luxuri n't guarante ethic practic high fashion brand n't immun labor exploit within suppli chain opac chain make difficult guarante ethic product environment footprint high fashion often reli exclus materi product method still signific environment impact focu exclus often lead surplu unsold inventori end wast elit overconsumpt high price point luxuri fashion creat sens elit exclus fuel cultur overconsumpt find ethic middl ground neither high fashion fast fashion emerg clear ethic winner howev way navig complex landscap respons approach sustain practic high fashion look high fashion brand commit transpar fair labor practic sustain materi like organ cotton recycl textil second-hand shop extend life cycl cloth buy pre-own garment thrift store onlin platform offer treasur trove uniqu find qualiti quantiti invest fewer well-mad piec last longer transcend fleet trend support ethic brand research seek brand commit ethic product sustain throughout suppli chain futur ethic fashion fashion industri slowli awaken ethic environment imper promis trend rise sustain materi innov materi like organ cotton recycl polyest even bio-bas fabric offer eco-friendli futur circular fashion model concept like cloth rental servic repair program encourag respons consumpt reduc wast transpar traceabl consum demand greater transpar suppli chain push brand account ethic practic ultim truli ethic wardrob n't defin sole price point requir consciou consumpt priorit qualiti quantiti support brand align valu make inform choic embrac mind approach fashion push industri toward ethic sustain futur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