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coliv cowork space travel remot worker world transform oyster ditch tradit offic mobil work set camp perfect coliv cowork space find ideal blend product social connect wanderlust tailor search leverag onlin resourc priorit need crave vibrant social scene network even adventur quiet focus environ maxim product budget crucial determin spend limit rent share amen like meal gym access laundri facil next consid locat beachsid bliss potenti digit nomad commun southeast asia offer hotspot like bali 's outpost separ social live quarter dedic cowork space cultur immers prioriti selina boast co-work equip locat across central south america europ even asia onlin resourc alli websit like coliving.com getaroom.com allow search space base current upcom citi budget desir amen review past resid offer valuabl insight space 's atmospher social scene overal experi platform like wework coworker.com provid comprehens list co-work space worldwid filter search locat amen high-spe internet must price even work style creativ tech startup mani space offer virtual tour allow explor workspac layout commit n't underestim power social media follow co-liv space co-work space activ social media presenc allow get feel space 's vibe upcom event workshop might interest resid testimoni provid valuabl firsthand experi expand search beyond digit realm n't reli onlin list reach co-liv space target citi directli inquir offer price structur short-term stay option person approach might unearth hidden gem cater remot worker final network fellow nomad 're new citi connect remot worker digit nomad onlin co-work meetup might insight hidden co-work space frequent recommend offer local 's perspect consid need leverag onlin resourc explor onlin local option 'll well way find perfect co-liv co-work space allow seamlessli blend work travel foster product build sens commun go transform travel enrich unforgett experi pack laptop embrac world offic find ideal co-liv co-work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