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40563" w14:textId="77777777" w:rsidR="00870300" w:rsidRPr="00870300" w:rsidRDefault="00870300" w:rsidP="00870300">
      <w:pPr>
        <w:jc w:val="center"/>
        <w:rPr>
          <w:b/>
          <w:bCs/>
          <w:sz w:val="32"/>
          <w:szCs w:val="32"/>
        </w:rPr>
      </w:pPr>
      <w:r w:rsidRPr="00870300">
        <w:rPr>
          <w:b/>
          <w:bCs/>
          <w:sz w:val="32"/>
          <w:szCs w:val="32"/>
        </w:rPr>
        <w:t xml:space="preserve">Best </w:t>
      </w:r>
      <w:proofErr w:type="spellStart"/>
      <w:r w:rsidRPr="00870300">
        <w:rPr>
          <w:b/>
          <w:bCs/>
          <w:sz w:val="32"/>
          <w:szCs w:val="32"/>
        </w:rPr>
        <w:t>Coliving</w:t>
      </w:r>
      <w:proofErr w:type="spellEnd"/>
      <w:r w:rsidRPr="00870300">
        <w:rPr>
          <w:b/>
          <w:bCs/>
          <w:sz w:val="32"/>
          <w:szCs w:val="32"/>
        </w:rPr>
        <w:t xml:space="preserve"> and Coworking Spaces while </w:t>
      </w:r>
      <w:proofErr w:type="gramStart"/>
      <w:r w:rsidRPr="00870300">
        <w:rPr>
          <w:b/>
          <w:bCs/>
          <w:sz w:val="32"/>
          <w:szCs w:val="32"/>
        </w:rPr>
        <w:t>Traveling</w:t>
      </w:r>
      <w:proofErr w:type="gramEnd"/>
    </w:p>
    <w:p w14:paraId="7F3FAC55" w14:textId="77777777" w:rsidR="00870300" w:rsidRDefault="00870300" w:rsidP="00870300">
      <w:pPr>
        <w:jc w:val="both"/>
      </w:pPr>
      <w:proofErr w:type="gramStart"/>
      <w:r>
        <w:t>As a remote worker, the world</w:t>
      </w:r>
      <w:proofErr w:type="gramEnd"/>
      <w:r>
        <w:t xml:space="preserve"> transforms into your oyster. Ditch the traditional office for a mobile work haven by setting up camp in the perfect </w:t>
      </w:r>
      <w:proofErr w:type="spellStart"/>
      <w:r>
        <w:t>coliving</w:t>
      </w:r>
      <w:proofErr w:type="spellEnd"/>
      <w:r>
        <w:t xml:space="preserve"> and coworking space. To find your ideal blend of productivity, social connection, and wanderlust, tailor your search and leverage online resources.</w:t>
      </w:r>
    </w:p>
    <w:p w14:paraId="48C3455F" w14:textId="77777777" w:rsidR="00870300" w:rsidRDefault="00870300" w:rsidP="00870300">
      <w:pPr>
        <w:jc w:val="both"/>
      </w:pPr>
      <w:r>
        <w:t>Prioritize Your Needs: Do you crave a vibrant social scene for networking and evening adventures, or a quiet, focused environment to maximize productivity? Budget is crucial - determine your spending limit for rent and shared amenities like meals, gym access, or laundry facilities. Next, consider location. For beachside bliss and potential digital nomad communities, Southeast Asia offers hotspots like Bali's Outpost with separate, social living quarters and dedicated coworking spaces. If cultural immersion is your priority, Selina boasts co-working equipped locations across Central and South America, Europe, and even Asia.</w:t>
      </w:r>
    </w:p>
    <w:p w14:paraId="0649172C" w14:textId="77777777" w:rsidR="00870300" w:rsidRDefault="00870300" w:rsidP="00870300">
      <w:pPr>
        <w:jc w:val="both"/>
      </w:pPr>
      <w:r>
        <w:t xml:space="preserve">Online Resources are Your Ally: Websites like Coliving.com or Getaroom.com allow you to search spaces based on your current or upcoming city, budget, and desired amenities. Reviews from past residents offer valuable insights into the space's atmosphere, social scene, and overall experience. Platforms like WeWork or Coworker.com provide comprehensive listings of co-working spaces worldwide. Filter your search by location, amenities (high-speed internet is a must!), pricing, and even work style (creative, tech startups). Many spaces offer virtual tours, allowing you to explore the workspace layout before committing. Don't underestimate the power of social media! Follow co-living spaces or co-working spaces with active social media presences. This allows you to get a feel for the space's vibe, any upcoming </w:t>
      </w:r>
      <w:proofErr w:type="gramStart"/>
      <w:r>
        <w:t>events</w:t>
      </w:r>
      <w:proofErr w:type="gramEnd"/>
      <w:r>
        <w:t xml:space="preserve"> or workshops you might be interested in, and resident testimonials that can provide valuable firsthand experiences.</w:t>
      </w:r>
    </w:p>
    <w:p w14:paraId="3D0A954D" w14:textId="77777777" w:rsidR="00870300" w:rsidRDefault="00870300" w:rsidP="00870300">
      <w:pPr>
        <w:jc w:val="both"/>
      </w:pPr>
      <w:r>
        <w:t>Expand Your Search Beyond the Digital Realm: Don't just rely on online listings. Reach out to co-living spaces in your target city directly. Inquire about their offerings, pricing structure, and short-term stay options. This personalized approach might unearth hidden gems catering to remote workers. Finally, network with fellow nomads! If you're new to a city, connect with other remote workers or digital nomads online or through co-working meetups. They might have insights into hidden co-working spaces they frequent or recommend, offering a local's perspective.</w:t>
      </w:r>
    </w:p>
    <w:p w14:paraId="5A0E8C27" w14:textId="77777777" w:rsidR="00870300" w:rsidRDefault="00870300" w:rsidP="00870300">
      <w:pPr>
        <w:jc w:val="both"/>
      </w:pPr>
      <w:r>
        <w:t>By considering your needs, leveraging online resources, and exploring both online and local options, you'll be well on your way to finding the perfect co-living and co-working space. This will allow you to seamlessly blend work and travel, fostering productivity, building a sense of community on the go, and transforming your travels into an enriching and unforgettable experience. So, pack your laptop, embrace the world as your office, and find your ideal co-living and co-working haven!</w:t>
      </w:r>
    </w:p>
    <w:p w14:paraId="576095A9"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00"/>
    <w:rsid w:val="007B7843"/>
    <w:rsid w:val="008703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8411"/>
  <w15:chartTrackingRefBased/>
  <w15:docId w15:val="{D4D1A492-0A4A-46DD-8816-1DCD6B2C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300"/>
    <w:pPr>
      <w:spacing w:line="256" w:lineRule="auto"/>
    </w:pPr>
    <w:rPr>
      <w:lang w:val="en-US"/>
    </w:rPr>
  </w:style>
  <w:style w:type="paragraph" w:styleId="Heading1">
    <w:name w:val="heading 1"/>
    <w:basedOn w:val="Normal"/>
    <w:next w:val="Normal"/>
    <w:link w:val="Heading1Char"/>
    <w:uiPriority w:val="9"/>
    <w:qFormat/>
    <w:rsid w:val="0087030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87030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870300"/>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870300"/>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870300"/>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870300"/>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870300"/>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870300"/>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870300"/>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300"/>
    <w:rPr>
      <w:rFonts w:eastAsiaTheme="majorEastAsia" w:cstheme="majorBidi"/>
      <w:color w:val="272727" w:themeColor="text1" w:themeTint="D8"/>
    </w:rPr>
  </w:style>
  <w:style w:type="paragraph" w:styleId="Title">
    <w:name w:val="Title"/>
    <w:basedOn w:val="Normal"/>
    <w:next w:val="Normal"/>
    <w:link w:val="TitleChar"/>
    <w:uiPriority w:val="10"/>
    <w:qFormat/>
    <w:rsid w:val="00870300"/>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870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300"/>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870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300"/>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870300"/>
    <w:rPr>
      <w:i/>
      <w:iCs/>
      <w:color w:val="404040" w:themeColor="text1" w:themeTint="BF"/>
    </w:rPr>
  </w:style>
  <w:style w:type="paragraph" w:styleId="ListParagraph">
    <w:name w:val="List Paragraph"/>
    <w:basedOn w:val="Normal"/>
    <w:uiPriority w:val="34"/>
    <w:qFormat/>
    <w:rsid w:val="00870300"/>
    <w:pPr>
      <w:spacing w:line="259" w:lineRule="auto"/>
      <w:ind w:left="720"/>
      <w:contextualSpacing/>
    </w:pPr>
    <w:rPr>
      <w:lang w:val="en-PK"/>
    </w:rPr>
  </w:style>
  <w:style w:type="character" w:styleId="IntenseEmphasis">
    <w:name w:val="Intense Emphasis"/>
    <w:basedOn w:val="DefaultParagraphFont"/>
    <w:uiPriority w:val="21"/>
    <w:qFormat/>
    <w:rsid w:val="00870300"/>
    <w:rPr>
      <w:i/>
      <w:iCs/>
      <w:color w:val="0F4761" w:themeColor="accent1" w:themeShade="BF"/>
    </w:rPr>
  </w:style>
  <w:style w:type="paragraph" w:styleId="IntenseQuote">
    <w:name w:val="Intense Quote"/>
    <w:basedOn w:val="Normal"/>
    <w:next w:val="Normal"/>
    <w:link w:val="IntenseQuoteChar"/>
    <w:uiPriority w:val="30"/>
    <w:qFormat/>
    <w:rsid w:val="008703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870300"/>
    <w:rPr>
      <w:i/>
      <w:iCs/>
      <w:color w:val="0F4761" w:themeColor="accent1" w:themeShade="BF"/>
    </w:rPr>
  </w:style>
  <w:style w:type="character" w:styleId="IntenseReference">
    <w:name w:val="Intense Reference"/>
    <w:basedOn w:val="DefaultParagraphFont"/>
    <w:uiPriority w:val="32"/>
    <w:qFormat/>
    <w:rsid w:val="00870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2024-03-31T15:39:00Z</dcterms:created>
  <dcterms:modified xsi:type="dcterms:W3CDTF">2024-03-31T15:40:00Z</dcterms:modified>
</cp:coreProperties>
</file>