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85761" w14:textId="77777777" w:rsidR="00473684" w:rsidRPr="00473684" w:rsidRDefault="00473684" w:rsidP="00473684">
      <w:pPr>
        <w:jc w:val="center"/>
        <w:rPr>
          <w:b/>
          <w:bCs/>
          <w:sz w:val="32"/>
          <w:szCs w:val="32"/>
        </w:rPr>
      </w:pPr>
      <w:r w:rsidRPr="00473684">
        <w:rPr>
          <w:b/>
          <w:bCs/>
          <w:sz w:val="32"/>
          <w:szCs w:val="32"/>
        </w:rPr>
        <w:t>Public Transportation Options In X</w:t>
      </w:r>
    </w:p>
    <w:p w14:paraId="1E8CEFB2" w14:textId="77777777" w:rsidR="00473684" w:rsidRDefault="00473684" w:rsidP="00473684">
      <w:pPr>
        <w:jc w:val="both"/>
      </w:pPr>
      <w:r>
        <w:t>In Lahore, Pakistan, a bustling metropolis, navigating the city efficiently and affordably often hinges on understanding the diverse public transportation options available. For short trips, auto rickshaws, or simply "rickshaws," reign supreme. These three-wheeled, open-air vehicles offer a convenient and relatively inexpensive way to get around, particularly for navigating Lahore's labyrinthine streets. However, negotiating fares beforehand and ensuring the meter is used are crucial to avoid inflated charges.</w:t>
      </w:r>
    </w:p>
    <w:p w14:paraId="1FD42FC5" w14:textId="77777777" w:rsidR="00473684" w:rsidRDefault="00473684" w:rsidP="00473684">
      <w:pPr>
        <w:jc w:val="both"/>
      </w:pPr>
      <w:r>
        <w:t>For longer distances or those seeking air-conditioned comfort, Lahore Transport Company (LTC) buses provide a reliable network. These include standard buses, offering frequent service on major routes, and minibuses, catering to neighborhood commutes. Fares are economical, and some buses are designated for women only, ensuring a sense of security for female passengers. A recently introduced innovation is the Lahore Metro Bus Rapid Transit System, or simply "Metrobus." These high-occupancy, brightly colored buses operate on dedicated lanes, offering a faster and more predictable travel option for major corridors within the city. Dedicated stations with ticketing facilities and passenger information displays enhance the overall Metrobus experience.</w:t>
      </w:r>
    </w:p>
    <w:p w14:paraId="2A396392" w14:textId="77777777" w:rsidR="00473684" w:rsidRDefault="00473684" w:rsidP="00473684">
      <w:pPr>
        <w:jc w:val="both"/>
      </w:pPr>
      <w:r>
        <w:t>Beyond buses, Lahore boasts a growing railway network. Pakistan Railways operates several stations within the city, connecting Lahore to other major Pakistani destinations. Trains offer a comfortable and scenic way to travel for longer distances, with various classes of service catering to different budgets. For intra-city commutes, Lahore Railway offers a commuter service with multiple stations throughout the city, providing a convenient and often less crowded alternative to buses.</w:t>
      </w:r>
    </w:p>
    <w:p w14:paraId="76ADAB0E" w14:textId="77777777" w:rsidR="00473684" w:rsidRDefault="00473684" w:rsidP="00473684">
      <w:pPr>
        <w:jc w:val="both"/>
      </w:pPr>
      <w:r>
        <w:t>While not as ubiquitous as other options, taxis are also present in Lahore. Metered taxis offer a comfortable and convenient mode of transportation, particularly for late-night journeys or carrying heavy luggage. However, agreeing on the fare beforehand is essential to avoid misunderstandings. Ride-hailing apps are gaining popularity in Lahore, offering cashless transactions, real-time tracking, and potentially lower fares compared to traditional taxis.</w:t>
      </w:r>
    </w:p>
    <w:p w14:paraId="7F88422D" w14:textId="77777777" w:rsidR="00473684" w:rsidRDefault="00473684" w:rsidP="00473684">
      <w:pPr>
        <w:jc w:val="both"/>
      </w:pPr>
      <w:r>
        <w:t>With a growing focus on sustainability and healthy living, cycling is a viable option for shorter distances within Lahore. The city boasts dedicated cycling lanes along some major roads, and bicycle rentals are becoming increasingly available. However, cyclists must navigate traffic cautiously and be aware of potential road hazards.</w:t>
      </w:r>
    </w:p>
    <w:p w14:paraId="295FAF8F" w14:textId="77777777" w:rsidR="00473684" w:rsidRDefault="00473684" w:rsidP="00473684">
      <w:pPr>
        <w:jc w:val="both"/>
      </w:pPr>
      <w:r>
        <w:t>Ultimately, the choice of public transportation in Lahore depends on individual needs and preferences. For quick and budget-friendly journeys, rickshaws are unbeatable. For longer distances or those seeking air-conditioned comfort, buses and the Metrobus offer reliable options. Trains provide a comfortable and scenic experience for intercity travel, while commuter trains can be a less crowded alternative for intra-city commutes. Taxis and ride-hailing apps cater to those seeking convenience and comfort, while cycling offers a sustainable and healthy option for shorter distances. By understanding this diverse public transportation landscape, visitors and residents alike can navigate Lahore efficiently and affordably, immersing themselves in the vibrant energy of this historic city.</w:t>
      </w:r>
    </w:p>
    <w:p w14:paraId="2D919C00"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84"/>
    <w:rsid w:val="00473684"/>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2718"/>
  <w15:chartTrackingRefBased/>
  <w15:docId w15:val="{CBE4575D-555C-4211-BC85-C54E62C5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84"/>
    <w:pPr>
      <w:spacing w:line="256" w:lineRule="auto"/>
    </w:pPr>
    <w:rPr>
      <w:lang w:val="en-US"/>
    </w:rPr>
  </w:style>
  <w:style w:type="paragraph" w:styleId="Heading1">
    <w:name w:val="heading 1"/>
    <w:basedOn w:val="Normal"/>
    <w:next w:val="Normal"/>
    <w:link w:val="Heading1Char"/>
    <w:uiPriority w:val="9"/>
    <w:qFormat/>
    <w:rsid w:val="0047368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47368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473684"/>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473684"/>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473684"/>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473684"/>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473684"/>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473684"/>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473684"/>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684"/>
    <w:rPr>
      <w:rFonts w:eastAsiaTheme="majorEastAsia" w:cstheme="majorBidi"/>
      <w:color w:val="272727" w:themeColor="text1" w:themeTint="D8"/>
    </w:rPr>
  </w:style>
  <w:style w:type="paragraph" w:styleId="Title">
    <w:name w:val="Title"/>
    <w:basedOn w:val="Normal"/>
    <w:next w:val="Normal"/>
    <w:link w:val="TitleChar"/>
    <w:uiPriority w:val="10"/>
    <w:qFormat/>
    <w:rsid w:val="00473684"/>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473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684"/>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473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684"/>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473684"/>
    <w:rPr>
      <w:i/>
      <w:iCs/>
      <w:color w:val="404040" w:themeColor="text1" w:themeTint="BF"/>
    </w:rPr>
  </w:style>
  <w:style w:type="paragraph" w:styleId="ListParagraph">
    <w:name w:val="List Paragraph"/>
    <w:basedOn w:val="Normal"/>
    <w:uiPriority w:val="34"/>
    <w:qFormat/>
    <w:rsid w:val="00473684"/>
    <w:pPr>
      <w:spacing w:line="259" w:lineRule="auto"/>
      <w:ind w:left="720"/>
      <w:contextualSpacing/>
    </w:pPr>
    <w:rPr>
      <w:lang w:val="en-PK"/>
    </w:rPr>
  </w:style>
  <w:style w:type="character" w:styleId="IntenseEmphasis">
    <w:name w:val="Intense Emphasis"/>
    <w:basedOn w:val="DefaultParagraphFont"/>
    <w:uiPriority w:val="21"/>
    <w:qFormat/>
    <w:rsid w:val="00473684"/>
    <w:rPr>
      <w:i/>
      <w:iCs/>
      <w:color w:val="0F4761" w:themeColor="accent1" w:themeShade="BF"/>
    </w:rPr>
  </w:style>
  <w:style w:type="paragraph" w:styleId="IntenseQuote">
    <w:name w:val="Intense Quote"/>
    <w:basedOn w:val="Normal"/>
    <w:next w:val="Normal"/>
    <w:link w:val="IntenseQuoteChar"/>
    <w:uiPriority w:val="30"/>
    <w:qFormat/>
    <w:rsid w:val="0047368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473684"/>
    <w:rPr>
      <w:i/>
      <w:iCs/>
      <w:color w:val="0F4761" w:themeColor="accent1" w:themeShade="BF"/>
    </w:rPr>
  </w:style>
  <w:style w:type="character" w:styleId="IntenseReference">
    <w:name w:val="Intense Reference"/>
    <w:basedOn w:val="DefaultParagraphFont"/>
    <w:uiPriority w:val="32"/>
    <w:qFormat/>
    <w:rsid w:val="00473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5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2024-03-31T15:37:00Z</dcterms:created>
  <dcterms:modified xsi:type="dcterms:W3CDTF">2024-03-31T15:38:00Z</dcterms:modified>
</cp:coreProperties>
</file>