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High Level Design</w:t>
      </w:r>
    </w:p>
    <w:p>
      <w:pPr>
        <w:pStyle w:val="Heading2"/>
        <w:jc w:val="center"/>
      </w:pPr>
      <w:r>
        <w:rPr>
          <w:color w:val="2E74B5"/>
        </w:rPr>
        <w:t>Cortex — Claude DevOps Configuration Framework</w:t>
      </w:r>
    </w:p>
    <w:p/>
    <w:p>
      <w:pPr>
        <w:jc w:val="center"/>
      </w:pPr>
      <w:r>
        <w:rPr>
          <w:i/>
        </w:rPr>
        <w:t>Version: 3.1.0   |   Framework: Cortex   |   Date: 2026-04-13   |   Status: APPROVED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Document Title</w:t>
            </w:r>
          </w:p>
        </w:tc>
        <w:tc>
          <w:tcPr>
            <w:tcW w:type="dxa" w:w="6480"/>
          </w:tcPr>
          <w:p>
            <w:r>
              <w:t>Cortex — High Level Design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6480"/>
          </w:tcPr>
          <w:p>
            <w:r>
              <w:t>3.1.0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64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Framework Root</w:t>
            </w:r>
          </w:p>
        </w:tc>
        <w:tc>
          <w:tcPr>
            <w:tcW w:type="dxa" w:w="6480"/>
          </w:tcPr>
          <w:p>
            <w:r>
              <w:t>$CORTEX_ROOT (default: $HOME/.cortex)</w:t>
            </w:r>
          </w:p>
        </w:tc>
      </w:tr>
      <w:tr>
        <w:tc>
          <w:tcPr>
            <w:tcW w:type="dxa" w:w="2880"/>
          </w:tcPr>
          <w:p>
            <w:r>
              <w:t>Adapter Layer</w:t>
            </w:r>
          </w:p>
        </w:tc>
        <w:tc>
          <w:tcPr>
            <w:tcW w:type="dxa" w:w="6480"/>
          </w:tcPr>
          <w:p>
            <w:r>
              <w:t>.claude/ (per-project)</w:t>
            </w:r>
          </w:p>
        </w:tc>
      </w:tr>
      <w:tr>
        <w:tc>
          <w:tcPr>
            <w:tcW w:type="dxa" w:w="2880"/>
          </w:tcPr>
          <w:p>
            <w:r>
              <w:t>Minimum Bash</w:t>
            </w:r>
          </w:p>
        </w:tc>
        <w:tc>
          <w:tcPr>
            <w:tcW w:type="dxa" w:w="6480"/>
          </w:tcPr>
          <w:p>
            <w:r>
              <w:t>4.0+</w:t>
            </w:r>
          </w:p>
        </w:tc>
      </w:tr>
      <w:tr>
        <w:tc>
          <w:tcPr>
            <w:tcW w:type="dxa" w:w="2880"/>
          </w:tcPr>
          <w:p>
            <w:r>
              <w:t>Minimum jq</w:t>
            </w:r>
          </w:p>
        </w:tc>
        <w:tc>
          <w:tcPr>
            <w:tcW w:type="dxa" w:w="6480"/>
          </w:tcPr>
          <w:p>
            <w:r>
              <w:t>1.7+</w:t>
            </w:r>
          </w:p>
        </w:tc>
      </w:tr>
      <w:tr>
        <w:tc>
          <w:tcPr>
            <w:tcW w:type="dxa" w:w="2880"/>
          </w:tcPr>
          <w:p>
            <w:r>
              <w:t>Minimum Node</w:t>
            </w:r>
          </w:p>
        </w:tc>
        <w:tc>
          <w:tcPr>
            <w:tcW w:type="dxa" w:w="6480"/>
          </w:tcPr>
          <w:p>
            <w:r>
              <w:t>16+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6480"/>
          </w:tcPr>
          <w:p>
            <w:r>
              <w:t>2026-04-13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6480"/>
          </w:tcPr>
          <w:p>
            <w:r>
              <w:t>Linux / macOS / Windows (WSL / Git Bash)</w:t>
            </w:r>
          </w:p>
        </w:tc>
      </w:tr>
    </w:tbl>
    <w:p/>
    <w:p>
      <w:pPr>
        <w:pStyle w:val="Heading1"/>
      </w:pPr>
      <w:r>
        <w:rPr>
          <w:color w:val="1F497D"/>
        </w:rPr>
        <w:t>2. Document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1152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2025-Q3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4752"/>
          </w:tcPr>
          <w:p>
            <w:r>
              <w:t>Initial design — pre-guard, post-scan, basic hook framework</w:t>
            </w:r>
          </w:p>
        </w:tc>
      </w:tr>
      <w:tr>
        <w:tc>
          <w:tcPr>
            <w:tcW w:type="dxa" w:w="1152"/>
          </w:tcPr>
          <w:p>
            <w:r>
              <w:t>2.0.0</w:t>
            </w:r>
          </w:p>
        </w:tc>
        <w:tc>
          <w:tcPr>
            <w:tcW w:type="dxa" w:w="1728"/>
          </w:tcPr>
          <w:p>
            <w:r>
              <w:t>2025-Q4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4752"/>
          </w:tcPr>
          <w:p>
            <w:r>
              <w:t>Registry-driven scanner dispatch; parallel hook execution; audit logging</w:t>
            </w:r>
          </w:p>
        </w:tc>
      </w:tr>
      <w:tr>
        <w:tc>
          <w:tcPr>
            <w:tcW w:type="dxa" w:w="1152"/>
          </w:tcPr>
          <w:p>
            <w:r>
              <w:t>3.0.0</w:t>
            </w:r>
          </w:p>
        </w:tc>
        <w:tc>
          <w:tcPr>
            <w:tcW w:type="dxa" w:w="1728"/>
          </w:tcPr>
          <w:p>
            <w:r>
              <w:t>2026-Q1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4752"/>
          </w:tcPr>
          <w:p>
            <w:r>
              <w:t>Go/Rust/Java scanners; configurable risk thresholds; session profiler; prompt-optimizer v1.0</w:t>
            </w:r>
          </w:p>
        </w:tc>
      </w:tr>
      <w:tr>
        <w:tc>
          <w:tcPr>
            <w:tcW w:type="dxa" w:w="1152"/>
          </w:tcPr>
          <w:p>
            <w:r>
              <w:t>3.1.0</w:t>
            </w:r>
          </w:p>
        </w:tc>
        <w:tc>
          <w:tcPr>
            <w:tcW w:type="dxa" w:w="1728"/>
          </w:tcPr>
          <w:p>
            <w:r>
              <w:t>2026-04-13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4752"/>
          </w:tcPr>
          <w:p>
            <w:r>
              <w:t>prompt-optimizer v1.6.0 (--y flag, intent detection); pre-guard v2.2.0 (configurable thresholds); post-scan v2.5.0 (concurrency, hash cache); 13 commands; 25 language scanners</w:t>
            </w:r>
          </w:p>
        </w:tc>
      </w:tr>
    </w:tbl>
    <w:p/>
    <w:p>
      <w:pPr>
        <w:pStyle w:val="Heading1"/>
      </w:pPr>
      <w:r>
        <w:rPr>
          <w:color w:val="1F497D"/>
        </w:rPr>
        <w:t>3. Design Ownership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</w:rPr>
              <w:t>Name / Team</w:t>
            </w:r>
          </w:p>
        </w:tc>
        <w:tc>
          <w:tcPr>
            <w:tcW w:type="dxa" w:w="4464"/>
            <w:shd w:val="clear" w:color="auto" w:fill="1F497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448"/>
          </w:tcPr>
          <w:p>
            <w:r>
              <w:t>Framework Architect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Overall design, hook architecture, registry schema, versioning policy</w:t>
            </w:r>
          </w:p>
        </w:tc>
      </w:tr>
      <w:tr>
        <w:tc>
          <w:tcPr>
            <w:tcW w:type="dxa" w:w="2448"/>
          </w:tcPr>
          <w:p>
            <w:r>
              <w:t>Hook Maintainer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pre-guard.sh, post-scan.sh, post-format.sh, prompt-optimizer.sh</w:t>
            </w:r>
          </w:p>
        </w:tc>
      </w:tr>
      <w:tr>
        <w:tc>
          <w:tcPr>
            <w:tcW w:type="dxa" w:w="2448"/>
          </w:tcPr>
          <w:p>
            <w:r>
              <w:t>Scanner Maintainer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25 language security-scan.sh and format.sh scripts</w:t>
            </w:r>
          </w:p>
        </w:tc>
      </w:tr>
      <w:tr>
        <w:tc>
          <w:tcPr>
            <w:tcW w:type="dxa" w:w="2448"/>
          </w:tcPr>
          <w:p>
            <w:r>
              <w:t>Command Maintainer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13 .cortex/commands/*.md implementations</w:t>
            </w:r>
          </w:p>
        </w:tc>
      </w:tr>
      <w:tr>
        <w:tc>
          <w:tcPr>
            <w:tcW w:type="dxa" w:w="2448"/>
          </w:tcPr>
          <w:p>
            <w:r>
              <w:t>Adapter Maintainer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.claude/settings.json wiring; thin command wrappers</w:t>
            </w:r>
          </w:p>
        </w:tc>
      </w:tr>
      <w:tr>
        <w:tc>
          <w:tcPr>
            <w:tcW w:type="dxa" w:w="2448"/>
          </w:tcPr>
          <w:p>
            <w:r>
              <w:t>Documentation Owner</w:t>
            </w:r>
          </w:p>
        </w:tc>
        <w:tc>
          <w:tcPr>
            <w:tcW w:type="dxa" w:w="2448"/>
          </w:tcPr>
          <w:p>
            <w:r>
              <w:t>subhan.a</w:t>
            </w:r>
          </w:p>
        </w:tc>
        <w:tc>
          <w:tcPr>
            <w:tcW w:type="dxa" w:w="4464"/>
          </w:tcPr>
          <w:p>
            <w:r>
              <w:t>documentation/ folder; CLAUDE.md; INSTALL.md; this HLD</w:t>
            </w:r>
          </w:p>
        </w:tc>
      </w:tr>
    </w:tbl>
    <w:p/>
    <w:p>
      <w:pPr>
        <w:pStyle w:val="Heading1"/>
      </w:pPr>
      <w:r>
        <w:rPr>
          <w:color w:val="1F497D"/>
        </w:rPr>
        <w:t>4. Context</w:t>
      </w:r>
    </w:p>
    <w:p>
      <w:pPr>
        <w:pStyle w:val="Heading2"/>
      </w:pPr>
      <w:r>
        <w:rPr>
          <w:color w:val="2E74B5"/>
        </w:rPr>
        <w:t>4.1 Summary</w:t>
      </w:r>
    </w:p>
    <w:p>
      <w:r>
        <w:rPr>
          <w:i w:val="0"/>
        </w:rPr>
        <w:t>Cortex is a modular Claude Code DevOps configuration framework consisting entirely of shell scripts, JSON registries, and Markdown command definitions — no application code. Once deployed, Cortex runs passively inside the Claude Code hook system, firing automatically on every tool invocation: gating destructive Bash commands through a numeric risk engine, running security and format scanners after every file write, enriching permission prompts with intent classification, persisting a full audit trail, and providing 13 structured DevOps slash commands. The framework requires no code changes in the target project and installs via file copy.</w:t>
      </w:r>
    </w:p>
    <w:p>
      <w:pPr>
        <w:pStyle w:val="Heading2"/>
      </w:pPr>
      <w:r>
        <w:rPr>
          <w:color w:val="2E74B5"/>
        </w:rPr>
        <w:t>4.2 Service Categorisation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t>Service Type</w:t>
            </w:r>
          </w:p>
        </w:tc>
        <w:tc>
          <w:tcPr>
            <w:tcW w:type="dxa" w:w="2880"/>
          </w:tcPr>
          <w:p>
            <w:r>
              <w:t>Infrastructure / Developer Tooling</w:t>
            </w:r>
          </w:p>
        </w:tc>
        <w:tc>
          <w:tcPr>
            <w:tcW w:type="dxa" w:w="3888"/>
          </w:tcPr>
          <w:p>
            <w:r>
              <w:t>Runtime enforcement layer for Claude Code; no user-facing endpoints</w:t>
            </w:r>
          </w:p>
        </w:tc>
      </w:tr>
      <w:tr>
        <w:tc>
          <w:tcPr>
            <w:tcW w:type="dxa" w:w="2592"/>
          </w:tcPr>
          <w:p>
            <w:r>
              <w:t>Deployment Model</w:t>
            </w:r>
          </w:p>
        </w:tc>
        <w:tc>
          <w:tcPr>
            <w:tcW w:type="dxa" w:w="2880"/>
          </w:tcPr>
          <w:p>
            <w:r>
              <w:t>Local / On-machine</w:t>
            </w:r>
          </w:p>
        </w:tc>
        <w:tc>
          <w:tcPr>
            <w:tcW w:type="dxa" w:w="3888"/>
          </w:tcPr>
          <w:p>
            <w:r>
              <w:t>Runs entirely on the developer workstation; no cloud dependency</w:t>
            </w:r>
          </w:p>
        </w:tc>
      </w:tr>
      <w:tr>
        <w:tc>
          <w:tcPr>
            <w:tcW w:type="dxa" w:w="2592"/>
          </w:tcPr>
          <w:p>
            <w:r>
              <w:t>Data Classification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3888"/>
          </w:tcPr>
          <w:p>
            <w:r>
              <w:t>Processes source code, paths, and shell commands; no PII or external data</w:t>
            </w:r>
          </w:p>
        </w:tc>
      </w:tr>
      <w:tr>
        <w:tc>
          <w:tcPr>
            <w:tcW w:type="dxa" w:w="2592"/>
          </w:tcPr>
          <w:p>
            <w:r>
              <w:t>Criticality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3888"/>
          </w:tcPr>
          <w:p>
            <w:r>
              <w:t>Degraded function = Claude operates without safeguards, not a system outage</w:t>
            </w:r>
          </w:p>
        </w:tc>
      </w:tr>
      <w:tr>
        <w:tc>
          <w:tcPr>
            <w:tcW w:type="dxa" w:w="2592"/>
          </w:tcPr>
          <w:p>
            <w:r>
              <w:t>Availability Target</w:t>
            </w:r>
          </w:p>
        </w:tc>
        <w:tc>
          <w:tcPr>
            <w:tcW w:type="dxa" w:w="2880"/>
          </w:tcPr>
          <w:p>
            <w:r>
              <w:t>Best-effort</w:t>
            </w:r>
          </w:p>
        </w:tc>
        <w:tc>
          <w:tcPr>
            <w:tcW w:type="dxa" w:w="3888"/>
          </w:tcPr>
          <w:p>
            <w:r>
              <w:t>Hooks are designed to fail-open (exit 0) except pre-guard on confirmed threat</w:t>
            </w:r>
          </w:p>
        </w:tc>
      </w:tr>
      <w:tr>
        <w:tc>
          <w:tcPr>
            <w:tcW w:type="dxa" w:w="2592"/>
          </w:tcPr>
          <w:p>
            <w:r>
              <w:t>Recovery Objective</w:t>
            </w:r>
          </w:p>
        </w:tc>
        <w:tc>
          <w:tcPr>
            <w:tcW w:type="dxa" w:w="2880"/>
          </w:tcPr>
          <w:p>
            <w:r>
              <w:t>RTO &lt; 5 min</w:t>
            </w:r>
          </w:p>
        </w:tc>
        <w:tc>
          <w:tcPr>
            <w:tcW w:type="dxa" w:w="3888"/>
          </w:tcPr>
          <w:p>
            <w:r>
              <w:t>Re-run /init-cortex to restore any missing hook</w:t>
            </w:r>
          </w:p>
        </w:tc>
      </w:tr>
    </w:tbl>
    <w:p/>
    <w:p>
      <w:pPr>
        <w:pStyle w:val="Heading1"/>
      </w:pPr>
      <w:r>
        <w:rPr>
          <w:color w:val="1F497D"/>
        </w:rPr>
        <w:t>5. Links to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t>CLAUDE.md</w:t>
            </w:r>
          </w:p>
        </w:tc>
        <w:tc>
          <w:tcPr>
            <w:tcW w:type="dxa" w:w="3312"/>
          </w:tcPr>
          <w:p>
            <w:r>
              <w:t>Project root / CLAUDE.md</w:t>
            </w:r>
          </w:p>
        </w:tc>
        <w:tc>
          <w:tcPr>
            <w:tcW w:type="dxa" w:w="3600"/>
          </w:tcPr>
          <w:p>
            <w:r>
              <w:t>Authoritative architecture guide; loaded every session</w:t>
            </w:r>
          </w:p>
        </w:tc>
      </w:tr>
      <w:tr>
        <w:tc>
          <w:tcPr>
            <w:tcW w:type="dxa" w:w="2448"/>
          </w:tcPr>
          <w:p>
            <w:r>
              <w:t>README.md</w:t>
            </w:r>
          </w:p>
        </w:tc>
        <w:tc>
          <w:tcPr>
            <w:tcW w:type="dxa" w:w="3312"/>
          </w:tcPr>
          <w:p>
            <w:r>
              <w:t>Project root / README.md</w:t>
            </w:r>
          </w:p>
        </w:tc>
        <w:tc>
          <w:tcPr>
            <w:tcW w:type="dxa" w:w="3600"/>
          </w:tcPr>
          <w:p>
            <w:r>
              <w:t>Public project description and quick-start</w:t>
            </w:r>
          </w:p>
        </w:tc>
      </w:tr>
      <w:tr>
        <w:tc>
          <w:tcPr>
            <w:tcW w:type="dxa" w:w="2448"/>
          </w:tcPr>
          <w:p>
            <w:r>
              <w:t>INSTALL.md</w:t>
            </w:r>
          </w:p>
        </w:tc>
        <w:tc>
          <w:tcPr>
            <w:tcW w:type="dxa" w:w="3312"/>
          </w:tcPr>
          <w:p>
            <w:r>
              <w:t>Project root / INSTALL.md</w:t>
            </w:r>
          </w:p>
        </w:tc>
        <w:tc>
          <w:tcPr>
            <w:tcW w:type="dxa" w:w="3600"/>
          </w:tcPr>
          <w:p>
            <w:r>
              <w:t>Step-by-step installation guide</w:t>
            </w:r>
          </w:p>
        </w:tc>
      </w:tr>
      <w:tr>
        <w:tc>
          <w:tcPr>
            <w:tcW w:type="dxa" w:w="2448"/>
          </w:tcPr>
          <w:p>
            <w:r>
              <w:t>overview.md</w:t>
            </w:r>
          </w:p>
        </w:tc>
        <w:tc>
          <w:tcPr>
            <w:tcW w:type="dxa" w:w="3312"/>
          </w:tcPr>
          <w:p>
            <w:r>
              <w:t>documentation/overview.md</w:t>
            </w:r>
          </w:p>
        </w:tc>
        <w:tc>
          <w:tcPr>
            <w:tcW w:type="dxa" w:w="3600"/>
          </w:tcPr>
          <w:p>
            <w:r>
              <w:t>Project purpose, problem statement, key capabilities</w:t>
            </w:r>
          </w:p>
        </w:tc>
      </w:tr>
      <w:tr>
        <w:tc>
          <w:tcPr>
            <w:tcW w:type="dxa" w:w="2448"/>
          </w:tcPr>
          <w:p>
            <w:r>
              <w:t>architecture.md</w:t>
            </w:r>
          </w:p>
        </w:tc>
        <w:tc>
          <w:tcPr>
            <w:tcW w:type="dxa" w:w="3312"/>
          </w:tcPr>
          <w:p>
            <w:r>
              <w:t>documentation/architecture.md</w:t>
            </w:r>
          </w:p>
        </w:tc>
        <w:tc>
          <w:tcPr>
            <w:tcW w:type="dxa" w:w="3600"/>
          </w:tcPr>
          <w:p>
            <w:r>
              <w:t>System design, layer responsibilities, design decisions</w:t>
            </w:r>
          </w:p>
        </w:tc>
      </w:tr>
      <w:tr>
        <w:tc>
          <w:tcPr>
            <w:tcW w:type="dxa" w:w="2448"/>
          </w:tcPr>
          <w:p>
            <w:r>
              <w:t>setup.md</w:t>
            </w:r>
          </w:p>
        </w:tc>
        <w:tc>
          <w:tcPr>
            <w:tcW w:type="dxa" w:w="3312"/>
          </w:tcPr>
          <w:p>
            <w:r>
              <w:t>documentation/setup.md</w:t>
            </w:r>
          </w:p>
        </w:tc>
        <w:tc>
          <w:tcPr>
            <w:tcW w:type="dxa" w:w="3600"/>
          </w:tcPr>
          <w:p>
            <w:r>
              <w:t>Prerequisites, installation, environment config, verification</w:t>
            </w:r>
          </w:p>
        </w:tc>
      </w:tr>
      <w:tr>
        <w:tc>
          <w:tcPr>
            <w:tcW w:type="dxa" w:w="2448"/>
          </w:tcPr>
          <w:p>
            <w:r>
              <w:t>usage.md</w:t>
            </w:r>
          </w:p>
        </w:tc>
        <w:tc>
          <w:tcPr>
            <w:tcW w:type="dxa" w:w="3312"/>
          </w:tcPr>
          <w:p>
            <w:r>
              <w:t>documentation/usage.md</w:t>
            </w:r>
          </w:p>
        </w:tc>
        <w:tc>
          <w:tcPr>
            <w:tcW w:type="dxa" w:w="3600"/>
          </w:tcPr>
          <w:p>
            <w:r>
              <w:t>Common workflows, configuration options, troubleshooting</w:t>
            </w:r>
          </w:p>
        </w:tc>
      </w:tr>
      <w:tr>
        <w:tc>
          <w:tcPr>
            <w:tcW w:type="dxa" w:w="2448"/>
          </w:tcPr>
          <w:p>
            <w:r>
              <w:t>commands.md</w:t>
            </w:r>
          </w:p>
        </w:tc>
        <w:tc>
          <w:tcPr>
            <w:tcW w:type="dxa" w:w="3312"/>
          </w:tcPr>
          <w:p>
            <w:r>
              <w:t>documentation/commands.md</w:t>
            </w:r>
          </w:p>
        </w:tc>
        <w:tc>
          <w:tcPr>
            <w:tcW w:type="dxa" w:w="3600"/>
          </w:tcPr>
          <w:p>
            <w:r>
              <w:t>Full slash command reference with flags and examples</w:t>
            </w:r>
          </w:p>
        </w:tc>
      </w:tr>
      <w:tr>
        <w:tc>
          <w:tcPr>
            <w:tcW w:type="dxa" w:w="2448"/>
          </w:tcPr>
          <w:p>
            <w:r>
              <w:t>modules.md</w:t>
            </w:r>
          </w:p>
        </w:tc>
        <w:tc>
          <w:tcPr>
            <w:tcW w:type="dxa" w:w="3312"/>
          </w:tcPr>
          <w:p>
            <w:r>
              <w:t>documentation/modules.md</w:t>
            </w:r>
          </w:p>
        </w:tc>
        <w:tc>
          <w:tcPr>
            <w:tcW w:type="dxa" w:w="3600"/>
          </w:tcPr>
          <w:p>
            <w:r>
              <w:t>Per-directory responsibility map and boundary definitions</w:t>
            </w:r>
          </w:p>
        </w:tc>
      </w:tr>
      <w:tr>
        <w:tc>
          <w:tcPr>
            <w:tcW w:type="dxa" w:w="2448"/>
          </w:tcPr>
          <w:p>
            <w:r>
              <w:t>HLD.docx</w:t>
            </w:r>
          </w:p>
        </w:tc>
        <w:tc>
          <w:tcPr>
            <w:tcW w:type="dxa" w:w="3312"/>
          </w:tcPr>
          <w:p>
            <w:r>
              <w:t>documentation/HLD.docx</w:t>
            </w:r>
          </w:p>
        </w:tc>
        <w:tc>
          <w:tcPr>
            <w:tcW w:type="dxa" w:w="3600"/>
          </w:tcPr>
          <w:p>
            <w:r>
              <w:t>This document — enterprise High Level Design</w:t>
            </w:r>
          </w:p>
        </w:tc>
      </w:tr>
      <w:tr>
        <w:tc>
          <w:tcPr>
            <w:tcW w:type="dxa" w:w="2448"/>
          </w:tcPr>
          <w:p>
            <w:r>
              <w:t>hooks.json</w:t>
            </w:r>
          </w:p>
        </w:tc>
        <w:tc>
          <w:tcPr>
            <w:tcW w:type="dxa" w:w="3312"/>
          </w:tcPr>
          <w:p>
            <w:r>
              <w:t>.cortex/registry/hooks.json</w:t>
            </w:r>
          </w:p>
        </w:tc>
        <w:tc>
          <w:tcPr>
            <w:tcW w:type="dxa" w:w="3600"/>
          </w:tcPr>
          <w:p>
            <w:r>
              <w:t>Hook version registry — source of truth for /init-cortex</w:t>
            </w:r>
          </w:p>
        </w:tc>
      </w:tr>
      <w:tr>
        <w:tc>
          <w:tcPr>
            <w:tcW w:type="dxa" w:w="2448"/>
          </w:tcPr>
          <w:p>
            <w:r>
              <w:t>commands.json</w:t>
            </w:r>
          </w:p>
        </w:tc>
        <w:tc>
          <w:tcPr>
            <w:tcW w:type="dxa" w:w="3312"/>
          </w:tcPr>
          <w:p>
            <w:r>
              <w:t>.cortex/registry/commands.json</w:t>
            </w:r>
          </w:p>
        </w:tc>
        <w:tc>
          <w:tcPr>
            <w:tcW w:type="dxa" w:w="3600"/>
          </w:tcPr>
          <w:p>
            <w:r>
              <w:t>Registered command names — validated by command-runner.sh</w:t>
            </w:r>
          </w:p>
        </w:tc>
      </w:tr>
      <w:tr>
        <w:tc>
          <w:tcPr>
            <w:tcW w:type="dxa" w:w="2448"/>
          </w:tcPr>
          <w:p>
            <w:r>
              <w:t>scanners.json</w:t>
            </w:r>
          </w:p>
        </w:tc>
        <w:tc>
          <w:tcPr>
            <w:tcW w:type="dxa" w:w="3312"/>
          </w:tcPr>
          <w:p>
            <w:r>
              <w:t>.cortex/registry/scanners.json</w:t>
            </w:r>
          </w:p>
        </w:tc>
        <w:tc>
          <w:tcPr>
            <w:tcW w:type="dxa" w:w="3600"/>
          </w:tcPr>
          <w:p>
            <w:r>
              <w:t>Extension -&gt; scanner array mapping used by post-scan.sh</w:t>
            </w:r>
          </w:p>
        </w:tc>
      </w:tr>
      <w:tr>
        <w:tc>
          <w:tcPr>
            <w:tcW w:type="dxa" w:w="2448"/>
          </w:tcPr>
          <w:p>
            <w:r>
              <w:t>cortex.config.json</w:t>
            </w:r>
          </w:p>
        </w:tc>
        <w:tc>
          <w:tcPr>
            <w:tcW w:type="dxa" w:w="3312"/>
          </w:tcPr>
          <w:p>
            <w:r>
              <w:t>.cortex/config/cortex.config.json</w:t>
            </w:r>
          </w:p>
        </w:tc>
        <w:tc>
          <w:tcPr>
            <w:tcW w:type="dxa" w:w="3600"/>
          </w:tcPr>
          <w:p>
            <w:r>
              <w:t>Framework version and risk threshold configuration</w:t>
            </w:r>
          </w:p>
        </w:tc>
      </w:tr>
    </w:tbl>
    <w:p/>
    <w:p>
      <w:pPr>
        <w:pStyle w:val="Heading1"/>
      </w:pPr>
      <w:r>
        <w:rPr>
          <w:color w:val="1F497D"/>
        </w:rPr>
        <w:t>6. Drivers and Objectives</w:t>
      </w:r>
    </w:p>
    <w:p>
      <w:pPr>
        <w:pStyle w:val="Heading2"/>
      </w:pPr>
      <w:r>
        <w:rPr>
          <w:color w:val="2E74B5"/>
        </w:rPr>
        <w:t>6.1 Drivers</w:t>
      </w:r>
    </w:p>
    <w:p>
      <w:pPr>
        <w:pStyle w:val="ListBullet"/>
      </w:pPr>
      <w:r>
        <w:t>Claude Code executes tool calls with no enforcement layer by default — destructive commands run without warning or audit trail.</w:t>
      </w:r>
    </w:p>
    <w:p>
      <w:pPr>
        <w:pStyle w:val="ListBullet"/>
      </w:pPr>
      <w:r>
        <w:t>Security posture: source files modified by Claude must be scanned for secrets and language-specific vulnerabilities before reaching version control.</w:t>
      </w:r>
    </w:p>
    <w:p>
      <w:pPr>
        <w:pStyle w:val="ListBullet"/>
      </w:pPr>
      <w:r>
        <w:t>Consistency: without enforced formatting, Claude produces inconsistently styled code across projects and sessions.</w:t>
      </w:r>
    </w:p>
    <w:p>
      <w:pPr>
        <w:pStyle w:val="ListBullet"/>
      </w:pPr>
      <w:r>
        <w:t>Observability: no persistent audit of what Claude executed makes debugging and compliance review impossible.</w:t>
      </w:r>
    </w:p>
    <w:p>
      <w:pPr>
        <w:pStyle w:val="ListBullet"/>
      </w:pPr>
      <w:r>
        <w:t>Developer velocity: ad-hoc Claude configuration must be recreated per project; a portable framework eliminates that overhead.</w:t>
      </w:r>
    </w:p>
    <w:p>
      <w:pPr>
        <w:pStyle w:val="Heading2"/>
      </w:pPr>
      <w:r>
        <w:rPr>
          <w:color w:val="2E74B5"/>
        </w:rPr>
        <w:t>6.2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t>R-01</w:t>
            </w:r>
          </w:p>
        </w:tc>
        <w:tc>
          <w:tcPr>
            <w:tcW w:type="dxa" w:w="6912"/>
          </w:tcPr>
          <w:p>
            <w:r>
              <w:t>Block or warn on destructive Bash commands before execution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R-02</w:t>
            </w:r>
          </w:p>
        </w:tc>
        <w:tc>
          <w:tcPr>
            <w:tcW w:type="dxa" w:w="6912"/>
          </w:tcPr>
          <w:p>
            <w:r>
              <w:t>Run security scan on every file written or edited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R-03</w:t>
            </w:r>
          </w:p>
        </w:tc>
        <w:tc>
          <w:tcPr>
            <w:tcW w:type="dxa" w:w="6912"/>
          </w:tcPr>
          <w:p>
            <w:r>
              <w:t>Run format script on every file written or edited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R-04</w:t>
            </w:r>
          </w:p>
        </w:tc>
        <w:tc>
          <w:tcPr>
            <w:tcW w:type="dxa" w:w="6912"/>
          </w:tcPr>
          <w:p>
            <w:r>
              <w:t>Append every tool use to a persistent audit log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R-05</w:t>
            </w:r>
          </w:p>
        </w:tc>
        <w:tc>
          <w:tcPr>
            <w:tcW w:type="dxa" w:w="6912"/>
          </w:tcPr>
          <w:p>
            <w:r>
              <w:t>Framework must be relocatable via CORTEX_ROOT; no hardcoded paths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R-06</w:t>
            </w:r>
          </w:p>
        </w:tc>
        <w:tc>
          <w:tcPr>
            <w:tcW w:type="dxa" w:w="6912"/>
          </w:tcPr>
          <w:p>
            <w:r>
              <w:t>Adding a new scanner must not require modifying any hook script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  <w:tr>
        <w:tc>
          <w:tcPr>
            <w:tcW w:type="dxa" w:w="1008"/>
          </w:tcPr>
          <w:p>
            <w:r>
              <w:t>R-07</w:t>
            </w:r>
          </w:p>
        </w:tc>
        <w:tc>
          <w:tcPr>
            <w:tcW w:type="dxa" w:w="6912"/>
          </w:tcPr>
          <w:p>
            <w:r>
              <w:t>Structured slash commands for commit, PR validation, dependency tracing, hotspot scoring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</w:tr>
      <w:tr>
        <w:tc>
          <w:tcPr>
            <w:tcW w:type="dxa" w:w="1008"/>
          </w:tcPr>
          <w:p>
            <w:r>
              <w:t>R-08</w:t>
            </w:r>
          </w:p>
        </w:tc>
        <w:tc>
          <w:tcPr>
            <w:tcW w:type="dxa" w:w="6912"/>
          </w:tcPr>
          <w:p>
            <w:r>
              <w:t>Enrich user prompts with project context without breaking prompt intent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</w:tr>
      <w:tr>
        <w:tc>
          <w:tcPr>
            <w:tcW w:type="dxa" w:w="1008"/>
          </w:tcPr>
          <w:p>
            <w:r>
              <w:t>R-09</w:t>
            </w:r>
          </w:p>
        </w:tc>
        <w:tc>
          <w:tcPr>
            <w:tcW w:type="dxa" w:w="6912"/>
          </w:tcPr>
          <w:p>
            <w:r>
              <w:t>Classify and suggest fixes for tool invocation failures automatically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</w:tr>
      <w:tr>
        <w:tc>
          <w:tcPr>
            <w:tcW w:type="dxa" w:w="1008"/>
          </w:tcPr>
          <w:p>
            <w:r>
              <w:t>R-10</w:t>
            </w:r>
          </w:p>
        </w:tc>
        <w:tc>
          <w:tcPr>
            <w:tcW w:type="dxa" w:w="6912"/>
          </w:tcPr>
          <w:p>
            <w:r>
              <w:t>All hooks must exit 0 on unexpected errors to prevent Claude from halting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</w:tr>
    </w:tbl>
    <w:p/>
    <w:p>
      <w:pPr>
        <w:pStyle w:val="Heading2"/>
      </w:pPr>
      <w:r>
        <w:rPr>
          <w:color w:val="2E74B5"/>
        </w:rPr>
        <w:t>6.3 Objectives</w:t>
      </w:r>
    </w:p>
    <w:p>
      <w:pPr>
        <w:pStyle w:val="ListBullet"/>
      </w:pPr>
      <w:r>
        <w:t>Deploy a zero-application-change security and quality enforcement layer on top of Claude Code.</w:t>
      </w:r>
    </w:p>
    <w:p>
      <w:pPr>
        <w:pStyle w:val="ListBullet"/>
      </w:pPr>
      <w:r>
        <w:t>Achieve registry-driven extensibility so new languages require only a script + JSON entry, no hook modification.</w:t>
      </w:r>
    </w:p>
    <w:p>
      <w:pPr>
        <w:pStyle w:val="ListBullet"/>
      </w:pPr>
      <w:r>
        <w:t>Provide full session auditability: every tool call logged, every hook decision recorded.</w:t>
      </w:r>
    </w:p>
    <w:p>
      <w:pPr>
        <w:pStyle w:val="ListBullet"/>
      </w:pPr>
      <w:r>
        <w:t>Enable portable installation: global (~/.cortex), project-local ($(pwd)/.cortex), or CI ($CORTEX_ROOT).</w:t>
      </w:r>
    </w:p>
    <w:p>
      <w:pPr>
        <w:pStyle w:val="ListBullet"/>
      </w:pPr>
      <w:r>
        <w:t>Maintain deterministic hook versioning so deployments are reproducible and auditable via /init-cortex.</w:t>
      </w:r>
    </w:p>
    <w:p>
      <w:pPr>
        <w:pStyle w:val="Heading2"/>
      </w:pPr>
      <w:r>
        <w:rPr>
          <w:color w:val="2E74B5"/>
        </w:rPr>
        <w:t>6.4 Impact of No 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</w:rPr>
              <w:t>Consequence</w:t>
            </w:r>
          </w:p>
        </w:tc>
      </w:tr>
      <w:tr>
        <w:tc>
          <w:tcPr>
            <w:tcW w:type="dxa" w:w="2880"/>
          </w:tcPr>
          <w:p>
            <w:r>
              <w:t>No risk gating</w:t>
            </w:r>
          </w:p>
        </w:tc>
        <w:tc>
          <w:tcPr>
            <w:tcW w:type="dxa" w:w="6480"/>
          </w:tcPr>
          <w:p>
            <w:r>
              <w:t>Claude executes rm -rf, git reset --hard, and --force pushes to protected branches without warning</w:t>
            </w:r>
          </w:p>
        </w:tc>
      </w:tr>
      <w:tr>
        <w:tc>
          <w:tcPr>
            <w:tcW w:type="dxa" w:w="2880"/>
          </w:tcPr>
          <w:p>
            <w:r>
              <w:t>No secret scanning</w:t>
            </w:r>
          </w:p>
        </w:tc>
        <w:tc>
          <w:tcPr>
            <w:tcW w:type="dxa" w:w="6480"/>
          </w:tcPr>
          <w:p>
            <w:r>
              <w:t>API keys and credentials silently written to source files and committed to version control</w:t>
            </w:r>
          </w:p>
        </w:tc>
      </w:tr>
      <w:tr>
        <w:tc>
          <w:tcPr>
            <w:tcW w:type="dxa" w:w="2880"/>
          </w:tcPr>
          <w:p>
            <w:r>
              <w:t>No audit trail</w:t>
            </w:r>
          </w:p>
        </w:tc>
        <w:tc>
          <w:tcPr>
            <w:tcW w:type="dxa" w:w="6480"/>
          </w:tcPr>
          <w:p>
            <w:r>
              <w:t>No forensic record of Claude tool invocations; compliance reviews impossible</w:t>
            </w:r>
          </w:p>
        </w:tc>
      </w:tr>
      <w:tr>
        <w:tc>
          <w:tcPr>
            <w:tcW w:type="dxa" w:w="2880"/>
          </w:tcPr>
          <w:p>
            <w:r>
              <w:t>No format enforcement</w:t>
            </w:r>
          </w:p>
        </w:tc>
        <w:tc>
          <w:tcPr>
            <w:tcW w:type="dxa" w:w="6480"/>
          </w:tcPr>
          <w:p>
            <w:r>
              <w:t>Inconsistent code style across sessions; review friction and CI failures</w:t>
            </w:r>
          </w:p>
        </w:tc>
      </w:tr>
      <w:tr>
        <w:tc>
          <w:tcPr>
            <w:tcW w:type="dxa" w:w="2880"/>
          </w:tcPr>
          <w:p>
            <w:r>
              <w:t>No structured commits</w:t>
            </w:r>
          </w:p>
        </w:tc>
        <w:tc>
          <w:tcPr>
            <w:tcW w:type="dxa" w:w="6480"/>
          </w:tcPr>
          <w:p>
            <w:r>
              <w:t>Commit history contains unstructured messages; changelog generation breaks</w:t>
            </w:r>
          </w:p>
        </w:tc>
      </w:tr>
    </w:tbl>
    <w:p/>
    <w:p>
      <w:pPr>
        <w:pStyle w:val="Heading1"/>
      </w:pPr>
      <w:r>
        <w:rPr>
          <w:color w:val="1F497D"/>
        </w:rPr>
        <w:t>7. Assumptions</w:t>
      </w:r>
    </w:p>
    <w:p>
      <w:pPr>
        <w:pStyle w:val="ListBullet"/>
      </w:pPr>
      <w:r>
        <w:t>Claude Code is the sole consumer of all hook events; no other IDE or agent reads these hooks.</w:t>
      </w:r>
    </w:p>
    <w:p>
      <w:pPr>
        <w:pStyle w:val="ListBullet"/>
      </w:pPr>
      <w:r>
        <w:t>The developer workstation has bash 4.0+, jq 1.7+, and node 16+ installed and on $PATH.</w:t>
      </w:r>
    </w:p>
    <w:p>
      <w:pPr>
        <w:pStyle w:val="ListBullet"/>
      </w:pPr>
      <w:r>
        <w:t>CORTEX_ROOT resolves to a writable directory; the framework does not support read-only installs.</w:t>
      </w:r>
    </w:p>
    <w:p>
      <w:pPr>
        <w:pStyle w:val="ListBullet"/>
      </w:pPr>
      <w:r>
        <w:t>The target project is a git repository; branch detection, commit commands, and regression analysis require git.</w:t>
      </w:r>
    </w:p>
    <w:p>
      <w:pPr>
        <w:pStyle w:val="ListBullet"/>
      </w:pPr>
      <w:r>
        <w:t>All hooks are shell scripts; no compiled binaries are required or included.</w:t>
      </w:r>
    </w:p>
    <w:p>
      <w:pPr>
        <w:pStyle w:val="ListBullet"/>
      </w:pPr>
      <w:r>
        <w:t>The .claude/settings.json adapter is present in each project where Cortex is active; the framework does not auto-inject it.</w:t>
      </w:r>
    </w:p>
    <w:p>
      <w:pPr>
        <w:pStyle w:val="ListBullet"/>
      </w:pPr>
      <w:r>
        <w:t>Risk thresholds (warn=30, block=70) are tuned for general-purpose developer use; teams with different risk profiles must adjust cortex.config.json.</w:t>
      </w:r>
    </w:p>
    <w:p>
      <w:pPr>
        <w:pStyle w:val="ListBullet"/>
      </w:pPr>
      <w:r>
        <w:t>The --y flag in prompt-optimizer.sh does not override security or destructive safeguards enforced by pre-guard.sh.</w:t>
      </w:r>
    </w:p>
    <w:p>
      <w:pPr>
        <w:pStyle w:val="ListBullet"/>
      </w:pPr>
      <w:r>
        <w:t>The generic/secret-scan.sh wildcard scanner may produce false positives on base64-encoded non-secret data.</w:t>
      </w:r>
    </w:p>
    <w:p>
      <w:pPr>
        <w:pStyle w:val="Heading1"/>
      </w:pPr>
      <w:r>
        <w:rPr>
          <w:color w:val="1F497D"/>
        </w:rPr>
        <w:t>8.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t>No application code</w:t>
            </w:r>
          </w:p>
        </w:tc>
        <w:tc>
          <w:tcPr>
            <w:tcW w:type="dxa" w:w="6192"/>
          </w:tcPr>
          <w:p>
            <w:r>
              <w:t>This repository contains only framework infrastructure; no runnable application lives here</w:t>
            </w:r>
          </w:p>
        </w:tc>
      </w:tr>
      <w:tr>
        <w:tc>
          <w:tcPr>
            <w:tcW w:type="dxa" w:w="3168"/>
          </w:tcPr>
          <w:p>
            <w:r>
              <w:t>Shell-only runtime</w:t>
            </w:r>
          </w:p>
        </w:tc>
        <w:tc>
          <w:tcPr>
            <w:tcW w:type="dxa" w:w="6192"/>
          </w:tcPr>
          <w:p>
            <w:r>
              <w:t>All hooks must be POSIX-compatible bash; no Python, Node, or compiled code in hook execution paths</w:t>
            </w:r>
          </w:p>
        </w:tc>
      </w:tr>
      <w:tr>
        <w:tc>
          <w:tcPr>
            <w:tcW w:type="dxa" w:w="3168"/>
          </w:tcPr>
          <w:p>
            <w:r>
              <w:t>No network access in hooks</w:t>
            </w:r>
          </w:p>
        </w:tc>
        <w:tc>
          <w:tcPr>
            <w:tcW w:type="dxa" w:w="6192"/>
          </w:tcPr>
          <w:p>
            <w:r>
              <w:t>Hooks run synchronously in Claude Code; no external API calls permitted</w:t>
            </w:r>
          </w:p>
        </w:tc>
      </w:tr>
      <w:tr>
        <w:tc>
          <w:tcPr>
            <w:tcW w:type="dxa" w:w="3168"/>
          </w:tcPr>
          <w:p>
            <w:r>
              <w:t>Read-only analysis hooks</w:t>
            </w:r>
          </w:p>
        </w:tc>
        <w:tc>
          <w:tcPr>
            <w:tcW w:type="dxa" w:w="6192"/>
          </w:tcPr>
          <w:p>
            <w:r>
              <w:t>Post-execution hooks must not modify the files they analyze; only pre-guard may influence execution</w:t>
            </w:r>
          </w:p>
        </w:tc>
      </w:tr>
      <w:tr>
        <w:tc>
          <w:tcPr>
            <w:tcW w:type="dxa" w:w="3168"/>
          </w:tcPr>
          <w:p>
            <w:r>
              <w:t>No .claude/ business logic</w:t>
            </w:r>
          </w:p>
        </w:tc>
        <w:tc>
          <w:tcPr>
            <w:tcW w:type="dxa" w:w="6192"/>
          </w:tcPr>
          <w:p>
            <w:r>
              <w:t>.claude/ contains only settings.json wiring and thin wrapper stubs; all logic in .cortex/</w:t>
            </w:r>
          </w:p>
        </w:tc>
      </w:tr>
      <w:tr>
        <w:tc>
          <w:tcPr>
            <w:tcW w:type="dxa" w:w="3168"/>
          </w:tcPr>
          <w:p>
            <w:r>
              <w:t>Conventional commits enforced</w:t>
            </w:r>
          </w:p>
        </w:tc>
        <w:tc>
          <w:tcPr>
            <w:tcW w:type="dxa" w:w="6192"/>
          </w:tcPr>
          <w:p>
            <w:r>
              <w:t>Commit messages must follow type(scope): message; Claude attribution (Co-Authored-By) is blocked</w:t>
            </w:r>
          </w:p>
        </w:tc>
      </w:tr>
      <w:tr>
        <w:tc>
          <w:tcPr>
            <w:tcW w:type="dxa" w:w="3168"/>
          </w:tcPr>
          <w:p>
            <w:r>
              <w:t>Protected branch enforcement</w:t>
            </w:r>
          </w:p>
        </w:tc>
        <w:tc>
          <w:tcPr>
            <w:tcW w:type="dxa" w:w="6192"/>
          </w:tcPr>
          <w:p>
            <w:r>
              <w:t>Commits and force-pushes to main/master/develop are blocked by pre-guard</w:t>
            </w:r>
          </w:p>
        </w:tc>
      </w:tr>
      <w:tr>
        <w:tc>
          <w:tcPr>
            <w:tcW w:type="dxa" w:w="3168"/>
          </w:tcPr>
          <w:p>
            <w:r>
              <w:t>Registry is source of truth</w:t>
            </w:r>
          </w:p>
        </w:tc>
        <w:tc>
          <w:tcPr>
            <w:tcW w:type="dxa" w:w="6192"/>
          </w:tcPr>
          <w:p>
            <w:r>
              <w:t>hooks.json, commands.json, scanners.json are authoritative; runtime behaviour must match registry</w:t>
            </w:r>
          </w:p>
        </w:tc>
      </w:tr>
      <w:tr>
        <w:tc>
          <w:tcPr>
            <w:tcW w:type="dxa" w:w="3168"/>
          </w:tcPr>
          <w:p>
            <w:r>
              <w:t>CORTEX_MAX_JOBS default 4</w:t>
            </w:r>
          </w:p>
        </w:tc>
        <w:tc>
          <w:tcPr>
            <w:tcW w:type="dxa" w:w="6192"/>
          </w:tcPr>
          <w:p>
            <w:r>
              <w:t>post-scan.sh limits concurrent scanner processes to 4 to prevent OOM on constrained hosts</w:t>
            </w:r>
          </w:p>
        </w:tc>
      </w:tr>
    </w:tbl>
    <w:p/>
    <w:p>
      <w:pPr>
        <w:pStyle w:val="Heading1"/>
      </w:pPr>
      <w:r>
        <w:rPr>
          <w:color w:val="1F497D"/>
        </w:rPr>
        <w:t>9. Current State</w:t>
      </w:r>
    </w:p>
    <w:p>
      <w:pPr>
        <w:pStyle w:val="Heading2"/>
      </w:pPr>
      <w:r>
        <w:rPr>
          <w:color w:val="2E74B5"/>
        </w:rPr>
        <w:t>9.1 Logical Summary</w:t>
      </w:r>
    </w:p>
    <w:p>
      <w:r>
        <w:rPr>
          <w:i w:val="0"/>
        </w:rPr>
        <w:t>Cortex v3.1.0 is fully deployed and operational. The framework consists of three active hook layers (guard, runtime, session), a registry-driven scanner tier covering 25 languages, 13 Markdown-defined slash commands, and a portable adapter layer. All hook versions match the registry. The prompt optimizer is at v1.6.0 with intent detection, keyword-based file discovery, and the --y binary-decision flag. The pre-guard risk engine is at v2.2.0 with configurable warn/block thresholds via cortex.config.json. The post-scan scanner dispatcher is at v2.5.0 with CORTEX_MAX_JOBS concurrency control, hash-based file caching (7-day TTL), and path-traversal protection.</w:t>
      </w:r>
    </w:p>
    <w:p>
      <w:pPr>
        <w:pStyle w:val="Heading2"/>
      </w:pPr>
      <w:r>
        <w:rPr>
          <w:color w:val="2E74B5"/>
        </w:rPr>
        <w:t>9.2 Logical Diagrams (Textual)</w:t>
      </w:r>
    </w:p>
    <w:p>
      <w:r>
        <w:rPr>
          <w:i w:val="0"/>
        </w:rPr>
        <w:t>Hook event flow — executed for every Claude tool invocation:</w:t>
      </w:r>
    </w:p>
    <w:p>
      <w:pPr>
        <w:pStyle w:val="ListBullet"/>
      </w:pPr>
      <w:r>
        <w:t>UserPromptSubmit -&gt; prompt-optimizer.sh (v1.6.0): intercepts prompt, loads project-profile, injects structured context, returns enriched prompt to Claude</w:t>
      </w:r>
    </w:p>
    <w:p>
      <w:pPr>
        <w:pStyle w:val="ListBullet"/>
      </w:pPr>
      <w:r>
        <w:t>PreToolUse [Bash] -&gt; pre-guard.sh (v2.2.0): scores command across 6 risk categories; exit 1 + JSON block if score &gt;= 70; JSON warning if 30-69; silent allow if &lt; 30</w:t>
      </w:r>
    </w:p>
    <w:p>
      <w:pPr>
        <w:pStyle w:val="ListBullet"/>
      </w:pPr>
      <w:r>
        <w:t>PermissionRequest -&gt; permission-request.sh (v1.1.1): enriches approval UI with intent classification and risk list; always exits 0</w:t>
      </w:r>
    </w:p>
    <w:p>
      <w:pPr>
        <w:pStyle w:val="ListBullet"/>
      </w:pPr>
      <w:r>
        <w:t>PermissionDenied -&gt; permission-denied.sh (v1.1.1): generates safe alternative command; always exits 0</w:t>
      </w:r>
    </w:p>
    <w:p>
      <w:pPr>
        <w:pStyle w:val="ListBullet"/>
      </w:pPr>
      <w:r>
        <w:t>PostToolUse [Write|Edit] -&gt; post-format.sh (v2.4.0): reads scanners.json, dispatches format.sh for matching extensions</w:t>
      </w:r>
    </w:p>
    <w:p>
      <w:pPr>
        <w:pStyle w:val="ListBullet"/>
      </w:pPr>
      <w:r>
        <w:t>PostToolUse [Write|Edit] -&gt; post-scan.sh (v2.5.0): runs generic/secret-scan.sh (wildcard), then extension-specific security-scan.sh; concurrency-limited, hash-cached</w:t>
      </w:r>
    </w:p>
    <w:p>
      <w:pPr>
        <w:pStyle w:val="ListBullet"/>
      </w:pPr>
      <w:r>
        <w:t>PostToolUse [Write|Edit] -&gt; post-code-intel.sh (v1.2.0): analyzes .cs/.js/.ts/.jsx/.tsx for complexity, duplication, naming, structure; outputs JSON</w:t>
      </w:r>
    </w:p>
    <w:p>
      <w:pPr>
        <w:pStyle w:val="ListBullet"/>
      </w:pPr>
      <w:r>
        <w:t>PostToolUse [Write|Edit|Bash] -&gt; post-audit-log.sh (v1.2.0): appends tool use record to ~/.claude/audit.log; rotates at 5MB; flock-safe</w:t>
      </w:r>
    </w:p>
    <w:p>
      <w:pPr>
        <w:pStyle w:val="ListBullet"/>
      </w:pPr>
      <w:r>
        <w:t>PostToolUse [Write|Edit|Bash] -&gt; notification.sh (v1.0.1): aggregates signals; emits only medium/high severity notifications</w:t>
      </w:r>
    </w:p>
    <w:p>
      <w:pPr>
        <w:pStyle w:val="ListBullet"/>
      </w:pPr>
      <w:r>
        <w:t>PostToolUseFailure -&gt; post-error-analyzer.sh (v1.1.0): classifies error type, root cause, fix suggestion; always exits 0</w:t>
      </w:r>
    </w:p>
    <w:p>
      <w:pPr>
        <w:pStyle w:val="ListBullet"/>
      </w:pPr>
      <w:r>
        <w:t>TaskCreated / TaskCompleted -&gt; task-tracker.sh (v1.0.1): persists task events to .cortex/cache/tasks.json</w:t>
      </w:r>
    </w:p>
    <w:p>
      <w:pPr>
        <w:pStyle w:val="ListBullet"/>
      </w:pPr>
      <w:r>
        <w:t>SessionStart -&gt; session-start.sh (v1.2.0): detects project type, extracts deps/entry-points, writes project-profile.json; fingerprint-idempotent; prunes scan cache</w:t>
      </w:r>
    </w:p>
    <w:p>
      <w:pPr>
        <w:pStyle w:val="ListBullet"/>
      </w:pPr>
      <w:r>
        <w:t>Stop -&gt; stop-build.sh (v1.2.0): detects project type, runs build, reports failures; does not auto-fix</w:t>
      </w:r>
    </w:p>
    <w:p>
      <w:pPr>
        <w:pStyle w:val="Heading2"/>
      </w:pPr>
      <w:r>
        <w:rPr>
          <w:color w:val="2E74B5"/>
        </w:rPr>
        <w:t>9.3 Physical Summary</w:t>
      </w:r>
    </w:p>
    <w:p>
      <w:r>
        <w:rPr>
          <w:i w:val="0"/>
        </w:rPr>
        <w:t>The physical deployment consists of two locations: the framework root (~/.cortex or project-local .cortex/) containing all hook scripts, scanners, commands, registries, and cache; and the per-project adapter layer (.claude/) containing settings.json and thin command wrappers. No daemon, container, or network service is involved. All execution happens synchronously within the Claude Code process via the hook event system.</w:t>
      </w:r>
    </w:p>
    <w:p>
      <w:pPr>
        <w:pStyle w:val="Heading2"/>
      </w:pPr>
      <w:r>
        <w:rPr>
          <w:color w:val="2E74B5"/>
        </w:rPr>
        <w:t>9.4 Physical Diagrams (Textual)</w:t>
      </w:r>
    </w:p>
    <w:p>
      <w:pPr>
        <w:pStyle w:val="ListBullet"/>
      </w:pPr>
      <w:r>
        <w:t>~/.cortex/ (or $CORTEX_ROOT) — framework runtime root</w:t>
      </w:r>
    </w:p>
    <w:p>
      <w:pPr>
        <w:pStyle w:val="ListBullet"/>
      </w:pPr>
      <w:r>
        <w:t xml:space="preserve">  |-- core/hooks/guards/     pre-guard.sh, permission-request.sh, permission-denied.sh</w:t>
      </w:r>
    </w:p>
    <w:p>
      <w:pPr>
        <w:pStyle w:val="ListBullet"/>
      </w:pPr>
      <w:r>
        <w:t xml:space="preserve">  |-- core/hooks/runtime/    10 post-execution and session hooks</w:t>
      </w:r>
    </w:p>
    <w:p>
      <w:pPr>
        <w:pStyle w:val="ListBullet"/>
      </w:pPr>
      <w:r>
        <w:t xml:space="preserve">  |-- core/scanners/         25 language directories (security-scan.sh + format.sh per language)</w:t>
      </w:r>
    </w:p>
    <w:p>
      <w:pPr>
        <w:pStyle w:val="ListBullet"/>
      </w:pPr>
      <w:r>
        <w:t xml:space="preserve">  |-- core/runtime/          command-runner.sh (registry validation + dispatch)</w:t>
      </w:r>
    </w:p>
    <w:p>
      <w:pPr>
        <w:pStyle w:val="ListBullet"/>
      </w:pPr>
      <w:r>
        <w:t xml:space="preserve">  |-- commands/              13 Markdown command implementations</w:t>
      </w:r>
    </w:p>
    <w:p>
      <w:pPr>
        <w:pStyle w:val="ListBullet"/>
      </w:pPr>
      <w:r>
        <w:t xml:space="preserve">  |-- registry/              hooks.json, commands.json, scanners.json</w:t>
      </w:r>
    </w:p>
    <w:p>
      <w:pPr>
        <w:pStyle w:val="ListBullet"/>
      </w:pPr>
      <w:r>
        <w:t xml:space="preserve">  |-- config/                cortex.config.json (v3.1.0, risk thresholds: warn=30, block=70)</w:t>
      </w:r>
    </w:p>
    <w:p>
      <w:pPr>
        <w:pStyle w:val="ListBullet"/>
      </w:pPr>
      <w:r>
        <w:t xml:space="preserve">  |-- cache/                 project-profile.json; scans/ (hash-based, 7-day TTL)</w:t>
      </w:r>
    </w:p>
    <w:p>
      <w:pPr>
        <w:pStyle w:val="ListBullet"/>
      </w:pPr>
      <w:r>
        <w:t xml:space="preserve">  `-- state/                 snapshot.json, index.json (regression baselines)</w:t>
      </w:r>
    </w:p>
    <w:p>
      <w:pPr>
        <w:pStyle w:val="ListBullet"/>
      </w:pPr>
      <w:r>
        <w:t>&lt;project-root&gt;/.claude/      adapter: settings.json hook wiring, commands/*.md wrappers</w:t>
      </w:r>
    </w:p>
    <w:p>
      <w:pPr>
        <w:pStyle w:val="ListBullet"/>
      </w:pPr>
      <w:r>
        <w:t>~/.claude/audit.log          append-only audit log (5MB rotation, flock-safe)</w:t>
      </w:r>
    </w:p>
    <w:p>
      <w:pPr>
        <w:pStyle w:val="Heading2"/>
      </w:pPr>
      <w:r>
        <w:rPr>
          <w:color w:val="2E74B5"/>
        </w:rPr>
        <w:t>9.5 Interfaces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4176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736"/>
          </w:tcPr>
          <w:p>
            <w:r>
              <w:t>Claude Code Hook Events</w:t>
            </w:r>
          </w:p>
        </w:tc>
        <w:tc>
          <w:tcPr>
            <w:tcW w:type="dxa" w:w="1584"/>
          </w:tcPr>
          <w:p>
            <w:r>
              <w:t>Inbound</w:t>
            </w:r>
          </w:p>
        </w:tc>
        <w:tc>
          <w:tcPr>
            <w:tcW w:type="dxa" w:w="1584"/>
          </w:tcPr>
          <w:p>
            <w:r>
              <w:t>Stdin JSON</w:t>
            </w:r>
          </w:p>
        </w:tc>
        <w:tc>
          <w:tcPr>
            <w:tcW w:type="dxa" w:w="4176"/>
          </w:tcPr>
          <w:p>
            <w:r>
              <w:t>Hook scripts receive tool-use context as JSON on stdin; respond via stdout JSON or exit code</w:t>
            </w:r>
          </w:p>
        </w:tc>
      </w:tr>
      <w:tr>
        <w:tc>
          <w:tcPr>
            <w:tcW w:type="dxa" w:w="2736"/>
          </w:tcPr>
          <w:p>
            <w:r>
              <w:t>Bash Execution</w:t>
            </w:r>
          </w:p>
        </w:tc>
        <w:tc>
          <w:tcPr>
            <w:tcW w:type="dxa" w:w="1584"/>
          </w:tcPr>
          <w:p>
            <w:r>
              <w:t>Outbound</w:t>
            </w:r>
          </w:p>
        </w:tc>
        <w:tc>
          <w:tcPr>
            <w:tcW w:type="dxa" w:w="1584"/>
          </w:tcPr>
          <w:p>
            <w:r>
              <w:t>Subprocess</w:t>
            </w:r>
          </w:p>
        </w:tc>
        <w:tc>
          <w:tcPr>
            <w:tcW w:type="dxa" w:w="4176"/>
          </w:tcPr>
          <w:p>
            <w:r>
              <w:t>Hooks invoke scanners, git, jq, and node as subprocesses</w:t>
            </w:r>
          </w:p>
        </w:tc>
      </w:tr>
      <w:tr>
        <w:tc>
          <w:tcPr>
            <w:tcW w:type="dxa" w:w="2736"/>
          </w:tcPr>
          <w:p>
            <w:r>
              <w:t>Audit Log</w:t>
            </w:r>
          </w:p>
        </w:tc>
        <w:tc>
          <w:tcPr>
            <w:tcW w:type="dxa" w:w="1584"/>
          </w:tcPr>
          <w:p>
            <w:r>
              <w:t>Outbound</w:t>
            </w:r>
          </w:p>
        </w:tc>
        <w:tc>
          <w:tcPr>
            <w:tcW w:type="dxa" w:w="1584"/>
          </w:tcPr>
          <w:p>
            <w:r>
              <w:t>File append</w:t>
            </w:r>
          </w:p>
        </w:tc>
        <w:tc>
          <w:tcPr>
            <w:tcW w:type="dxa" w:w="4176"/>
          </w:tcPr>
          <w:p>
            <w:r>
              <w:t>~/.claude/audit.log; flock-serialised writes; 5MB rotation</w:t>
            </w:r>
          </w:p>
        </w:tc>
      </w:tr>
      <w:tr>
        <w:tc>
          <w:tcPr>
            <w:tcW w:type="dxa" w:w="2736"/>
          </w:tcPr>
          <w:p>
            <w:r>
              <w:t>Project Profile Cache</w:t>
            </w:r>
          </w:p>
        </w:tc>
        <w:tc>
          <w:tcPr>
            <w:tcW w:type="dxa" w:w="1584"/>
          </w:tcPr>
          <w:p>
            <w:r>
              <w:t>Read/Write</w:t>
            </w:r>
          </w:p>
        </w:tc>
        <w:tc>
          <w:tcPr>
            <w:tcW w:type="dxa" w:w="1584"/>
          </w:tcPr>
          <w:p>
            <w:r>
              <w:t>File I/O</w:t>
            </w:r>
          </w:p>
        </w:tc>
        <w:tc>
          <w:tcPr>
            <w:tcW w:type="dxa" w:w="4176"/>
          </w:tcPr>
          <w:p>
            <w:r>
              <w:t>.cortex/cache/project-profile.json; written by session-start, read by prompt-optimizer</w:t>
            </w:r>
          </w:p>
        </w:tc>
      </w:tr>
      <w:tr>
        <w:tc>
          <w:tcPr>
            <w:tcW w:type="dxa" w:w="2736"/>
          </w:tcPr>
          <w:p>
            <w:r>
              <w:t>Scan Cache</w:t>
            </w:r>
          </w:p>
        </w:tc>
        <w:tc>
          <w:tcPr>
            <w:tcW w:type="dxa" w:w="1584"/>
          </w:tcPr>
          <w:p>
            <w:r>
              <w:t>Read/Write</w:t>
            </w:r>
          </w:p>
        </w:tc>
        <w:tc>
          <w:tcPr>
            <w:tcW w:type="dxa" w:w="1584"/>
          </w:tcPr>
          <w:p>
            <w:r>
              <w:t>File I/O</w:t>
            </w:r>
          </w:p>
        </w:tc>
        <w:tc>
          <w:tcPr>
            <w:tcW w:type="dxa" w:w="4176"/>
          </w:tcPr>
          <w:p>
            <w:r>
              <w:t>.cortex/cache/scans/; SHA-based skip; 7-day TTL pruning on each SessionStart</w:t>
            </w:r>
          </w:p>
        </w:tc>
      </w:tr>
      <w:tr>
        <w:tc>
          <w:tcPr>
            <w:tcW w:type="dxa" w:w="2736"/>
          </w:tcPr>
          <w:p>
            <w:r>
              <w:t>Regression State</w:t>
            </w:r>
          </w:p>
        </w:tc>
        <w:tc>
          <w:tcPr>
            <w:tcW w:type="dxa" w:w="1584"/>
          </w:tcPr>
          <w:p>
            <w:r>
              <w:t>Read/Write</w:t>
            </w:r>
          </w:p>
        </w:tc>
        <w:tc>
          <w:tcPr>
            <w:tcW w:type="dxa" w:w="1584"/>
          </w:tcPr>
          <w:p>
            <w:r>
              <w:t>File I/O</w:t>
            </w:r>
          </w:p>
        </w:tc>
        <w:tc>
          <w:tcPr>
            <w:tcW w:type="dxa" w:w="4176"/>
          </w:tcPr>
          <w:p>
            <w:r>
              <w:t>.cortex/state/snapshot.json; written by /regression --save; read by /regression</w:t>
            </w:r>
          </w:p>
        </w:tc>
      </w:tr>
      <w:tr>
        <w:tc>
          <w:tcPr>
            <w:tcW w:type="dxa" w:w="2736"/>
          </w:tcPr>
          <w:p>
            <w:r>
              <w:t>Registry Files</w:t>
            </w:r>
          </w:p>
        </w:tc>
        <w:tc>
          <w:tcPr>
            <w:tcW w:type="dxa" w:w="1584"/>
          </w:tcPr>
          <w:p>
            <w:r>
              <w:t>Read-only</w:t>
            </w:r>
          </w:p>
        </w:tc>
        <w:tc>
          <w:tcPr>
            <w:tcW w:type="dxa" w:w="1584"/>
          </w:tcPr>
          <w:p>
            <w:r>
              <w:t>File I/O</w:t>
            </w:r>
          </w:p>
        </w:tc>
        <w:tc>
          <w:tcPr>
            <w:tcW w:type="dxa" w:w="4176"/>
          </w:tcPr>
          <w:p>
            <w:r>
              <w:t>hooks.json, commands.json, scanners.json; read by hooks and command-runner at runtime</w:t>
            </w:r>
          </w:p>
        </w:tc>
      </w:tr>
      <w:tr>
        <w:tc>
          <w:tcPr>
            <w:tcW w:type="dxa" w:w="2736"/>
          </w:tcPr>
          <w:p>
            <w:r>
              <w:t>cortex.config.json</w:t>
            </w:r>
          </w:p>
        </w:tc>
        <w:tc>
          <w:tcPr>
            <w:tcW w:type="dxa" w:w="1584"/>
          </w:tcPr>
          <w:p>
            <w:r>
              <w:t>Read-only</w:t>
            </w:r>
          </w:p>
        </w:tc>
        <w:tc>
          <w:tcPr>
            <w:tcW w:type="dxa" w:w="1584"/>
          </w:tcPr>
          <w:p>
            <w:r>
              <w:t>File I/O</w:t>
            </w:r>
          </w:p>
        </w:tc>
        <w:tc>
          <w:tcPr>
            <w:tcW w:type="dxa" w:w="4176"/>
          </w:tcPr>
          <w:p>
            <w:r>
              <w:t>Risk thresholds and framework version; read by pre-guard.sh at every Bash invocation</w:t>
            </w:r>
          </w:p>
        </w:tc>
      </w:tr>
    </w:tbl>
    <w:p/>
    <w:p>
      <w:pPr>
        <w:pStyle w:val="Heading1"/>
      </w:pPr>
      <w:r>
        <w:rPr>
          <w:color w:val="1F497D"/>
        </w:rPr>
        <w:t>10. Current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Limitation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</w:rPr>
              <w:t>Workaround</w:t>
            </w:r>
          </w:p>
        </w:tc>
      </w:tr>
      <w:tr>
        <w:tc>
          <w:tcPr>
            <w:tcW w:type="dxa" w:w="2880"/>
          </w:tcPr>
          <w:p>
            <w:r>
              <w:t>No Windows native shell</w:t>
            </w:r>
          </w:p>
        </w:tc>
        <w:tc>
          <w:tcPr>
            <w:tcW w:type="dxa" w:w="3168"/>
          </w:tcPr>
          <w:p>
            <w:r>
              <w:t>Hooks require bash 4.0+; CMD/PowerShell not supported</w:t>
            </w:r>
          </w:p>
        </w:tc>
        <w:tc>
          <w:tcPr>
            <w:tcW w:type="dxa" w:w="3312"/>
          </w:tcPr>
          <w:p>
            <w:r>
              <w:t>Use WSL2, Git Bash, or MSYS2 on Windows</w:t>
            </w:r>
          </w:p>
        </w:tc>
      </w:tr>
      <w:tr>
        <w:tc>
          <w:tcPr>
            <w:tcW w:type="dxa" w:w="2880"/>
          </w:tcPr>
          <w:p>
            <w:r>
              <w:t>No remote hook execution</w:t>
            </w:r>
          </w:p>
        </w:tc>
        <w:tc>
          <w:tcPr>
            <w:tcW w:type="dxa" w:w="3168"/>
          </w:tcPr>
          <w:p>
            <w:r>
              <w:t>All hooks run locally; no centralised team policy server</w:t>
            </w:r>
          </w:p>
        </w:tc>
        <w:tc>
          <w:tcPr>
            <w:tcW w:type="dxa" w:w="3312"/>
          </w:tcPr>
          <w:p>
            <w:r>
              <w:t>Distribute .cortex/ via git; enforce CORTEX_ROOT in CI</w:t>
            </w:r>
          </w:p>
        </w:tc>
      </w:tr>
      <w:tr>
        <w:tc>
          <w:tcPr>
            <w:tcW w:type="dxa" w:w="2880"/>
          </w:tcPr>
          <w:p>
            <w:r>
              <w:t>No hook hot-reload</w:t>
            </w:r>
          </w:p>
        </w:tc>
        <w:tc>
          <w:tcPr>
            <w:tcW w:type="dxa" w:w="3168"/>
          </w:tcPr>
          <w:p>
            <w:r>
              <w:t>Hook changes require /init-cortex redeploy to take effect</w:t>
            </w:r>
          </w:p>
        </w:tc>
        <w:tc>
          <w:tcPr>
            <w:tcW w:type="dxa" w:w="3312"/>
          </w:tcPr>
          <w:p>
            <w:r>
              <w:t>Run /init-cortex after every hook edit</w:t>
            </w:r>
          </w:p>
        </w:tc>
      </w:tr>
      <w:tr>
        <w:tc>
          <w:tcPr>
            <w:tcW w:type="dxa" w:w="2880"/>
          </w:tcPr>
          <w:p>
            <w:r>
              <w:t>Code intel: 5 languages only</w:t>
            </w:r>
          </w:p>
        </w:tc>
        <w:tc>
          <w:tcPr>
            <w:tcW w:type="dxa" w:w="3168"/>
          </w:tcPr>
          <w:p>
            <w:r>
              <w:t>post-code-intel.sh covers .cs/.js/.ts/.jsx/.tsx only; Go/Rust/Python excluded</w:t>
            </w:r>
          </w:p>
        </w:tc>
        <w:tc>
          <w:tcPr>
            <w:tcW w:type="dxa" w:w="3312"/>
          </w:tcPr>
          <w:p>
            <w:r>
              <w:t>Extend post-code-intel.sh or add per-language intel hooks</w:t>
            </w:r>
          </w:p>
        </w:tc>
      </w:tr>
      <w:tr>
        <w:tc>
          <w:tcPr>
            <w:tcW w:type="dxa" w:w="2880"/>
          </w:tcPr>
          <w:p>
            <w:r>
              <w:t>Secret scan false positives</w:t>
            </w:r>
          </w:p>
        </w:tc>
        <w:tc>
          <w:tcPr>
            <w:tcW w:type="dxa" w:w="3168"/>
          </w:tcPr>
          <w:p>
            <w:r>
              <w:t>generic/secret-scan.sh may flag base64-encoded non-secret data</w:t>
            </w:r>
          </w:p>
        </w:tc>
        <w:tc>
          <w:tcPr>
            <w:tcW w:type="dxa" w:w="3312"/>
          </w:tcPr>
          <w:p>
            <w:r>
              <w:t>Review manually; refine patterns in scanner script</w:t>
            </w:r>
          </w:p>
        </w:tc>
      </w:tr>
      <w:tr>
        <w:tc>
          <w:tcPr>
            <w:tcW w:type="dxa" w:w="2880"/>
          </w:tcPr>
          <w:p>
            <w:r>
              <w:t>No team risk threshold sync</w:t>
            </w:r>
          </w:p>
        </w:tc>
        <w:tc>
          <w:tcPr>
            <w:tcW w:type="dxa" w:w="3168"/>
          </w:tcPr>
          <w:p>
            <w:r>
              <w:t>cortex.config.json is per-installation; no central policy distribution</w:t>
            </w:r>
          </w:p>
        </w:tc>
        <w:tc>
          <w:tcPr>
            <w:tcW w:type="dxa" w:w="3312"/>
          </w:tcPr>
          <w:p>
            <w:r>
              <w:t>Commit cortex.config.json to project repo and copy on install</w:t>
            </w:r>
          </w:p>
        </w:tc>
      </w:tr>
      <w:tr>
        <w:tc>
          <w:tcPr>
            <w:tcW w:type="dxa" w:w="2880"/>
          </w:tcPr>
          <w:p>
            <w:r>
              <w:t>prompt-optimizer find pass</w:t>
            </w:r>
          </w:p>
        </w:tc>
        <w:tc>
          <w:tcPr>
            <w:tcW w:type="dxa" w:w="3168"/>
          </w:tcPr>
          <w:p>
            <w:r>
              <w:t>Single find pass; very large monorepos (&gt;50k files) may see startup lag</w:t>
            </w:r>
          </w:p>
        </w:tc>
        <w:tc>
          <w:tcPr>
            <w:tcW w:type="dxa" w:w="3312"/>
          </w:tcPr>
          <w:p>
            <w:r>
              <w:t>Pre-warm profile cache; set CORTEX_ROOT to a subdirectory</w:t>
            </w:r>
          </w:p>
        </w:tc>
      </w:tr>
      <w:tr>
        <w:tc>
          <w:tcPr>
            <w:tcW w:type="dxa" w:w="2880"/>
          </w:tcPr>
          <w:p>
            <w:r>
              <w:t>No scanner unit tests</w:t>
            </w:r>
          </w:p>
        </w:tc>
        <w:tc>
          <w:tcPr>
            <w:tcW w:type="dxa" w:w="3168"/>
          </w:tcPr>
          <w:p>
            <w:r>
              <w:t>25 scanner scripts lack unit tests; regressions require manual validation</w:t>
            </w:r>
          </w:p>
        </w:tc>
        <w:tc>
          <w:tcPr>
            <w:tcW w:type="dxa" w:w="3312"/>
          </w:tcPr>
          <w:p>
            <w:r>
              <w:t>Expand .cortex/test/fixtures/ coverage; run with .cortex/test/run.sh</w:t>
            </w:r>
          </w:p>
        </w:tc>
      </w:tr>
    </w:tbl>
    <w:p/>
    <w:p>
      <w:pPr>
        <w:pStyle w:val="Heading1"/>
      </w:pPr>
      <w:r>
        <w:rPr>
          <w:color w:val="1F497D"/>
        </w:rPr>
        <w:t>11. Target State Logical</w:t>
      </w:r>
    </w:p>
    <w:p>
      <w:pPr>
        <w:pStyle w:val="Heading2"/>
      </w:pPr>
      <w:r>
        <w:rPr>
          <w:color w:val="2E74B5"/>
        </w:rPr>
        <w:t>11.1 Options / Alternatives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592"/>
          </w:tcPr>
          <w:p>
            <w:r>
              <w:t>Option A — Centralised policy server</w:t>
            </w:r>
          </w:p>
        </w:tc>
        <w:tc>
          <w:tcPr>
            <w:tcW w:type="dxa" w:w="4320"/>
          </w:tcPr>
          <w:p>
            <w:r>
              <w:t>Local HTTP server that hooks call for policy decisions; enables team-wide threshold management</w:t>
            </w:r>
          </w:p>
        </w:tc>
        <w:tc>
          <w:tcPr>
            <w:tcW w:type="dxa" w:w="2448"/>
          </w:tcPr>
          <w:p>
            <w:r>
              <w:t>DEFERRED — adds network dependency; violates no-network-in-hooks constraint</w:t>
            </w:r>
          </w:p>
        </w:tc>
      </w:tr>
      <w:tr>
        <w:tc>
          <w:tcPr>
            <w:tcW w:type="dxa" w:w="2592"/>
          </w:tcPr>
          <w:p>
            <w:r>
              <w:t>Option B — Native Windows hooks</w:t>
            </w:r>
          </w:p>
        </w:tc>
        <w:tc>
          <w:tcPr>
            <w:tcW w:type="dxa" w:w="4320"/>
          </w:tcPr>
          <w:p>
            <w:r>
              <w:t>Rewrite hooks in PowerShell or Node.js for native Windows execution without bash requirement</w:t>
            </w:r>
          </w:p>
        </w:tc>
        <w:tc>
          <w:tcPr>
            <w:tcW w:type="dxa" w:w="2448"/>
          </w:tcPr>
          <w:p>
            <w:r>
              <w:t>DEFERRED — significant rewrite; current WSL/Git Bash coverage adequate</w:t>
            </w:r>
          </w:p>
        </w:tc>
      </w:tr>
      <w:tr>
        <w:tc>
          <w:tcPr>
            <w:tcW w:type="dxa" w:w="2592"/>
          </w:tcPr>
          <w:p>
            <w:r>
              <w:t>Option C — Compiled hook binary</w:t>
            </w:r>
          </w:p>
        </w:tc>
        <w:tc>
          <w:tcPr>
            <w:tcW w:type="dxa" w:w="4320"/>
          </w:tcPr>
          <w:p>
            <w:r>
              <w:t>Replace bash scripts with a single Go/Rust binary for performance and portability</w:t>
            </w:r>
          </w:p>
        </w:tc>
        <w:tc>
          <w:tcPr>
            <w:tcW w:type="dxa" w:w="2448"/>
          </w:tcPr>
          <w:p>
            <w:r>
              <w:t>FUTURE — eliminates bash dependency; significant implementation effort</w:t>
            </w:r>
          </w:p>
        </w:tc>
      </w:tr>
      <w:tr>
        <w:tc>
          <w:tcPr>
            <w:tcW w:type="dxa" w:w="2592"/>
          </w:tcPr>
          <w:p>
            <w:r>
              <w:t>Option D — Extended script model</w:t>
            </w:r>
          </w:p>
        </w:tc>
        <w:tc>
          <w:tcPr>
            <w:tcW w:type="dxa" w:w="4320"/>
          </w:tcPr>
          <w:p>
            <w:r>
              <w:t>Extend current shell + registry architecture with missing language intel, team config, and test coverage</w:t>
            </w:r>
          </w:p>
        </w:tc>
        <w:tc>
          <w:tcPr>
            <w:tcW w:type="dxa" w:w="2448"/>
          </w:tcPr>
          <w:p>
            <w:r>
              <w:t>SELECTED — lowest risk; preserves strengths; incremental improvement</w:t>
            </w:r>
          </w:p>
        </w:tc>
      </w:tr>
    </w:tbl>
    <w:p/>
    <w:p>
      <w:pPr>
        <w:pStyle w:val="Heading2"/>
      </w:pPr>
      <w:r>
        <w:rPr>
          <w:color w:val="2E74B5"/>
        </w:rPr>
        <w:t>11.2 Changes to Logical Design</w:t>
      </w:r>
    </w:p>
    <w:p>
      <w:pPr>
        <w:pStyle w:val="ListBullet"/>
      </w:pPr>
      <w:r>
        <w:t>Add code intelligence coverage for Go, Rust, and Python in post-code-intel.sh or via dedicated language-specific intel hooks.</w:t>
      </w:r>
    </w:p>
    <w:p>
      <w:pPr>
        <w:pStyle w:val="ListBullet"/>
      </w:pPr>
      <w:r>
        <w:t>Introduce per-project cortex.config.json: load from project root when present, falling back to $CORTEX_ROOT/config/.</w:t>
      </w:r>
    </w:p>
    <w:p>
      <w:pPr>
        <w:pStyle w:val="ListBullet"/>
      </w:pPr>
      <w:r>
        <w:t>Add policy-override layer in .cortex/local/: allow per-project scanner pattern exclusions without modifying base scripts.</w:t>
      </w:r>
    </w:p>
    <w:p>
      <w:pPr>
        <w:pStyle w:val="ListBullet"/>
      </w:pPr>
      <w:r>
        <w:t>Extend --y flag: support per-intent overrides (--y-refactor, --y-question, --y-bugfix) for finer-grained binary decision control.</w:t>
      </w:r>
    </w:p>
    <w:p>
      <w:pPr>
        <w:pStyle w:val="ListBullet"/>
      </w:pPr>
      <w:r>
        <w:t>Add optional telemetry sink: emit hook event summaries to a local metrics JSON file for dashboard integration.</w:t>
      </w:r>
    </w:p>
    <w:p>
      <w:pPr>
        <w:pStyle w:val="Heading2"/>
      </w:pPr>
      <w:r>
        <w:rPr>
          <w:color w:val="2E74B5"/>
        </w:rPr>
        <w:t>11.3 Known Limitations (Target State)</w:t>
      </w:r>
    </w:p>
    <w:p>
      <w:pPr>
        <w:pStyle w:val="ListBullet"/>
      </w:pPr>
      <w:r>
        <w:t>Compiled binary option (Option C) deferred; bash dependency remains in target state.</w:t>
      </w:r>
    </w:p>
    <w:p>
      <w:pPr>
        <w:pStyle w:val="ListBullet"/>
      </w:pPr>
      <w:r>
        <w:t>No centralised team policy server; per-project cortex.config.json is the team coordination mechanism.</w:t>
      </w:r>
    </w:p>
    <w:p>
      <w:pPr>
        <w:pStyle w:val="ListBullet"/>
      </w:pPr>
      <w:r>
        <w:t>Windows native support remains out of scope for the current roadmap.</w:t>
      </w:r>
    </w:p>
    <w:p>
      <w:pPr>
        <w:pStyle w:val="Heading2"/>
      </w:pPr>
      <w:r>
        <w:rPr>
          <w:color w:val="2E74B5"/>
        </w:rPr>
        <w:t>11.4 Residual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456"/>
          </w:tcPr>
          <w:p>
            <w:r>
              <w:t>bash &lt; 4.0 on target host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Document prerequisite; /doctor validates bash version</w:t>
            </w:r>
          </w:p>
        </w:tc>
      </w:tr>
      <w:tr>
        <w:tc>
          <w:tcPr>
            <w:tcW w:type="dxa" w:w="3456"/>
          </w:tcPr>
          <w:p>
            <w:r>
              <w:t>jq not on PATH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All hooks silently no-op without jq; /doctor detects and /doctor --fix installs</w:t>
            </w:r>
          </w:p>
        </w:tc>
      </w:tr>
      <w:tr>
        <w:tc>
          <w:tcPr>
            <w:tcW w:type="dxa" w:w="3456"/>
          </w:tcPr>
          <w:p>
            <w:r>
              <w:t>Secret scan false positives -&gt; alert fatigue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168"/>
          </w:tcPr>
          <w:p>
            <w:r>
              <w:t>Tune scanner patterns; add per-project exclusion via .cortex/local/</w:t>
            </w:r>
          </w:p>
        </w:tc>
      </w:tr>
      <w:tr>
        <w:tc>
          <w:tcPr>
            <w:tcW w:type="dxa" w:w="3456"/>
          </w:tcPr>
          <w:p>
            <w:r>
              <w:t>Registry out-of-sync after manual hook edit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168"/>
          </w:tcPr>
          <w:p>
            <w:r>
              <w:t>Always run /init-cortex after hook changes; /doctor detects version mismatch</w:t>
            </w:r>
          </w:p>
        </w:tc>
      </w:tr>
    </w:tbl>
    <w:p/>
    <w:p>
      <w:pPr>
        <w:pStyle w:val="Heading1"/>
      </w:pPr>
      <w:r>
        <w:rPr>
          <w:color w:val="1F497D"/>
        </w:rPr>
        <w:t>12. Design Schematics</w:t>
      </w:r>
    </w:p>
    <w:p>
      <w:pPr>
        <w:pStyle w:val="Heading2"/>
      </w:pPr>
      <w:r>
        <w:rPr>
          <w:color w:val="2E74B5"/>
        </w:rPr>
        <w:t>12.1 Physical Solution Summary</w:t>
      </w:r>
    </w:p>
    <w:p>
      <w:r>
        <w:rPr>
          <w:i w:val="0"/>
        </w:rPr>
        <w:t>The physical solution is a two-location file deployment requiring no daemon, container, or build step. The framework root (~/.cortex/ by default) contains all executable scripts and configuration. The per-project adapter (.claude/) contains only the Claude Code settings.json event wiring and thin command wrapper stubs. Both locations are plain directories suitable for version control or symlink management.</w:t>
      </w:r>
    </w:p>
    <w:p>
      <w:pPr>
        <w:pStyle w:val="Heading2"/>
      </w:pPr>
      <w:r>
        <w:rPr>
          <w:color w:val="2E74B5"/>
        </w:rPr>
        <w:t>12.2 Physical Diagrams (Textual)</w:t>
      </w:r>
    </w:p>
    <w:p>
      <w:r>
        <w:rPr>
          <w:i w:val="0"/>
        </w:rPr>
        <w:t>Pre-guard risk scoring decision flow:</w:t>
      </w:r>
    </w:p>
    <w:p>
      <w:pPr>
        <w:pStyle w:val="ListBullet"/>
      </w:pPr>
      <w:r>
        <w:t>stdin JSON (tool=Bash, input.command=&lt;cmd&gt;) -&gt; pre-guard.sh reads command string</w:t>
      </w:r>
    </w:p>
    <w:p>
      <w:pPr>
        <w:pStyle w:val="ListBullet"/>
      </w:pPr>
      <w:r>
        <w:t xml:space="preserve">  accumulates score: destructive (+50), privileged (+30), dangerous flags (+20), security threats (+40), sensitive files (+25), protected branch (+20)</w:t>
      </w:r>
    </w:p>
    <w:p>
      <w:pPr>
        <w:pStyle w:val="ListBullet"/>
      </w:pPr>
      <w:r>
        <w:t xml:space="preserve">  score &lt; 30  -&gt; exit 0 (silent allow)</w:t>
      </w:r>
    </w:p>
    <w:p>
      <w:pPr>
        <w:pStyle w:val="ListBullet"/>
      </w:pPr>
      <w:r>
        <w:t xml:space="preserve">  30 &lt;= score &lt; 70 -&gt; exit 0 + stdout JSON warning block</w:t>
      </w:r>
    </w:p>
    <w:p>
      <w:pPr>
        <w:pStyle w:val="ListBullet"/>
      </w:pPr>
      <w:r>
        <w:t xml:space="preserve">  score &gt;= 70 -&gt; exit 1 + stdout JSON block reason + safe alternative suggestion</w:t>
      </w:r>
    </w:p>
    <w:p/>
    <w:p>
      <w:r>
        <w:rPr>
          <w:i w:val="0"/>
        </w:rPr>
        <w:t>Registry-driven scanner dispatch flow:</w:t>
      </w:r>
    </w:p>
    <w:p>
      <w:pPr>
        <w:pStyle w:val="ListBullet"/>
      </w:pPr>
      <w:r>
        <w:t>PostToolUse fires (file written/edited) -&gt; post-scan.sh reads .cortex/registry/scanners.json</w:t>
      </w:r>
    </w:p>
    <w:p>
      <w:pPr>
        <w:pStyle w:val="ListBullet"/>
      </w:pPr>
      <w:r>
        <w:t xml:space="preserve">  always dispatches generic/secret-scan.sh (wildcard entry "*")</w:t>
      </w:r>
    </w:p>
    <w:p>
      <w:pPr>
        <w:pStyle w:val="ListBullet"/>
      </w:pPr>
      <w:r>
        <w:t xml:space="preserve">  extracts file extension; looks up extension in scanners.json</w:t>
      </w:r>
    </w:p>
    <w:p>
      <w:pPr>
        <w:pStyle w:val="ListBullet"/>
      </w:pPr>
      <w:r>
        <w:t xml:space="preserve">  for each matching scanner: check hash cache (.cortex/cache/scans/&lt;sha256&gt;); skip if unchanged</w:t>
      </w:r>
    </w:p>
    <w:p>
      <w:pPr>
        <w:pStyle w:val="ListBullet"/>
      </w:pPr>
      <w:r>
        <w:t xml:space="preserve">  if not cached: spawn scanner subprocess (up to CORTEX_MAX_JOBS=4 in parallel)</w:t>
      </w:r>
    </w:p>
    <w:p>
      <w:pPr>
        <w:pStyle w:val="ListBullet"/>
      </w:pPr>
      <w:r>
        <w:t xml:space="preserve">  collect outputs from temp files; write hash to cache; emit combined JSON result</w:t>
      </w:r>
    </w:p>
    <w:p/>
    <w:p>
      <w:r>
        <w:rPr>
          <w:i w:val="0"/>
        </w:rPr>
        <w:t>CORTEX_ROOT resolution at hook startup:</w:t>
      </w:r>
    </w:p>
    <w:p>
      <w:pPr>
        <w:pStyle w:val="ListBullet"/>
      </w:pPr>
      <w:r>
        <w:t>1. Check $CORTEX_ROOT env var -&gt; if set, use it</w:t>
      </w:r>
    </w:p>
    <w:p>
      <w:pPr>
        <w:pStyle w:val="ListBullet"/>
      </w:pPr>
      <w:r>
        <w:t>2. Check $(pwd)/.cortex -&gt; if directory exists, export CORTEX_ROOT=$(pwd)/.cortex</w:t>
      </w:r>
    </w:p>
    <w:p>
      <w:pPr>
        <w:pStyle w:val="ListBullet"/>
      </w:pPr>
      <w:r>
        <w:t>3. Fallback: export CORTEX_ROOT=$HOME/.cortex</w:t>
      </w:r>
    </w:p>
    <w:p>
      <w:pPr>
        <w:pStyle w:val="Heading2"/>
      </w:pPr>
      <w:r>
        <w:rPr>
          <w:color w:val="2E74B5"/>
        </w:rPr>
        <w:t>12.3 Interfaces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Hook stdin</w:t>
            </w:r>
          </w:p>
        </w:tc>
        <w:tc>
          <w:tcPr>
            <w:tcW w:type="dxa" w:w="1584"/>
          </w:tcPr>
          <w:p>
            <w:r>
              <w:t>Event</w:t>
            </w:r>
          </w:p>
        </w:tc>
        <w:tc>
          <w:tcPr>
            <w:tcW w:type="dxa" w:w="2592"/>
          </w:tcPr>
          <w:p>
            <w:r>
              <w:t>Claude -&gt; Hook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2736"/>
          </w:tcPr>
          <w:p>
            <w:r>
              <w:t>Tool name, input parameters, session context</w:t>
            </w:r>
          </w:p>
        </w:tc>
      </w:tr>
      <w:tr>
        <w:tc>
          <w:tcPr>
            <w:tcW w:type="dxa" w:w="2160"/>
          </w:tcPr>
          <w:p>
            <w:r>
              <w:t>Hook stdout</w:t>
            </w:r>
          </w:p>
        </w:tc>
        <w:tc>
          <w:tcPr>
            <w:tcW w:type="dxa" w:w="1584"/>
          </w:tcPr>
          <w:p>
            <w:r>
              <w:t>Response</w:t>
            </w:r>
          </w:p>
        </w:tc>
        <w:tc>
          <w:tcPr>
            <w:tcW w:type="dxa" w:w="2592"/>
          </w:tcPr>
          <w:p>
            <w:r>
              <w:t>Hook -&gt; Claude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2736"/>
          </w:tcPr>
          <w:p>
            <w:r>
              <w:t>decision, reason, suggestion fields; exit code signals block vs allow</w:t>
            </w:r>
          </w:p>
        </w:tc>
      </w:tr>
      <w:tr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1584"/>
          </w:tcPr>
          <w:p>
            <w:r>
              <w:t>Persistent</w:t>
            </w:r>
          </w:p>
        </w:tc>
        <w:tc>
          <w:tcPr>
            <w:tcW w:type="dxa" w:w="2592"/>
          </w:tcPr>
          <w:p>
            <w:r>
              <w:t>Hook -&gt; File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2736"/>
          </w:tcPr>
          <w:p>
            <w:r>
              <w:t>~/.claude/audit.log; flock; 5MB rotation</w:t>
            </w:r>
          </w:p>
        </w:tc>
      </w:tr>
      <w:tr>
        <w:tc>
          <w:tcPr>
            <w:tcW w:type="dxa" w:w="2160"/>
          </w:tcPr>
          <w:p>
            <w:r>
              <w:t>Scanner output</w:t>
            </w:r>
          </w:p>
        </w:tc>
        <w:tc>
          <w:tcPr>
            <w:tcW w:type="dxa" w:w="1584"/>
          </w:tcPr>
          <w:p>
            <w:r>
              <w:t>Internal</w:t>
            </w:r>
          </w:p>
        </w:tc>
        <w:tc>
          <w:tcPr>
            <w:tcW w:type="dxa" w:w="2592"/>
          </w:tcPr>
          <w:p>
            <w:r>
              <w:t>Scanner -&gt; Hook</w:t>
            </w:r>
          </w:p>
        </w:tc>
        <w:tc>
          <w:tcPr>
            <w:tcW w:type="dxa" w:w="1440"/>
          </w:tcPr>
          <w:p>
            <w:r>
              <w:t>Text/JSON</w:t>
            </w:r>
          </w:p>
        </w:tc>
        <w:tc>
          <w:tcPr>
            <w:tcW w:type="dxa" w:w="2736"/>
          </w:tcPr>
          <w:p>
            <w:r>
              <w:t>Captured to temp file; aggregated by dispatcher</w:t>
            </w:r>
          </w:p>
        </w:tc>
      </w:tr>
      <w:tr>
        <w:tc>
          <w:tcPr>
            <w:tcW w:type="dxa" w:w="2160"/>
          </w:tcPr>
          <w:p>
            <w:r>
              <w:t>Project profile</w:t>
            </w:r>
          </w:p>
        </w:tc>
        <w:tc>
          <w:tcPr>
            <w:tcW w:type="dxa" w:w="1584"/>
          </w:tcPr>
          <w:p>
            <w:r>
              <w:t>Cache</w:t>
            </w:r>
          </w:p>
        </w:tc>
        <w:tc>
          <w:tcPr>
            <w:tcW w:type="dxa" w:w="2592"/>
          </w:tcPr>
          <w:p>
            <w:r>
              <w:t>session-start -&gt; prompt-optimizer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2736"/>
          </w:tcPr>
          <w:p>
            <w:r>
              <w:t>Fingerprint-checked; skipped if project unchanged</w:t>
            </w:r>
          </w:p>
        </w:tc>
      </w:tr>
      <w:tr>
        <w:tc>
          <w:tcPr>
            <w:tcW w:type="dxa" w:w="2160"/>
          </w:tcPr>
          <w:p>
            <w:r>
              <w:t>Scan hash cache</w:t>
            </w:r>
          </w:p>
        </w:tc>
        <w:tc>
          <w:tcPr>
            <w:tcW w:type="dxa" w:w="1584"/>
          </w:tcPr>
          <w:p>
            <w:r>
              <w:t>Cache</w:t>
            </w:r>
          </w:p>
        </w:tc>
        <w:tc>
          <w:tcPr>
            <w:tcW w:type="dxa" w:w="2592"/>
          </w:tcPr>
          <w:p>
            <w:r>
              <w:t>post-scan &lt;-&gt; File</w:t>
            </w:r>
          </w:p>
        </w:tc>
        <w:tc>
          <w:tcPr>
            <w:tcW w:type="dxa" w:w="1440"/>
          </w:tcPr>
          <w:p>
            <w:r>
              <w:t>Hash file</w:t>
            </w:r>
          </w:p>
        </w:tc>
        <w:tc>
          <w:tcPr>
            <w:tcW w:type="dxa" w:w="2736"/>
          </w:tcPr>
          <w:p>
            <w:r>
              <w:t>.cortex/cache/scans/&lt;sha256&gt;; 7-day TTL</w:t>
            </w:r>
          </w:p>
        </w:tc>
      </w:tr>
      <w:tr>
        <w:tc>
          <w:tcPr>
            <w:tcW w:type="dxa" w:w="2160"/>
          </w:tcPr>
          <w:p>
            <w:r>
              <w:t>Regression snapshot</w:t>
            </w:r>
          </w:p>
        </w:tc>
        <w:tc>
          <w:tcPr>
            <w:tcW w:type="dxa" w:w="1584"/>
          </w:tcPr>
          <w:p>
            <w:r>
              <w:t>Persistent</w:t>
            </w:r>
          </w:p>
        </w:tc>
        <w:tc>
          <w:tcPr>
            <w:tcW w:type="dxa" w:w="2592"/>
          </w:tcPr>
          <w:p>
            <w:r>
              <w:t>/regression -&gt; File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2736"/>
          </w:tcPr>
          <w:p>
            <w:r>
              <w:t>.cortex/state/snapshot.json; explicit save/reset</w:t>
            </w:r>
          </w:p>
        </w:tc>
      </w:tr>
      <w:tr>
        <w:tc>
          <w:tcPr>
            <w:tcW w:type="dxa" w:w="2160"/>
          </w:tcPr>
          <w:p>
            <w:r>
              <w:t>Task events</w:t>
            </w:r>
          </w:p>
        </w:tc>
        <w:tc>
          <w:tcPr>
            <w:tcW w:type="dxa" w:w="1584"/>
          </w:tcPr>
          <w:p>
            <w:r>
              <w:t>Persistent</w:t>
            </w:r>
          </w:p>
        </w:tc>
        <w:tc>
          <w:tcPr>
            <w:tcW w:type="dxa" w:w="2592"/>
          </w:tcPr>
          <w:p>
            <w:r>
              <w:t>Claude -&gt; File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2736"/>
          </w:tcPr>
          <w:p>
            <w:r>
              <w:t>.cortex/cache/tasks.json; task lifecycle history</w:t>
            </w:r>
          </w:p>
        </w:tc>
      </w:tr>
    </w:tbl>
    <w:p/>
    <w:p>
      <w:pPr>
        <w:pStyle w:val="Heading1"/>
      </w:pPr>
      <w:r>
        <w:rPr>
          <w:color w:val="1F497D"/>
        </w:rPr>
        <w:t>13. Service Continuity Capability</w:t>
      </w:r>
    </w:p>
    <w:p>
      <w:pPr>
        <w:pStyle w:val="Heading2"/>
      </w:pPr>
      <w:r>
        <w:rPr>
          <w:color w:val="2E74B5"/>
        </w:rPr>
        <w:t>13.1 Criticality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Criticality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</w:rPr>
              <w:t>Failure Mode</w:t>
            </w:r>
          </w:p>
        </w:tc>
      </w:tr>
      <w:tr>
        <w:tc>
          <w:tcPr>
            <w:tcW w:type="dxa" w:w="2880"/>
          </w:tcPr>
          <w:p>
            <w:r>
              <w:t>pre-guard.sh</w:t>
            </w:r>
          </w:p>
        </w:tc>
        <w:tc>
          <w:tcPr>
            <w:tcW w:type="dxa" w:w="1584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Exits 0 on unexpected error (fail-open); Claude operates unguarded</w:t>
            </w:r>
          </w:p>
        </w:tc>
      </w:tr>
      <w:tr>
        <w:tc>
          <w:tcPr>
            <w:tcW w:type="dxa" w:w="2880"/>
          </w:tcPr>
          <w:p>
            <w:r>
              <w:t>post-scan.sh</w:t>
            </w:r>
          </w:p>
        </w:tc>
        <w:tc>
          <w:tcPr>
            <w:tcW w:type="dxa" w:w="1584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Exits 0 on scanner error; file write proceeds without security validation</w:t>
            </w:r>
          </w:p>
        </w:tc>
      </w:tr>
      <w:tr>
        <w:tc>
          <w:tcPr>
            <w:tcW w:type="dxa" w:w="2880"/>
          </w:tcPr>
          <w:p>
            <w:r>
              <w:t>post-audit-log.sh</w:t>
            </w:r>
          </w:p>
        </w:tc>
        <w:tc>
          <w:tcPr>
            <w:tcW w:type="dxa" w:w="1584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Exits 0 on write failure; audit record lost for that invocation</w:t>
            </w:r>
          </w:p>
        </w:tc>
      </w:tr>
      <w:tr>
        <w:tc>
          <w:tcPr>
            <w:tcW w:type="dxa" w:w="2880"/>
          </w:tcPr>
          <w:p>
            <w:r>
              <w:t>prompt-optimizer.sh</w:t>
            </w:r>
          </w:p>
        </w:tc>
        <w:tc>
          <w:tcPr>
            <w:tcW w:type="dxa" w:w="1584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Exits 0 and passes prompt through unchanged if profile unavailable</w:t>
            </w:r>
          </w:p>
        </w:tc>
      </w:tr>
      <w:tr>
        <w:tc>
          <w:tcPr>
            <w:tcW w:type="dxa" w:w="2880"/>
          </w:tcPr>
          <w:p>
            <w:r>
              <w:t>session-start.sh</w:t>
            </w:r>
          </w:p>
        </w:tc>
        <w:tc>
          <w:tcPr>
            <w:tcW w:type="dxa" w:w="1584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Profile not written; prompt-optimizer falls back to no-context mode</w:t>
            </w:r>
          </w:p>
        </w:tc>
      </w:tr>
      <w:tr>
        <w:tc>
          <w:tcPr>
            <w:tcW w:type="dxa" w:w="2880"/>
          </w:tcPr>
          <w:p>
            <w:r>
              <w:t>post-code-intel.sh</w:t>
            </w:r>
          </w:p>
        </w:tc>
        <w:tc>
          <w:tcPr>
            <w:tcW w:type="dxa" w:w="1584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Analysis skipped; no user-visible degradation</w:t>
            </w:r>
          </w:p>
        </w:tc>
      </w:tr>
      <w:tr>
        <w:tc>
          <w:tcPr>
            <w:tcW w:type="dxa" w:w="2880"/>
          </w:tcPr>
          <w:p>
            <w:r>
              <w:t>post-error-analyzer.sh</w:t>
            </w:r>
          </w:p>
        </w:tc>
        <w:tc>
          <w:tcPr>
            <w:tcW w:type="dxa" w:w="1584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Fix suggestion not generated; error message still visible to user</w:t>
            </w:r>
          </w:p>
        </w:tc>
      </w:tr>
      <w:tr>
        <w:tc>
          <w:tcPr>
            <w:tcW w:type="dxa" w:w="2880"/>
          </w:tcPr>
          <w:p>
            <w:r>
              <w:t>stop-build.sh</w:t>
            </w:r>
          </w:p>
        </w:tc>
        <w:tc>
          <w:tcPr>
            <w:tcW w:type="dxa" w:w="1584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Build not run on session end; no auto-fix attempted either way</w:t>
            </w:r>
          </w:p>
        </w:tc>
      </w:tr>
      <w:tr>
        <w:tc>
          <w:tcPr>
            <w:tcW w:type="dxa" w:w="2880"/>
          </w:tcPr>
          <w:p>
            <w:r>
              <w:t>Command scripts</w:t>
            </w:r>
          </w:p>
        </w:tc>
        <w:tc>
          <w:tcPr>
            <w:tcW w:type="dxa" w:w="1584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Individual command fails; all other hooks remain fully functional</w:t>
            </w:r>
          </w:p>
        </w:tc>
      </w:tr>
    </w:tbl>
    <w:p/>
    <w:p>
      <w:pPr>
        <w:pStyle w:val="Heading2"/>
      </w:pPr>
      <w:r>
        <w:rPr>
          <w:color w:val="2E74B5"/>
        </w:rPr>
        <w:t>13.2 Backup Strategy</w:t>
      </w:r>
    </w:p>
    <w:p>
      <w:pPr>
        <w:pStyle w:val="ListBullet"/>
      </w:pPr>
      <w:r>
        <w:t>Framework scripts: version-controlled in git; recovery = git checkout or re-clone + /init-cortex.</w:t>
      </w:r>
    </w:p>
    <w:p>
      <w:pPr>
        <w:pStyle w:val="ListBullet"/>
      </w:pPr>
      <w:r>
        <w:t>Audit log: append-only at ~/.claude/audit.log with one rotation backup (audit.log.1). No remote backup by default.</w:t>
      </w:r>
    </w:p>
    <w:p>
      <w:pPr>
        <w:pStyle w:val="ListBullet"/>
      </w:pPr>
      <w:r>
        <w:t>Regression snapshots: .cortex/state/snapshot.json is local; commit to project git for team-shared baselines.</w:t>
      </w:r>
    </w:p>
    <w:p>
      <w:pPr>
        <w:pStyle w:val="ListBullet"/>
      </w:pPr>
      <w:r>
        <w:t>Project profile cache: generated automatically on each SessionStart; delete to force regeneration; no backup required.</w:t>
      </w:r>
    </w:p>
    <w:p>
      <w:pPr>
        <w:pStyle w:val="ListBullet"/>
      </w:pPr>
      <w:r>
        <w:t>Scan hash cache: regenerated automatically on each file scan; safe to delete entirely.</w:t>
      </w:r>
    </w:p>
    <w:p>
      <w:pPr>
        <w:pStyle w:val="Heading2"/>
      </w:pPr>
      <w:r>
        <w:rPr>
          <w:color w:val="2E74B5"/>
        </w:rPr>
        <w:t>13.3 Failure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Detection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t>jq not on PATH</w:t>
            </w:r>
          </w:p>
        </w:tc>
        <w:tc>
          <w:tcPr>
            <w:tcW w:type="dxa" w:w="2880"/>
          </w:tcPr>
          <w:p>
            <w:r>
              <w:t>/doctor reports missing dependency</w:t>
            </w:r>
          </w:p>
        </w:tc>
        <w:tc>
          <w:tcPr>
            <w:tcW w:type="dxa" w:w="3600"/>
          </w:tcPr>
          <w:p>
            <w:r>
              <w:t>Install jq; all hooks restore normal operation immediately</w:t>
            </w:r>
          </w:p>
        </w:tc>
      </w:tr>
      <w:tr>
        <w:tc>
          <w:tcPr>
            <w:tcW w:type="dxa" w:w="2880"/>
          </w:tcPr>
          <w:p>
            <w:r>
              <w:t>Hook version mismatch</w:t>
            </w:r>
          </w:p>
        </w:tc>
        <w:tc>
          <w:tcPr>
            <w:tcW w:type="dxa" w:w="2880"/>
          </w:tcPr>
          <w:p>
            <w:r>
              <w:t>/doctor reports version diff</w:t>
            </w:r>
          </w:p>
        </w:tc>
        <w:tc>
          <w:tcPr>
            <w:tcW w:type="dxa" w:w="3600"/>
          </w:tcPr>
          <w:p>
            <w:r>
              <w:t>Run /init-cortex; redeploys only changed hooks</w:t>
            </w:r>
          </w:p>
        </w:tc>
      </w:tr>
      <w:tr>
        <w:tc>
          <w:tcPr>
            <w:tcW w:type="dxa" w:w="2880"/>
          </w:tcPr>
          <w:p>
            <w:r>
              <w:t>settings.json misconfigured</w:t>
            </w:r>
          </w:p>
        </w:tc>
        <w:tc>
          <w:tcPr>
            <w:tcW w:type="dxa" w:w="2880"/>
          </w:tcPr>
          <w:p>
            <w:r>
              <w:t>/doctor reports missing wiring</w:t>
            </w:r>
          </w:p>
        </w:tc>
        <w:tc>
          <w:tcPr>
            <w:tcW w:type="dxa" w:w="3600"/>
          </w:tcPr>
          <w:p>
            <w:r>
              <w:t>Run /init-cortex or manually fix .claude/settings.json</w:t>
            </w:r>
          </w:p>
        </w:tc>
      </w:tr>
      <w:tr>
        <w:tc>
          <w:tcPr>
            <w:tcW w:type="dxa" w:w="2880"/>
          </w:tcPr>
          <w:p>
            <w:r>
              <w:t>CORTEX_ROOT points to wrong path</w:t>
            </w:r>
          </w:p>
        </w:tc>
        <w:tc>
          <w:tcPr>
            <w:tcW w:type="dxa" w:w="2880"/>
          </w:tcPr>
          <w:p>
            <w:r>
              <w:t>Hooks silently fail; no scan output</w:t>
            </w:r>
          </w:p>
        </w:tc>
        <w:tc>
          <w:tcPr>
            <w:tcW w:type="dxa" w:w="3600"/>
          </w:tcPr>
          <w:p>
            <w:r>
              <w:t>Correct $CORTEX_ROOT; restart Claude Code session</w:t>
            </w:r>
          </w:p>
        </w:tc>
      </w:tr>
      <w:tr>
        <w:tc>
          <w:tcPr>
            <w:tcW w:type="dxa" w:w="2880"/>
          </w:tcPr>
          <w:p>
            <w:r>
              <w:t>Scan cache corrupted</w:t>
            </w:r>
          </w:p>
        </w:tc>
        <w:tc>
          <w:tcPr>
            <w:tcW w:type="dxa" w:w="2880"/>
          </w:tcPr>
          <w:p>
            <w:r>
              <w:t>post-scan.sh re-scans every file (slow)</w:t>
            </w:r>
          </w:p>
        </w:tc>
        <w:tc>
          <w:tcPr>
            <w:tcW w:type="dxa" w:w="3600"/>
          </w:tcPr>
          <w:p>
            <w:r>
              <w:t>Delete .cortex/cache/scans/; cache rebuilds on next scan</w:t>
            </w:r>
          </w:p>
        </w:tc>
      </w:tr>
      <w:tr>
        <w:tc>
          <w:tcPr>
            <w:tcW w:type="dxa" w:w="2880"/>
          </w:tcPr>
          <w:p>
            <w:r>
              <w:t>Audit log reaches 5MB</w:t>
            </w:r>
          </w:p>
        </w:tc>
        <w:tc>
          <w:tcPr>
            <w:tcW w:type="dxa" w:w="2880"/>
          </w:tcPr>
          <w:p>
            <w:r>
              <w:t>post-audit-log.sh rotates automatically</w:t>
            </w:r>
          </w:p>
        </w:tc>
        <w:tc>
          <w:tcPr>
            <w:tcW w:type="dxa" w:w="3600"/>
          </w:tcPr>
          <w:p>
            <w:r>
              <w:t>No action required; check ~/.claude/audit.log.1 for prior records</w:t>
            </w:r>
          </w:p>
        </w:tc>
      </w:tr>
      <w:tr>
        <w:tc>
          <w:tcPr>
            <w:tcW w:type="dxa" w:w="2880"/>
          </w:tcPr>
          <w:p>
            <w:r>
              <w:t>pre-guard false-positive block</w:t>
            </w:r>
          </w:p>
        </w:tc>
        <w:tc>
          <w:tcPr>
            <w:tcW w:type="dxa" w:w="2880"/>
          </w:tcPr>
          <w:p>
            <w:r>
              <w:t>User reports legitimate command blocked</w:t>
            </w:r>
          </w:p>
        </w:tc>
        <w:tc>
          <w:tcPr>
            <w:tcW w:type="dxa" w:w="3600"/>
          </w:tcPr>
          <w:p>
            <w:r>
              <w:t>Adjust risk thresholds in cortex.config.json; re-run /doctor</w:t>
            </w:r>
          </w:p>
        </w:tc>
      </w:tr>
    </w:tbl>
    <w:p/>
    <w:p>
      <w:pPr>
        <w:pStyle w:val="Heading2"/>
      </w:pPr>
      <w:r>
        <w:rPr>
          <w:color w:val="2E74B5"/>
        </w:rPr>
        <w:t>13.4 Single Points of Failure</w:t>
      </w:r>
    </w:p>
    <w:p>
      <w:pPr>
        <w:pStyle w:val="ListBullet"/>
      </w:pPr>
      <w:r>
        <w:t>jq binary: required by all hooks for JSON parsing. If absent, every hook no-ops silently. Mitigated by /doctor --fix and prerequisite documentation.</w:t>
      </w:r>
    </w:p>
    <w:p>
      <w:pPr>
        <w:pStyle w:val="ListBullet"/>
      </w:pPr>
      <w:r>
        <w:t>settings.json: if missing or malformed in a project root, no hooks fire. Mitigated by /init-cortex validation and /doctor detection.</w:t>
      </w:r>
    </w:p>
    <w:p>
      <w:pPr>
        <w:pStyle w:val="ListBullet"/>
      </w:pPr>
      <w:r>
        <w:t>CORTEX_ROOT resolution: if none of the three resolution paths produce a valid directory, all hooks fail at startup. Mitigated by explicit $CORTEX_ROOT in CI.</w:t>
      </w:r>
    </w:p>
    <w:p>
      <w:pPr>
        <w:pStyle w:val="ListBullet"/>
      </w:pPr>
      <w:r>
        <w:t>pre-guard.sh itself: if the guard script fails to execute, Claude may proceed without risk scoring. Mitigated by hook version checks and /doctor.</w:t>
      </w:r>
    </w:p>
    <w:p>
      <w:pPr>
        <w:pStyle w:val="Heading1"/>
      </w:pPr>
      <w:r>
        <w:rPr>
          <w:color w:val="1F497D"/>
        </w:rPr>
        <w:t>14. Update Methodology, Frequency,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Update command</w:t>
            </w:r>
          </w:p>
        </w:tc>
        <w:tc>
          <w:tcPr>
            <w:tcW w:type="dxa" w:w="6480"/>
          </w:tcPr>
          <w:p>
            <w:r>
              <w:t>/update-cortex: fetches .cortex/base/ from remote, shows diff, requires confirmation, then runs /init-cortex</w:t>
            </w:r>
          </w:p>
        </w:tc>
      </w:tr>
      <w:tr>
        <w:tc>
          <w:tcPr>
            <w:tcW w:type="dxa" w:w="2880"/>
          </w:tcPr>
          <w:p>
            <w:r>
              <w:t>Update frequency</w:t>
            </w:r>
          </w:p>
        </w:tc>
        <w:tc>
          <w:tcPr>
            <w:tcW w:type="dxa" w:w="6480"/>
          </w:tcPr>
          <w:p>
            <w:r>
              <w:t>On-demand; no scheduled automatic updates; developer-initiated only</w:t>
            </w:r>
          </w:p>
        </w:tc>
      </w:tr>
      <w:tr>
        <w:tc>
          <w:tcPr>
            <w:tcW w:type="dxa" w:w="2880"/>
          </w:tcPr>
          <w:p>
            <w:r>
              <w:t>Version tracking</w:t>
            </w:r>
          </w:p>
        </w:tc>
        <w:tc>
          <w:tcPr>
            <w:tcW w:type="dxa" w:w="6480"/>
          </w:tcPr>
          <w:p>
            <w:r>
              <w:t>Each hook carries # @version: X.Y.Z on line 2; registry/hooks.json tracks expected versions per hook</w:t>
            </w:r>
          </w:p>
        </w:tc>
      </w:tr>
      <w:tr>
        <w:tc>
          <w:tcPr>
            <w:tcW w:type="dxa" w:w="2880"/>
          </w:tcPr>
          <w:p>
            <w:r>
              <w:t>Deployment cost</w:t>
            </w:r>
          </w:p>
        </w:tc>
        <w:tc>
          <w:tcPr>
            <w:tcW w:type="dxa" w:w="6480"/>
          </w:tcPr>
          <w:p>
            <w:r>
              <w:t>File copy (~/.cortex/); /init-cortex redeploys only changed hooks (version-compared); &lt; 5 seconds total</w:t>
            </w:r>
          </w:p>
        </w:tc>
      </w:tr>
      <w:tr>
        <w:tc>
          <w:tcPr>
            <w:tcW w:type="dxa" w:w="2880"/>
          </w:tcPr>
          <w:p>
            <w:r>
              <w:t>Rollback method</w:t>
            </w:r>
          </w:p>
        </w:tc>
        <w:tc>
          <w:tcPr>
            <w:tcW w:type="dxa" w:w="6480"/>
          </w:tcPr>
          <w:p>
            <w:r>
              <w:t>git checkout &lt;tag&gt; in the Cortex repo; re-run /init-cortex; runtime immediately uses prior version</w:t>
            </w:r>
          </w:p>
        </w:tc>
      </w:tr>
      <w:tr>
        <w:tc>
          <w:tcPr>
            <w:tcW w:type="dxa" w:w="2880"/>
          </w:tcPr>
          <w:p>
            <w:r>
              <w:t>Local override safety</w:t>
            </w:r>
          </w:p>
        </w:tc>
        <w:tc>
          <w:tcPr>
            <w:tcW w:type="dxa" w:w="6480"/>
          </w:tcPr>
          <w:p>
            <w:r>
              <w:t>.cortex/local/ is never touched by /update-cortex or /init-cortex; local customisations always preserved</w:t>
            </w:r>
          </w:p>
        </w:tc>
      </w:tr>
      <w:tr>
        <w:tc>
          <w:tcPr>
            <w:tcW w:type="dxa" w:w="2880"/>
          </w:tcPr>
          <w:p>
            <w:r>
              <w:t>CI/CD update path</w:t>
            </w:r>
          </w:p>
        </w:tc>
        <w:tc>
          <w:tcPr>
            <w:tcW w:type="dxa" w:w="6480"/>
          </w:tcPr>
          <w:p>
            <w:r>
              <w:t>Set $CORTEX_ROOT in CI environment; update by re-cloning or updating the Cortex copy in the pipeline</w:t>
            </w:r>
          </w:p>
        </w:tc>
      </w:tr>
      <w:tr>
        <w:tc>
          <w:tcPr>
            <w:tcW w:type="dxa" w:w="2880"/>
          </w:tcPr>
          <w:p>
            <w:r>
              <w:t>Breaking change policy</w:t>
            </w:r>
          </w:p>
        </w:tc>
        <w:tc>
          <w:tcPr>
            <w:tcW w:type="dxa" w:w="6480"/>
          </w:tcPr>
          <w:p>
            <w:r>
              <w:t>Major version bump (X.0.0) indicates breaking interface changes; review CLAUDE.md changelog before applying</w:t>
            </w:r>
          </w:p>
        </w:tc>
      </w:tr>
    </w:tbl>
    <w:p/>
    <w:p>
      <w:pPr>
        <w:pStyle w:val="Heading1"/>
      </w:pPr>
      <w:r>
        <w:rPr>
          <w:color w:val="1F497D"/>
        </w:rPr>
        <w:t>15. Benefits of the Solution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Benefit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t>Zero application-code change</w:t>
            </w:r>
          </w:p>
        </w:tc>
        <w:tc>
          <w:tcPr>
            <w:tcW w:type="dxa" w:w="6192"/>
          </w:tcPr>
          <w:p>
            <w:r>
              <w:t>Cortex installs purely at the Claude Code adapter layer; target projects require no modification</w:t>
            </w:r>
          </w:p>
        </w:tc>
      </w:tr>
      <w:tr>
        <w:tc>
          <w:tcPr>
            <w:tcW w:type="dxa" w:w="3168"/>
          </w:tcPr>
          <w:p>
            <w:r>
              <w:t>Registry-driven extensibility</w:t>
            </w:r>
          </w:p>
        </w:tc>
        <w:tc>
          <w:tcPr>
            <w:tcW w:type="dxa" w:w="6192"/>
          </w:tcPr>
          <w:p>
            <w:r>
              <w:t>New language scanner = one script + one JSON entry; no hook changes; framework scales to any language</w:t>
            </w:r>
          </w:p>
        </w:tc>
      </w:tr>
      <w:tr>
        <w:tc>
          <w:tcPr>
            <w:tcW w:type="dxa" w:w="3168"/>
          </w:tcPr>
          <w:p>
            <w:r>
              <w:t>Numeric risk scoring</w:t>
            </w:r>
          </w:p>
        </w:tc>
        <w:tc>
          <w:tcPr>
            <w:tcW w:type="dxa" w:w="6192"/>
          </w:tcPr>
          <w:p>
            <w:r>
              <w:t>Accumulative score model catches compound risk (--force on protected branch) that pattern-matching misses</w:t>
            </w:r>
          </w:p>
        </w:tc>
      </w:tr>
      <w:tr>
        <w:tc>
          <w:tcPr>
            <w:tcW w:type="dxa" w:w="3168"/>
          </w:tcPr>
          <w:p>
            <w:r>
              <w:t>Portable by design</w:t>
            </w:r>
          </w:p>
        </w:tc>
        <w:tc>
          <w:tcPr>
            <w:tcW w:type="dxa" w:w="6192"/>
          </w:tcPr>
          <w:p>
            <w:r>
              <w:t>CORTEX_ROOT resolution supports global, project-local, and CI installs from a single codebase</w:t>
            </w:r>
          </w:p>
        </w:tc>
      </w:tr>
      <w:tr>
        <w:tc>
          <w:tcPr>
            <w:tcW w:type="dxa" w:w="3168"/>
          </w:tcPr>
          <w:p>
            <w:r>
              <w:t>Full audit trail</w:t>
            </w:r>
          </w:p>
        </w:tc>
        <w:tc>
          <w:tcPr>
            <w:tcW w:type="dxa" w:w="6192"/>
          </w:tcPr>
          <w:p>
            <w:r>
              <w:t>Every Claude tool invocation is logged with flock safety; supports compliance review and debugging</w:t>
            </w:r>
          </w:p>
        </w:tc>
      </w:tr>
      <w:tr>
        <w:tc>
          <w:tcPr>
            <w:tcW w:type="dxa" w:w="3168"/>
          </w:tcPr>
          <w:p>
            <w:r>
              <w:t>Idempotent deployment</w:t>
            </w:r>
          </w:p>
        </w:tc>
        <w:tc>
          <w:tcPr>
            <w:tcW w:type="dxa" w:w="6192"/>
          </w:tcPr>
          <w:p>
            <w:r>
              <w:t>/init-cortex is safe to run repeatedly; only changed hooks are redeployed; no state corruption risk</w:t>
            </w:r>
          </w:p>
        </w:tc>
      </w:tr>
      <w:tr>
        <w:tc>
          <w:tcPr>
            <w:tcW w:type="dxa" w:w="3168"/>
          </w:tcPr>
          <w:p>
            <w:r>
              <w:t>Fail-open safety model</w:t>
            </w:r>
          </w:p>
        </w:tc>
        <w:tc>
          <w:tcPr>
            <w:tcW w:type="dxa" w:w="6192"/>
          </w:tcPr>
          <w:p>
            <w:r>
              <w:t>All hooks except pre-guard (on confirmed threat) exit 0 on error; Claude is never hard-blocked by framework bugs</w:t>
            </w:r>
          </w:p>
        </w:tc>
      </w:tr>
      <w:tr>
        <w:tc>
          <w:tcPr>
            <w:tcW w:type="dxa" w:w="3168"/>
          </w:tcPr>
          <w:p>
            <w:r>
              <w:t>Structured DevOps commands</w:t>
            </w:r>
          </w:p>
        </w:tc>
        <w:tc>
          <w:tcPr>
            <w:tcW w:type="dxa" w:w="6192"/>
          </w:tcPr>
          <w:p>
            <w:r>
              <w:t>13 slash commands covering full development lifecycle: commit -&gt; impact -&gt; PR check -&gt; regression -&gt; documentation</w:t>
            </w:r>
          </w:p>
        </w:tc>
      </w:tr>
      <w:tr>
        <w:tc>
          <w:tcPr>
            <w:tcW w:type="dxa" w:w="3168"/>
          </w:tcPr>
          <w:p>
            <w:r>
              <w:t>Session-aware context injection</w:t>
            </w:r>
          </w:p>
        </w:tc>
        <w:tc>
          <w:tcPr>
            <w:tcW w:type="dxa" w:w="6192"/>
          </w:tcPr>
          <w:p>
            <w:r>
              <w:t>prompt-optimizer enriches every prompt with project profile, reducing hallucination and improving response quality</w:t>
            </w:r>
          </w:p>
        </w:tc>
      </w:tr>
      <w:tr>
        <w:tc>
          <w:tcPr>
            <w:tcW w:type="dxa" w:w="3168"/>
          </w:tcPr>
          <w:p>
            <w:r>
              <w:t>Hash-cached scanning</w:t>
            </w:r>
          </w:p>
        </w:tc>
        <w:tc>
          <w:tcPr>
            <w:tcW w:type="dxa" w:w="6192"/>
          </w:tcPr>
          <w:p>
            <w:r>
              <w:t>post-scan.sh skips unchanged files; repeated edits to the same file incur zero scanner overhead after the first pass</w:t>
            </w:r>
          </w:p>
        </w:tc>
      </w:tr>
    </w:tbl>
    <w:p/>
    <w:p>
      <w:pPr>
        <w:pStyle w:val="Heading1"/>
      </w:pPr>
      <w:r>
        <w:rPr>
          <w:color w:val="1F497D"/>
        </w:rPr>
        <w:t>16. Residual Risks and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</w:rPr>
              <w:t>Residual</w:t>
            </w:r>
          </w:p>
        </w:tc>
      </w:tr>
      <w:tr>
        <w:tc>
          <w:tcPr>
            <w:tcW w:type="dxa" w:w="3168"/>
          </w:tcPr>
          <w:p>
            <w:r>
              <w:t>pre-guard false negative (novel attack pattern not scored)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3024"/>
          </w:tcPr>
          <w:p>
            <w:r>
              <w:t>Regular review of score categories; add patterns as threats evolve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3168"/>
          </w:tcPr>
          <w:p>
            <w:r>
              <w:t>Secret scan misses obfuscated credential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3024"/>
          </w:tcPr>
          <w:p>
            <w:r>
              <w:t>Layered: generic scanner + language-specific; supplement with git-secrets pre-commit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3168"/>
          </w:tcPr>
          <w:p>
            <w:r>
              <w:t>Audit log not shipped off-box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3024"/>
          </w:tcPr>
          <w:p>
            <w:r>
              <w:t>Document backup requirement; optionally pipe to syslog or ship via cron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3168"/>
          </w:tcPr>
          <w:p>
            <w:r>
              <w:t>jq silent no-op masks scanner failures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3024"/>
          </w:tcPr>
          <w:p>
            <w:r>
              <w:t>/doctor validates jq presence; explicit jq check at top of each hook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3168"/>
          </w:tcPr>
          <w:p>
            <w:r>
              <w:t>settings.json drift after Claude Code update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3024"/>
          </w:tcPr>
          <w:p>
            <w:r>
              <w:t>/doctor detects wiring gaps; /init-cortex restores correct wiring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3168"/>
          </w:tcPr>
          <w:p>
            <w:r>
              <w:t>Developer bypasses pre-guard via direct bash invocation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3024"/>
          </w:tcPr>
          <w:p>
            <w:r>
              <w:t>Audit log captures all tool invocations; educate on framework purpose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3168"/>
          </w:tcPr>
          <w:p>
            <w:r>
              <w:t>Large monorepo slows prompt-optimizer find pass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LOW</w:t>
            </w:r>
          </w:p>
        </w:tc>
        <w:tc>
          <w:tcPr>
            <w:tcW w:type="dxa" w:w="3024"/>
          </w:tcPr>
          <w:p>
            <w:r>
              <w:t>Profile is cached; single find pass per session; skipped if project unchanged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</w:tbl>
    <w:p/>
    <w:p>
      <w:pPr>
        <w:pStyle w:val="Heading1"/>
      </w:pPr>
      <w:r>
        <w:rPr>
          <w:color w:val="1F497D"/>
        </w:rPr>
        <w:t>17. High Level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Cloud / server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Runs entirely on developer workstation; no hosted infrastructure</w:t>
            </w:r>
          </w:p>
        </w:tc>
      </w:tr>
      <w:tr>
        <w:tc>
          <w:tcPr>
            <w:tcW w:type="dxa" w:w="1872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&lt; 1 MB</w:t>
            </w:r>
          </w:p>
        </w:tc>
        <w:tc>
          <w:tcPr>
            <w:tcW w:type="dxa" w:w="2880"/>
          </w:tcPr>
          <w:p>
            <w:r>
              <w:t>.cortex/ framework; audit.log rotates at 5MB; scan cache pruned at 7 days</w:t>
            </w:r>
          </w:p>
        </w:tc>
      </w:tr>
      <w:tr>
        <w:tc>
          <w:tcPr>
            <w:tcW w:type="dxa" w:w="1872"/>
          </w:tcPr>
          <w:p>
            <w:r>
              <w:t>Licensing</w:t>
            </w:r>
          </w:p>
        </w:tc>
        <w:tc>
          <w:tcPr>
            <w:tcW w:type="dxa" w:w="2880"/>
          </w:tcPr>
          <w:p>
            <w:r>
              <w:t>All dependencies</w:t>
            </w:r>
          </w:p>
        </w:tc>
        <w:tc>
          <w:tcPr>
            <w:tcW w:type="dxa" w:w="1728"/>
          </w:tcPr>
          <w:p>
            <w:r>
              <w:t>Free / OSS</w:t>
            </w:r>
          </w:p>
        </w:tc>
        <w:tc>
          <w:tcPr>
            <w:tcW w:type="dxa" w:w="2880"/>
          </w:tcPr>
          <w:p>
            <w:r>
              <w:t>bash, jq, git, node are open-source; Claude Code subscription is separate</w:t>
            </w:r>
          </w:p>
        </w:tc>
      </w:tr>
      <w:tr>
        <w:tc>
          <w:tcPr>
            <w:tcW w:type="dxa" w:w="1872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Latency per hook</w:t>
            </w:r>
          </w:p>
        </w:tc>
        <w:tc>
          <w:tcPr>
            <w:tcW w:type="dxa" w:w="1728"/>
          </w:tcPr>
          <w:p>
            <w:r>
              <w:t>10-200 ms</w:t>
            </w:r>
          </w:p>
        </w:tc>
        <w:tc>
          <w:tcPr>
            <w:tcW w:type="dxa" w:w="2880"/>
          </w:tcPr>
          <w:p>
            <w:r>
              <w:t>pre-guard ~10ms; post-scan ~50-200ms depending on file size and scanner count</w:t>
            </w:r>
          </w:p>
        </w:tc>
      </w:tr>
      <w:tr>
        <w:tc>
          <w:tcPr>
            <w:tcW w:type="dxa" w:w="1872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Session start overhead</w:t>
            </w:r>
          </w:p>
        </w:tc>
        <w:tc>
          <w:tcPr>
            <w:tcW w:type="dxa" w:w="1728"/>
          </w:tcPr>
          <w:p>
            <w:r>
              <w:t>~500 ms</w:t>
            </w:r>
          </w:p>
        </w:tc>
        <w:tc>
          <w:tcPr>
            <w:tcW w:type="dxa" w:w="2880"/>
          </w:tcPr>
          <w:p>
            <w:r>
              <w:t>session-start.sh find pass on first run; subsequent starts skip via fingerprint</w:t>
            </w:r>
          </w:p>
        </w:tc>
      </w:tr>
      <w:tr>
        <w:tc>
          <w:tcPr>
            <w:tcW w:type="dxa" w:w="1872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New scanner addition</w:t>
            </w:r>
          </w:p>
        </w:tc>
        <w:tc>
          <w:tcPr>
            <w:tcW w:type="dxa" w:w="1728"/>
          </w:tcPr>
          <w:p>
            <w:r>
              <w:t>~30 min</w:t>
            </w:r>
          </w:p>
        </w:tc>
        <w:tc>
          <w:tcPr>
            <w:tcW w:type="dxa" w:w="2880"/>
          </w:tcPr>
          <w:p>
            <w:r>
              <w:t>Write script + add to scanners.json + test with .cortex/test/run.sh</w:t>
            </w:r>
          </w:p>
        </w:tc>
      </w:tr>
      <w:tr>
        <w:tc>
          <w:tcPr>
            <w:tcW w:type="dxa" w:w="1872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New command addition</w:t>
            </w:r>
          </w:p>
        </w:tc>
        <w:tc>
          <w:tcPr>
            <w:tcW w:type="dxa" w:w="1728"/>
          </w:tcPr>
          <w:p>
            <w:r>
              <w:t>~2 hours</w:t>
            </w:r>
          </w:p>
        </w:tc>
        <w:tc>
          <w:tcPr>
            <w:tcW w:type="dxa" w:w="2880"/>
          </w:tcPr>
          <w:p>
            <w:r>
              <w:t>Write .md implementation + thin wrapper + registry entry + /init-cortex</w:t>
            </w:r>
          </w:p>
        </w:tc>
      </w:tr>
      <w:tr>
        <w:tc>
          <w:tcPr>
            <w:tcW w:type="dxa" w:w="1872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Framework update</w:t>
            </w:r>
          </w:p>
        </w:tc>
        <w:tc>
          <w:tcPr>
            <w:tcW w:type="dxa" w:w="1728"/>
          </w:tcPr>
          <w:p>
            <w:r>
              <w:t>~15 min</w:t>
            </w:r>
          </w:p>
        </w:tc>
        <w:tc>
          <w:tcPr>
            <w:tcW w:type="dxa" w:w="2880"/>
          </w:tcPr>
          <w:p>
            <w:r>
              <w:t>/update-cortex + review diff + /init-cortex</w:t>
            </w:r>
          </w:p>
        </w:tc>
      </w:tr>
      <w:tr>
        <w:tc>
          <w:tcPr>
            <w:tcW w:type="dxa" w:w="1872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Hook security review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Review pre-guard.sh score categories; update patterns if needed</w:t>
            </w:r>
          </w:p>
        </w:tc>
      </w:tr>
    </w:tbl>
    <w:p/>
    <w:p>
      <w:pPr>
        <w:pStyle w:val="Heading1"/>
      </w:pPr>
      <w:r>
        <w:rPr>
          <w:color w:val="1F497D"/>
        </w:rPr>
        <w:t>18. Support Structure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1872"/>
          </w:tcPr>
          <w:p>
            <w:r>
              <w:t>Self-service</w:t>
            </w:r>
          </w:p>
        </w:tc>
        <w:tc>
          <w:tcPr>
            <w:tcW w:type="dxa" w:w="3600"/>
          </w:tcPr>
          <w:p>
            <w:r>
              <w:t>Hook not firing; jq missing; version mismatch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Run /doctor; follow resolution steps in usage.md</w:t>
            </w:r>
          </w:p>
        </w:tc>
      </w:tr>
      <w:tr>
        <w:tc>
          <w:tcPr>
            <w:tcW w:type="dxa" w:w="1872"/>
          </w:tcPr>
          <w:p>
            <w:r>
              <w:t>Self-service</w:t>
            </w:r>
          </w:p>
        </w:tc>
        <w:tc>
          <w:tcPr>
            <w:tcW w:type="dxa" w:w="3600"/>
          </w:tcPr>
          <w:p>
            <w:r>
              <w:t>pre-guard blocking legitimate command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Review JSON block reason; adjust command or raise threshold in cortex.config.json</w:t>
            </w:r>
          </w:p>
        </w:tc>
      </w:tr>
      <w:tr>
        <w:tc>
          <w:tcPr>
            <w:tcW w:type="dxa" w:w="1872"/>
          </w:tcPr>
          <w:p>
            <w:r>
              <w:t>Framework owner</w:t>
            </w:r>
          </w:p>
        </w:tc>
        <w:tc>
          <w:tcPr>
            <w:tcW w:type="dxa" w:w="3600"/>
          </w:tcPr>
          <w:p>
            <w:r>
              <w:t>Hook logic bug; scanner false positive; command failure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2160"/>
          </w:tcPr>
          <w:p>
            <w:r>
              <w:t>Reproduce with test fixture; fix in .cortex/; increment version; /init-cortex</w:t>
            </w:r>
          </w:p>
        </w:tc>
      </w:tr>
      <w:tr>
        <w:tc>
          <w:tcPr>
            <w:tcW w:type="dxa" w:w="1872"/>
          </w:tcPr>
          <w:p>
            <w:r>
              <w:t>Framework owner</w:t>
            </w:r>
          </w:p>
        </w:tc>
        <w:tc>
          <w:tcPr>
            <w:tcW w:type="dxa" w:w="3600"/>
          </w:tcPr>
          <w:p>
            <w:r>
              <w:t>New language support request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2160"/>
          </w:tcPr>
          <w:p>
            <w:r>
              <w:t>Add scanner script + scanners.json entry; validate with .cortex/test/run.sh</w:t>
            </w:r>
          </w:p>
        </w:tc>
      </w:tr>
      <w:tr>
        <w:tc>
          <w:tcPr>
            <w:tcW w:type="dxa" w:w="1872"/>
          </w:tcPr>
          <w:p>
            <w:r>
              <w:t>Framework owner</w:t>
            </w:r>
          </w:p>
        </w:tc>
        <w:tc>
          <w:tcPr>
            <w:tcW w:type="dxa" w:w="3600"/>
          </w:tcPr>
          <w:p>
            <w:r>
              <w:t>Security vulnerability in scanner or hook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2160"/>
          </w:tcPr>
          <w:p>
            <w:r>
              <w:t>Immediate patch; version bump; notify all installations via CLAUDE.md changelog</w:t>
            </w:r>
          </w:p>
        </w:tc>
      </w:tr>
    </w:tbl>
    <w:p/>
    <w:p>
      <w:pPr>
        <w:pStyle w:val="Heading1"/>
      </w:pPr>
      <w:r>
        <w:rPr>
          <w:color w:val="1F497D"/>
        </w:rPr>
        <w:t>19. Decommissioning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</w:rPr>
              <w:t>Decommission Trigger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Replacement Path</w:t>
            </w:r>
          </w:p>
        </w:tc>
      </w:tr>
      <w:tr>
        <w:tc>
          <w:tcPr>
            <w:tcW w:type="dxa" w:w="3312"/>
          </w:tcPr>
          <w:p>
            <w:r>
              <w:t>prompt-optimizer.sh v1.x (pre-intent-detection)</w:t>
            </w:r>
          </w:p>
        </w:tc>
        <w:tc>
          <w:tcPr>
            <w:tcW w:type="dxa" w:w="1872"/>
          </w:tcPr>
          <w:p>
            <w:r>
              <w:t>REPLACED by v1.6.0</w:t>
            </w:r>
          </w:p>
        </w:tc>
        <w:tc>
          <w:tcPr>
            <w:tcW w:type="dxa" w:w="2736"/>
          </w:tcPr>
          <w:p>
            <w:r>
              <w:t>Completed in v3.1.0 upgrade</w:t>
            </w:r>
          </w:p>
        </w:tc>
        <w:tc>
          <w:tcPr>
            <w:tcW w:type="dxa" w:w="2160"/>
          </w:tcPr>
          <w:p>
            <w:r>
              <w:t>v1.6.0 with intent detection and cached find pass</w:t>
            </w:r>
          </w:p>
        </w:tc>
      </w:tr>
      <w:tr>
        <w:tc>
          <w:tcPr>
            <w:tcW w:type="dxa" w:w="3312"/>
          </w:tcPr>
          <w:p>
            <w:r>
              <w:t>pre-guard.sh v2.1.x (hardcoded thresholds)</w:t>
            </w:r>
          </w:p>
        </w:tc>
        <w:tc>
          <w:tcPr>
            <w:tcW w:type="dxa" w:w="1872"/>
          </w:tcPr>
          <w:p>
            <w:r>
              <w:t>REPLACED by v2.2.0</w:t>
            </w:r>
          </w:p>
        </w:tc>
        <w:tc>
          <w:tcPr>
            <w:tcW w:type="dxa" w:w="2736"/>
          </w:tcPr>
          <w:p>
            <w:r>
              <w:t>Completed in v3.1.0 upgrade</w:t>
            </w:r>
          </w:p>
        </w:tc>
        <w:tc>
          <w:tcPr>
            <w:tcW w:type="dxa" w:w="2160"/>
          </w:tcPr>
          <w:p>
            <w:r>
              <w:t>v2.2.0 with cortex.config.json threshold override</w:t>
            </w:r>
          </w:p>
        </w:tc>
      </w:tr>
      <w:tr>
        <w:tc>
          <w:tcPr>
            <w:tcW w:type="dxa" w:w="3312"/>
          </w:tcPr>
          <w:p>
            <w:r>
              <w:t>post-scan.sh v2.3.x (no concurrency limit)</w:t>
            </w:r>
          </w:p>
        </w:tc>
        <w:tc>
          <w:tcPr>
            <w:tcW w:type="dxa" w:w="1872"/>
          </w:tcPr>
          <w:p>
            <w:r>
              <w:t>REPLACED by v2.5.0</w:t>
            </w:r>
          </w:p>
        </w:tc>
        <w:tc>
          <w:tcPr>
            <w:tcW w:type="dxa" w:w="2736"/>
          </w:tcPr>
          <w:p>
            <w:r>
              <w:t>Completed in v3.1.0 upgrade</w:t>
            </w:r>
          </w:p>
        </w:tc>
        <w:tc>
          <w:tcPr>
            <w:tcW w:type="dxa" w:w="2160"/>
          </w:tcPr>
          <w:p>
            <w:r>
              <w:t>v2.5.0 with CORTEX_MAX_JOBS and hash cache</w:t>
            </w:r>
          </w:p>
        </w:tc>
      </w:tr>
      <w:tr>
        <w:tc>
          <w:tcPr>
            <w:tcW w:type="dxa" w:w="3312"/>
          </w:tcPr>
          <w:p>
            <w:r>
              <w:t>Bash-only hook runtime</w:t>
            </w:r>
          </w:p>
        </w:tc>
        <w:tc>
          <w:tcPr>
            <w:tcW w:type="dxa" w:w="1872"/>
          </w:tcPr>
          <w:p>
            <w:r>
              <w:t>ACTIVE</w:t>
            </w:r>
          </w:p>
        </w:tc>
        <w:tc>
          <w:tcPr>
            <w:tcW w:type="dxa" w:w="2736"/>
          </w:tcPr>
          <w:p>
            <w:r>
              <w:t>If/when compiled binary (Option C) adopted</w:t>
            </w:r>
          </w:p>
        </w:tc>
        <w:tc>
          <w:tcPr>
            <w:tcW w:type="dxa" w:w="2160"/>
          </w:tcPr>
          <w:p>
            <w:r>
              <w:t>Single Go/Rust binary replacing all bash hooks</w:t>
            </w:r>
          </w:p>
        </w:tc>
      </w:tr>
      <w:tr>
        <w:tc>
          <w:tcPr>
            <w:tcW w:type="dxa" w:w="3312"/>
          </w:tcPr>
          <w:p>
            <w:r>
              <w:t>.cortex/base/ remote snapshot mechanism</w:t>
            </w:r>
          </w:p>
        </w:tc>
        <w:tc>
          <w:tcPr>
            <w:tcW w:type="dxa" w:w="1872"/>
          </w:tcPr>
          <w:p>
            <w:r>
              <w:t>ACTIVE</w:t>
            </w:r>
          </w:p>
        </w:tc>
        <w:tc>
          <w:tcPr>
            <w:tcW w:type="dxa" w:w="2736"/>
          </w:tcPr>
          <w:p>
            <w:r>
              <w:t>No planned decommission</w:t>
            </w:r>
          </w:p>
        </w:tc>
        <w:tc>
          <w:tcPr>
            <w:tcW w:type="dxa" w:w="2160"/>
          </w:tcPr>
          <w:p>
            <w:r>
              <w:t>N/A — mechanism for safe update delivery</w:t>
            </w:r>
          </w:p>
        </w:tc>
      </w:tr>
    </w:tbl>
    <w:p/>
    <w:p>
      <w:pPr>
        <w:pStyle w:val="Heading1"/>
      </w:pPr>
      <w:r>
        <w:rPr>
          <w:color w:val="1F497D"/>
        </w:rPr>
        <w:t>20. Lifecycle and Scheduling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Responsible</w:t>
            </w:r>
          </w:p>
        </w:tc>
      </w:tr>
      <w:tr>
        <w:tc>
          <w:tcPr>
            <w:tcW w:type="dxa" w:w="2016"/>
          </w:tcPr>
          <w:p>
            <w:r>
              <w:t>Session start</w:t>
            </w:r>
          </w:p>
        </w:tc>
        <w:tc>
          <w:tcPr>
            <w:tcW w:type="dxa" w:w="3600"/>
          </w:tcPr>
          <w:p>
            <w:r>
              <w:t>session-start.sh: project profiling</w:t>
            </w:r>
          </w:p>
        </w:tc>
        <w:tc>
          <w:tcPr>
            <w:tcW w:type="dxa" w:w="2880"/>
          </w:tcPr>
          <w:p>
            <w:r>
              <w:t>Claude Code SessionStart event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Every prompt</w:t>
            </w:r>
          </w:p>
        </w:tc>
        <w:tc>
          <w:tcPr>
            <w:tcW w:type="dxa" w:w="3600"/>
          </w:tcPr>
          <w:p>
            <w:r>
              <w:t>prompt-optimizer.sh: context injection</w:t>
            </w:r>
          </w:p>
        </w:tc>
        <w:tc>
          <w:tcPr>
            <w:tcW w:type="dxa" w:w="2880"/>
          </w:tcPr>
          <w:p>
            <w:r>
              <w:t>Claude Code UserPromptSubmit event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Every Bash call</w:t>
            </w:r>
          </w:p>
        </w:tc>
        <w:tc>
          <w:tcPr>
            <w:tcW w:type="dxa" w:w="3600"/>
          </w:tcPr>
          <w:p>
            <w:r>
              <w:t>pre-guard.sh: risk scoring</w:t>
            </w:r>
          </w:p>
        </w:tc>
        <w:tc>
          <w:tcPr>
            <w:tcW w:type="dxa" w:w="2880"/>
          </w:tcPr>
          <w:p>
            <w:r>
              <w:t>Claude Code PreToolUse [Bash] event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Every file write</w:t>
            </w:r>
          </w:p>
        </w:tc>
        <w:tc>
          <w:tcPr>
            <w:tcW w:type="dxa" w:w="3600"/>
          </w:tcPr>
          <w:p>
            <w:r>
              <w:t>post-format.sh + post-scan.sh + post-code-intel.sh</w:t>
            </w:r>
          </w:p>
        </w:tc>
        <w:tc>
          <w:tcPr>
            <w:tcW w:type="dxa" w:w="2880"/>
          </w:tcPr>
          <w:p>
            <w:r>
              <w:t>Claude Code PostToolUse [Write|Edit]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Every tool use</w:t>
            </w:r>
          </w:p>
        </w:tc>
        <w:tc>
          <w:tcPr>
            <w:tcW w:type="dxa" w:w="3600"/>
          </w:tcPr>
          <w:p>
            <w:r>
              <w:t>post-audit-log.sh + notification.sh</w:t>
            </w:r>
          </w:p>
        </w:tc>
        <w:tc>
          <w:tcPr>
            <w:tcW w:type="dxa" w:w="2880"/>
          </w:tcPr>
          <w:p>
            <w:r>
              <w:t>Claude Code PostToolUse [Write|Edit|Bash]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Every failure</w:t>
            </w:r>
          </w:p>
        </w:tc>
        <w:tc>
          <w:tcPr>
            <w:tcW w:type="dxa" w:w="3600"/>
          </w:tcPr>
          <w:p>
            <w:r>
              <w:t>post-error-analyzer.sh</w:t>
            </w:r>
          </w:p>
        </w:tc>
        <w:tc>
          <w:tcPr>
            <w:tcW w:type="dxa" w:w="2880"/>
          </w:tcPr>
          <w:p>
            <w:r>
              <w:t>Claude Code PostToolUseFailure event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Session end</w:t>
            </w:r>
          </w:p>
        </w:tc>
        <w:tc>
          <w:tcPr>
            <w:tcW w:type="dxa" w:w="3600"/>
          </w:tcPr>
          <w:p>
            <w:r>
              <w:t>stop-build.sh: build validation</w:t>
            </w:r>
          </w:p>
        </w:tc>
        <w:tc>
          <w:tcPr>
            <w:tcW w:type="dxa" w:w="2880"/>
          </w:tcPr>
          <w:p>
            <w:r>
              <w:t>Claude Code Stop event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  <w:tr>
        <w:tc>
          <w:tcPr>
            <w:tcW w:type="dxa" w:w="2016"/>
          </w:tcPr>
          <w:p>
            <w:r>
              <w:t>On-demand</w:t>
            </w:r>
          </w:p>
        </w:tc>
        <w:tc>
          <w:tcPr>
            <w:tcW w:type="dxa" w:w="3600"/>
          </w:tcPr>
          <w:p>
            <w:r>
              <w:t>/doctor: full diagnostics</w:t>
            </w:r>
          </w:p>
        </w:tc>
        <w:tc>
          <w:tcPr>
            <w:tcW w:type="dxa" w:w="2880"/>
          </w:tcPr>
          <w:p>
            <w:r>
              <w:t>Developer invocation</w:t>
            </w:r>
          </w:p>
        </w:tc>
        <w:tc>
          <w:tcPr>
            <w:tcW w:type="dxa" w:w="1584"/>
          </w:tcPr>
          <w:p>
            <w:r>
              <w:t>Manual</w:t>
            </w:r>
          </w:p>
        </w:tc>
      </w:tr>
      <w:tr>
        <w:tc>
          <w:tcPr>
            <w:tcW w:type="dxa" w:w="2016"/>
          </w:tcPr>
          <w:p>
            <w:r>
              <w:t>On-demand</w:t>
            </w:r>
          </w:p>
        </w:tc>
        <w:tc>
          <w:tcPr>
            <w:tcW w:type="dxa" w:w="3600"/>
          </w:tcPr>
          <w:p>
            <w:r>
              <w:t>/commit, /impact, /pr-check, /regression, etc.</w:t>
            </w:r>
          </w:p>
        </w:tc>
        <w:tc>
          <w:tcPr>
            <w:tcW w:type="dxa" w:w="2880"/>
          </w:tcPr>
          <w:p>
            <w:r>
              <w:t>Developer invocation</w:t>
            </w:r>
          </w:p>
        </w:tc>
        <w:tc>
          <w:tcPr>
            <w:tcW w:type="dxa" w:w="1584"/>
          </w:tcPr>
          <w:p>
            <w:r>
              <w:t>Manual</w:t>
            </w:r>
          </w:p>
        </w:tc>
      </w:tr>
      <w:tr>
        <w:tc>
          <w:tcPr>
            <w:tcW w:type="dxa" w:w="2016"/>
          </w:tcPr>
          <w:p>
            <w:r>
              <w:t>Quarterly</w:t>
            </w:r>
          </w:p>
        </w:tc>
        <w:tc>
          <w:tcPr>
            <w:tcW w:type="dxa" w:w="3600"/>
          </w:tcPr>
          <w:p>
            <w:r>
              <w:t>pre-guard.sh security pattern review</w:t>
            </w:r>
          </w:p>
        </w:tc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1584"/>
          </w:tcPr>
          <w:p>
            <w:r>
              <w:t>Framework owner</w:t>
            </w:r>
          </w:p>
        </w:tc>
      </w:tr>
      <w:tr>
        <w:tc>
          <w:tcPr>
            <w:tcW w:type="dxa" w:w="2016"/>
          </w:tcPr>
          <w:p>
            <w:r>
              <w:t>On release</w:t>
            </w:r>
          </w:p>
        </w:tc>
        <w:tc>
          <w:tcPr>
            <w:tcW w:type="dxa" w:w="3600"/>
          </w:tcPr>
          <w:p>
            <w:r>
              <w:t>/update-cortex: framework update</w:t>
            </w:r>
          </w:p>
        </w:tc>
        <w:tc>
          <w:tcPr>
            <w:tcW w:type="dxa" w:w="2880"/>
          </w:tcPr>
          <w:p>
            <w:r>
              <w:t>New Cortex version published</w:t>
            </w:r>
          </w:p>
        </w:tc>
        <w:tc>
          <w:tcPr>
            <w:tcW w:type="dxa" w:w="1584"/>
          </w:tcPr>
          <w:p>
            <w:r>
              <w:t>Developer</w:t>
            </w:r>
          </w:p>
        </w:tc>
      </w:tr>
      <w:tr>
        <w:tc>
          <w:tcPr>
            <w:tcW w:type="dxa" w:w="2016"/>
          </w:tcPr>
          <w:p>
            <w:r>
              <w:t>7-day rolling</w:t>
            </w:r>
          </w:p>
        </w:tc>
        <w:tc>
          <w:tcPr>
            <w:tcW w:type="dxa" w:w="3600"/>
          </w:tcPr>
          <w:p>
            <w:r>
              <w:t>Scan cache pruning</w:t>
            </w:r>
          </w:p>
        </w:tc>
        <w:tc>
          <w:tcPr>
            <w:tcW w:type="dxa" w:w="2880"/>
          </w:tcPr>
          <w:p>
            <w:r>
              <w:t>Each SessionStart (via session-start.sh)</w:t>
            </w:r>
          </w:p>
        </w:tc>
        <w:tc>
          <w:tcPr>
            <w:tcW w:type="dxa" w:w="1584"/>
          </w:tcPr>
          <w:p>
            <w:r>
              <w:t>Automatic</w:t>
            </w:r>
          </w:p>
        </w:tc>
      </w:tr>
    </w:tbl>
    <w:p/>
    <w:p>
      <w:pPr>
        <w:pStyle w:val="Heading1"/>
      </w:pPr>
      <w:r>
        <w:rPr>
          <w:color w:val="1F497D"/>
        </w:rPr>
        <w:t>21. Future Improvements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Code intel: Go/Rust/Python</w:t>
            </w:r>
          </w:p>
        </w:tc>
        <w:tc>
          <w:tcPr>
            <w:tcW w:type="dxa" w:w="5040"/>
          </w:tcPr>
          <w:p>
            <w:r>
              <w:t>Extend post-code-intel.sh to cover Go, Rust, and Python; add complexity/duplication/naming checks for these languages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Per-project threshold config</w:t>
            </w:r>
          </w:p>
        </w:tc>
        <w:tc>
          <w:tcPr>
            <w:tcW w:type="dxa" w:w="5040"/>
          </w:tcPr>
          <w:p>
            <w:r>
              <w:t>Load cortex.config.json from project root when present, falling back to $CORTEX_ROOT/config/; enables per-repo risk policies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Scanner unit tests</w:t>
            </w:r>
          </w:p>
        </w:tc>
        <w:tc>
          <w:tcPr>
            <w:tcW w:type="dxa" w:w="5040"/>
          </w:tcPr>
          <w:p>
            <w:r>
              <w:t>Add fixture-based test cases for all 25 language scanners in .cortex/test/fixtures/; integrate into /doctor --deep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Compiled hook binary</w:t>
            </w:r>
          </w:p>
        </w:tc>
        <w:tc>
          <w:tcPr>
            <w:tcW w:type="dxa" w:w="5040"/>
          </w:tcPr>
          <w:p>
            <w:r>
              <w:t>Replace bash scripts with a single Go/Rust binary for Windows-native support and ~10x execution speed improvement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Team config distribution</w:t>
            </w:r>
          </w:p>
        </w:tc>
        <w:tc>
          <w:tcPr>
            <w:tcW w:type="dxa" w:w="5040"/>
          </w:tcPr>
          <w:p>
            <w:r>
              <w:t>Mechanism to distribute and enforce cortex.config.json across a team without requiring manual per-install configuration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Telemetry sink</w:t>
            </w:r>
          </w:p>
        </w:tc>
        <w:tc>
          <w:tcPr>
            <w:tcW w:type="dxa" w:w="5040"/>
          </w:tcPr>
          <w:p>
            <w:r>
              <w:t>Optional local metrics JSON file capturing hook event counts, risk scores, scanner findings per session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Per-intent --y flag variants</w:t>
            </w:r>
          </w:p>
        </w:tc>
        <w:tc>
          <w:tcPr>
            <w:tcW w:type="dxa" w:w="5040"/>
          </w:tcPr>
          <w:p>
            <w:r>
              <w:t>Support --y-refactor, --y-question, --y-bugfix in prompt-optimizer.sh for finer-grained binary decision defaults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Remote audit log shipping</w:t>
            </w:r>
          </w:p>
        </w:tc>
        <w:tc>
          <w:tcPr>
            <w:tcW w:type="dxa" w:w="5040"/>
          </w:tcPr>
          <w:p>
            <w:r>
              <w:t>Add opt-in syslog or HTTP POST destination for audit.log entries to support centralized security monitoring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Windows PowerShell hooks</w:t>
            </w:r>
          </w:p>
        </w:tc>
        <w:tc>
          <w:tcPr>
            <w:tcW w:type="dxa" w:w="5040"/>
          </w:tcPr>
          <w:p>
            <w:r>
              <w:t>PowerShell equivalents of pre-guard and post-scan for teams unable to use WSL or Git Bash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Scanner pattern customisation</w:t>
            </w:r>
          </w:p>
        </w:tc>
        <w:tc>
          <w:tcPr>
            <w:tcW w:type="dxa" w:w="5040"/>
          </w:tcPr>
          <w:p>
            <w:r>
              <w:t>.cortex/local/ scanner-pattern exclusion files merged with base scanner patterns at runtime by post-scan.sh</w:t>
            </w:r>
          </w:p>
        </w:tc>
        <w:tc>
          <w:tcPr>
            <w:tcW w:type="dxa" w:w="1152"/>
          </w:tcPr>
          <w:p>
            <w:r>
              <w:t>LOW</w:t>
            </w:r>
          </w:p>
        </w:tc>
      </w:tr>
    </w:tbl>
    <w:p/>
    <w:p>
      <w:pPr>
        <w:pStyle w:val="Heading1"/>
      </w:pPr>
      <w:r>
        <w:rPr>
          <w:color w:val="1F497D"/>
        </w:rPr>
        <w:t>22. Design Review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84"/>
          </w:tcPr>
          <w:p>
            <w:r>
              <w:t>2025-Q3</w:t>
            </w:r>
          </w:p>
        </w:tc>
        <w:tc>
          <w:tcPr>
            <w:tcW w:type="dxa" w:w="1296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1584"/>
          </w:tcPr>
          <w:p>
            <w:r>
              <w:t>APPROVED</w:t>
            </w:r>
          </w:p>
        </w:tc>
        <w:tc>
          <w:tcPr>
            <w:tcW w:type="dxa" w:w="4608"/>
          </w:tcPr>
          <w:p>
            <w:r>
              <w:t>Initial architecture review; hook event model accepted; registry pattern adopted</w:t>
            </w:r>
          </w:p>
        </w:tc>
      </w:tr>
      <w:tr>
        <w:tc>
          <w:tcPr>
            <w:tcW w:type="dxa" w:w="1584"/>
          </w:tcPr>
          <w:p>
            <w:r>
              <w:t>2025-Q4</w:t>
            </w:r>
          </w:p>
        </w:tc>
        <w:tc>
          <w:tcPr>
            <w:tcW w:type="dxa" w:w="1296"/>
          </w:tcPr>
          <w:p>
            <w:r>
              <w:t>2.0.0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1584"/>
          </w:tcPr>
          <w:p>
            <w:r>
              <w:t>APPROVED</w:t>
            </w:r>
          </w:p>
        </w:tc>
        <w:tc>
          <w:tcPr>
            <w:tcW w:type="dxa" w:w="4608"/>
          </w:tcPr>
          <w:p>
            <w:r>
              <w:t>Registry-driven scanner dispatch reviewed; parallel execution model accepted; audit log rotation policy set</w:t>
            </w:r>
          </w:p>
        </w:tc>
      </w:tr>
      <w:tr>
        <w:tc>
          <w:tcPr>
            <w:tcW w:type="dxa" w:w="1584"/>
          </w:tcPr>
          <w:p>
            <w:r>
              <w:t>2026-Q1</w:t>
            </w:r>
          </w:p>
        </w:tc>
        <w:tc>
          <w:tcPr>
            <w:tcW w:type="dxa" w:w="1296"/>
          </w:tcPr>
          <w:p>
            <w:r>
              <w:t>3.0.0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1584"/>
          </w:tcPr>
          <w:p>
            <w:r>
              <w:t>APPROVED</w:t>
            </w:r>
          </w:p>
        </w:tc>
        <w:tc>
          <w:tcPr>
            <w:tcW w:type="dxa" w:w="4608"/>
          </w:tcPr>
          <w:p>
            <w:r>
              <w:t>Go/Rust/Java scanner addition; configurable risk thresholds; prompt-optimizer v1.0 reviewed</w:t>
            </w:r>
          </w:p>
        </w:tc>
      </w:tr>
      <w:tr>
        <w:tc>
          <w:tcPr>
            <w:tcW w:type="dxa" w:w="1584"/>
          </w:tcPr>
          <w:p>
            <w:r>
              <w:t>2026-04-13</w:t>
            </w:r>
          </w:p>
        </w:tc>
        <w:tc>
          <w:tcPr>
            <w:tcW w:type="dxa" w:w="1296"/>
          </w:tcPr>
          <w:p>
            <w:r>
              <w:t>3.1.0</w:t>
            </w:r>
          </w:p>
        </w:tc>
        <w:tc>
          <w:tcPr>
            <w:tcW w:type="dxa" w:w="1728"/>
          </w:tcPr>
          <w:p>
            <w:r>
              <w:t>subhan.a</w:t>
            </w:r>
          </w:p>
        </w:tc>
        <w:tc>
          <w:tcPr>
            <w:tcW w:type="dxa" w:w="1584"/>
          </w:tcPr>
          <w:p>
            <w:r>
              <w:t>APPROVED</w:t>
            </w:r>
          </w:p>
        </w:tc>
        <w:tc>
          <w:tcPr>
            <w:tcW w:type="dxa" w:w="4608"/>
          </w:tcPr>
          <w:p>
            <w:r>
              <w:t>prompt-optimizer v1.6.0 (--y flag, intent detection); pre-guard v2.2.0; post-scan v2.5.0; 13 commands; 25 scanners; HLD generated</w:t>
            </w:r>
          </w:p>
        </w:tc>
      </w:tr>
    </w:tbl>
    <w:p/>
    <w:p>
      <w:r>
        <w:rPr>
          <w:i/>
        </w:rPr>
        <w:t>Next scheduled review: Q3 2026 — to cover Future Improvements HIGH priority items and compiled binary proof-of-concept.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