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62B3" w14:textId="77777777" w:rsidR="00082E92" w:rsidRDefault="00082E92" w:rsidP="00082E92">
      <w:pPr>
        <w:rPr>
          <w:b/>
          <w:color w:val="6D9EEB"/>
          <w:sz w:val="32"/>
          <w:szCs w:val="32"/>
        </w:rPr>
      </w:pPr>
      <w:r>
        <w:rPr>
          <w:b/>
          <w:color w:val="6D9EEB"/>
          <w:sz w:val="32"/>
          <w:szCs w:val="32"/>
        </w:rPr>
        <w:t>Work Breakdown Agreement for FIT2099 Assignment 3</w:t>
      </w:r>
    </w:p>
    <w:p w14:paraId="3C9A53C1" w14:textId="77777777" w:rsidR="00082E92" w:rsidRDefault="00082E92" w:rsidP="00082E92">
      <w:pPr>
        <w:rPr>
          <w:sz w:val="28"/>
          <w:szCs w:val="28"/>
        </w:rPr>
      </w:pPr>
    </w:p>
    <w:p w14:paraId="078BEE14" w14:textId="77777777" w:rsidR="00082E92" w:rsidRDefault="00082E92" w:rsidP="00082E92">
      <w:pPr>
        <w:rPr>
          <w:sz w:val="26"/>
          <w:szCs w:val="26"/>
        </w:rPr>
      </w:pPr>
      <w:r>
        <w:rPr>
          <w:sz w:val="26"/>
          <w:szCs w:val="26"/>
        </w:rPr>
        <w:t>Lab 11 Team 4:</w:t>
      </w:r>
    </w:p>
    <w:p w14:paraId="1E393C60" w14:textId="77777777" w:rsidR="00082E92" w:rsidRDefault="00082E92" w:rsidP="00082E92">
      <w:pPr>
        <w:rPr>
          <w:sz w:val="26"/>
          <w:szCs w:val="26"/>
        </w:rPr>
      </w:pPr>
    </w:p>
    <w:p w14:paraId="14CDF0D1" w14:textId="77777777" w:rsidR="00082E92" w:rsidRDefault="00082E92" w:rsidP="00082E9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Subhan Saadat Khan - 32268513</w:t>
      </w:r>
    </w:p>
    <w:p w14:paraId="3B9C2F68" w14:textId="77777777" w:rsidR="00082E92" w:rsidRDefault="00082E92" w:rsidP="00082E9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Mingze Zheng - 32433786</w:t>
      </w:r>
    </w:p>
    <w:p w14:paraId="71D38C6F" w14:textId="77777777" w:rsidR="00082E92" w:rsidRDefault="00082E92" w:rsidP="00082E92">
      <w:pPr>
        <w:rPr>
          <w:sz w:val="26"/>
          <w:szCs w:val="26"/>
        </w:rPr>
      </w:pPr>
    </w:p>
    <w:p w14:paraId="5BBF6E7E" w14:textId="77777777" w:rsidR="00082E92" w:rsidRDefault="00082E92" w:rsidP="00082E92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>We will separate the tasks into 2 parts:</w:t>
      </w:r>
    </w:p>
    <w:p w14:paraId="59FEAE77" w14:textId="77777777" w:rsidR="00082E92" w:rsidRDefault="00082E92" w:rsidP="00082E92">
      <w:pPr>
        <w:pStyle w:val="2"/>
        <w:keepNext w:val="0"/>
        <w:keepLines w:val="0"/>
        <w:numPr>
          <w:ilvl w:val="0"/>
          <w:numId w:val="3"/>
        </w:numPr>
        <w:shd w:val="clear" w:color="auto" w:fill="FFFFFF"/>
        <w:spacing w:before="400" w:after="0"/>
        <w:rPr>
          <w:color w:val="222222"/>
          <w:sz w:val="26"/>
          <w:szCs w:val="26"/>
        </w:rPr>
      </w:pPr>
      <w:bookmarkStart w:id="0" w:name="_tzoy8dszlr9a" w:colFirst="0" w:colLast="0"/>
      <w:bookmarkEnd w:id="0"/>
      <w:r>
        <w:rPr>
          <w:color w:val="222222"/>
          <w:sz w:val="26"/>
          <w:szCs w:val="26"/>
        </w:rPr>
        <w:t>REQ1: Lava zone, REQ2: More allies and enemies!</w:t>
      </w:r>
    </w:p>
    <w:p w14:paraId="1A77EB24" w14:textId="77777777" w:rsidR="00082E92" w:rsidRDefault="00082E92" w:rsidP="00082E92">
      <w:pPr>
        <w:pStyle w:val="2"/>
        <w:keepNext w:val="0"/>
        <w:keepLines w:val="0"/>
        <w:numPr>
          <w:ilvl w:val="0"/>
          <w:numId w:val="3"/>
        </w:numPr>
        <w:shd w:val="clear" w:color="auto" w:fill="FFFFFF"/>
        <w:spacing w:before="0" w:after="400"/>
        <w:rPr>
          <w:color w:val="222222"/>
          <w:sz w:val="26"/>
          <w:szCs w:val="26"/>
        </w:rPr>
      </w:pPr>
      <w:bookmarkStart w:id="1" w:name="_sa9tu8easmrg" w:colFirst="0" w:colLast="0"/>
      <w:bookmarkEnd w:id="1"/>
      <w:r>
        <w:rPr>
          <w:color w:val="222222"/>
          <w:sz w:val="26"/>
          <w:szCs w:val="26"/>
        </w:rPr>
        <w:t>REQ3: Magical fountain, REQ4: Flowers (Structured Mode)</w:t>
      </w:r>
    </w:p>
    <w:p w14:paraId="05848ABD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>Subhan Saadat Khan will be responsible for Part 1</w:t>
      </w:r>
      <w:r>
        <w:rPr>
          <w:color w:val="222222"/>
          <w:sz w:val="26"/>
          <w:szCs w:val="26"/>
          <w:highlight w:val="white"/>
        </w:rPr>
        <w:t xml:space="preserve">, Reviewer: Mingze Zheng, Completion: </w:t>
      </w:r>
      <w:r w:rsidR="00DF4799">
        <w:rPr>
          <w:color w:val="222222"/>
          <w:sz w:val="26"/>
          <w:szCs w:val="26"/>
          <w:highlight w:val="white"/>
        </w:rPr>
        <w:t>Sunday</w:t>
      </w:r>
      <w:r>
        <w:rPr>
          <w:color w:val="222222"/>
          <w:sz w:val="26"/>
          <w:szCs w:val="26"/>
          <w:highlight w:val="white"/>
        </w:rPr>
        <w:t xml:space="preserve"> 22nd May.</w:t>
      </w:r>
    </w:p>
    <w:p w14:paraId="48CB3326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14:paraId="36762560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sz w:val="26"/>
          <w:szCs w:val="26"/>
        </w:rPr>
        <w:t>Mingze Zheng will be responsible for Part 2</w:t>
      </w:r>
      <w:r>
        <w:rPr>
          <w:color w:val="222222"/>
          <w:sz w:val="26"/>
          <w:szCs w:val="26"/>
          <w:highlight w:val="white"/>
        </w:rPr>
        <w:t xml:space="preserve">, Reviewer: Subhan Saadat Khan, Completion: </w:t>
      </w:r>
      <w:r w:rsidR="00DF4799">
        <w:rPr>
          <w:color w:val="222222"/>
          <w:sz w:val="26"/>
          <w:szCs w:val="26"/>
          <w:highlight w:val="white"/>
        </w:rPr>
        <w:t>Sunday</w:t>
      </w:r>
      <w:r>
        <w:rPr>
          <w:color w:val="222222"/>
          <w:sz w:val="26"/>
          <w:szCs w:val="26"/>
          <w:highlight w:val="white"/>
        </w:rPr>
        <w:t xml:space="preserve"> 22nd May.</w:t>
      </w:r>
    </w:p>
    <w:p w14:paraId="6D84B548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14:paraId="172B6A18" w14:textId="77777777" w:rsidR="00082E92" w:rsidRDefault="00082E92" w:rsidP="00082E92">
      <w:pPr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 xml:space="preserve">We will create 1 </w:t>
      </w:r>
      <w:r>
        <w:rPr>
          <w:color w:val="674EA7"/>
          <w:sz w:val="28"/>
          <w:szCs w:val="28"/>
          <w:highlight w:val="white"/>
        </w:rPr>
        <w:t>Interaction diagram</w:t>
      </w:r>
      <w:r>
        <w:rPr>
          <w:color w:val="674EA7"/>
          <w:sz w:val="28"/>
          <w:szCs w:val="28"/>
        </w:rPr>
        <w:t xml:space="preserve"> on the:</w:t>
      </w:r>
    </w:p>
    <w:p w14:paraId="7791D396" w14:textId="77777777" w:rsidR="00082E92" w:rsidRDefault="00DF4799" w:rsidP="00DF4799">
      <w:pPr>
        <w:pStyle w:val="2"/>
        <w:keepNext w:val="0"/>
        <w:keepLines w:val="0"/>
        <w:shd w:val="clear" w:color="auto" w:fill="FFFFFF"/>
        <w:spacing w:before="400" w:after="0"/>
        <w:ind w:left="360"/>
        <w:rPr>
          <w:color w:val="222222"/>
          <w:sz w:val="26"/>
          <w:szCs w:val="26"/>
        </w:rPr>
      </w:pP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◉ </w:t>
      </w:r>
      <w:r w:rsidR="00082E92">
        <w:rPr>
          <w:color w:val="222222"/>
          <w:sz w:val="26"/>
          <w:szCs w:val="26"/>
        </w:rPr>
        <w:t xml:space="preserve">Refill Bottle Action </w:t>
      </w:r>
    </w:p>
    <w:p w14:paraId="306F1C87" w14:textId="77777777" w:rsidR="00082E92" w:rsidRDefault="00082E92" w:rsidP="00082E92">
      <w:pPr>
        <w:rPr>
          <w:color w:val="674EA7"/>
          <w:sz w:val="28"/>
          <w:szCs w:val="28"/>
        </w:rPr>
      </w:pPr>
    </w:p>
    <w:p w14:paraId="31A62469" w14:textId="77777777" w:rsidR="00082E92" w:rsidRDefault="00DF4799" w:rsidP="00082E92">
      <w:pPr>
        <w:rPr>
          <w:color w:val="222222"/>
          <w:sz w:val="26"/>
          <w:szCs w:val="26"/>
          <w:highlight w:val="white"/>
        </w:rPr>
      </w:pPr>
      <w:bookmarkStart w:id="2" w:name="_c6r73ktp88r6" w:colFirst="0" w:colLast="0"/>
      <w:bookmarkEnd w:id="2"/>
      <w:r>
        <w:rPr>
          <w:sz w:val="26"/>
          <w:szCs w:val="26"/>
        </w:rPr>
        <w:t xml:space="preserve">Both </w:t>
      </w:r>
      <w:r w:rsidR="00082E92">
        <w:rPr>
          <w:sz w:val="26"/>
          <w:szCs w:val="26"/>
        </w:rPr>
        <w:t>Subhan Saadat Khan</w:t>
      </w:r>
      <w:r>
        <w:rPr>
          <w:sz w:val="26"/>
          <w:szCs w:val="26"/>
        </w:rPr>
        <w:t xml:space="preserve"> and Mingze Zheng </w:t>
      </w:r>
      <w:r w:rsidR="00082E92">
        <w:rPr>
          <w:sz w:val="26"/>
          <w:szCs w:val="26"/>
        </w:rPr>
        <w:t xml:space="preserve">will be responsible </w:t>
      </w:r>
      <w:r>
        <w:rPr>
          <w:sz w:val="26"/>
          <w:szCs w:val="26"/>
        </w:rPr>
        <w:t>for the Interactive diagram</w:t>
      </w:r>
      <w:r>
        <w:rPr>
          <w:color w:val="222222"/>
          <w:sz w:val="26"/>
          <w:szCs w:val="26"/>
          <w:highlight w:val="white"/>
        </w:rPr>
        <w:t xml:space="preserve">, </w:t>
      </w:r>
      <w:r w:rsidR="00082E92">
        <w:rPr>
          <w:color w:val="222222"/>
          <w:sz w:val="26"/>
          <w:szCs w:val="26"/>
          <w:highlight w:val="white"/>
        </w:rPr>
        <w:t xml:space="preserve">Completion: </w:t>
      </w:r>
      <w:r>
        <w:rPr>
          <w:color w:val="222222"/>
          <w:sz w:val="26"/>
          <w:szCs w:val="26"/>
          <w:highlight w:val="white"/>
        </w:rPr>
        <w:t>Sunday 22nd May</w:t>
      </w:r>
      <w:r w:rsidR="00082E92">
        <w:rPr>
          <w:color w:val="222222"/>
          <w:sz w:val="26"/>
          <w:szCs w:val="26"/>
          <w:highlight w:val="white"/>
        </w:rPr>
        <w:t>.</w:t>
      </w:r>
    </w:p>
    <w:p w14:paraId="4DCFA0EB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14:paraId="315D29DE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Signed by (type “I accept this WBA”)</w:t>
      </w:r>
    </w:p>
    <w:p w14:paraId="5E1C02F6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</w:p>
    <w:p w14:paraId="73AA84FC" w14:textId="77777777" w:rsidR="00082E92" w:rsidRDefault="00082E92" w:rsidP="00082E92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I accept this WBA - Subhan Saadat Khan</w:t>
      </w:r>
    </w:p>
    <w:p w14:paraId="6FBCADC8" w14:textId="3D9F4D34" w:rsidR="00082E92" w:rsidRDefault="006466E5" w:rsidP="00082E92">
      <w:pPr>
        <w:rPr>
          <w:color w:val="222222"/>
          <w:sz w:val="26"/>
          <w:szCs w:val="26"/>
          <w:highlight w:val="white"/>
        </w:rPr>
      </w:pPr>
      <w:r>
        <w:rPr>
          <w:rFonts w:hint="eastAsia"/>
          <w:color w:val="222222"/>
          <w:sz w:val="26"/>
          <w:szCs w:val="26"/>
          <w:highlight w:val="white"/>
        </w:rPr>
        <w:t>I</w:t>
      </w:r>
      <w:r>
        <w:rPr>
          <w:color w:val="222222"/>
          <w:sz w:val="26"/>
          <w:szCs w:val="26"/>
          <w:highlight w:val="white"/>
        </w:rPr>
        <w:t xml:space="preserve"> </w:t>
      </w:r>
      <w:r>
        <w:rPr>
          <w:rFonts w:hint="eastAsia"/>
          <w:color w:val="222222"/>
          <w:sz w:val="26"/>
          <w:szCs w:val="26"/>
          <w:highlight w:val="white"/>
        </w:rPr>
        <w:t>acc</w:t>
      </w:r>
      <w:r>
        <w:rPr>
          <w:color w:val="222222"/>
          <w:sz w:val="26"/>
          <w:szCs w:val="26"/>
          <w:highlight w:val="white"/>
        </w:rPr>
        <w:t>ept this WBA - Mingze Zheng</w:t>
      </w:r>
    </w:p>
    <w:p w14:paraId="3463C3C6" w14:textId="77777777" w:rsidR="00FD3C88" w:rsidRDefault="006466E5"/>
    <w:sectPr w:rsidR="00FD3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661"/>
    <w:multiLevelType w:val="multilevel"/>
    <w:tmpl w:val="8B4ED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E0583"/>
    <w:multiLevelType w:val="multilevel"/>
    <w:tmpl w:val="B02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115B28"/>
    <w:multiLevelType w:val="multilevel"/>
    <w:tmpl w:val="B02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A13F25"/>
    <w:multiLevelType w:val="multilevel"/>
    <w:tmpl w:val="7E146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5479892">
    <w:abstractNumId w:val="0"/>
  </w:num>
  <w:num w:numId="2" w16cid:durableId="614797507">
    <w:abstractNumId w:val="3"/>
  </w:num>
  <w:num w:numId="3" w16cid:durableId="1394810131">
    <w:abstractNumId w:val="2"/>
  </w:num>
  <w:num w:numId="4" w16cid:durableId="194465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92"/>
    <w:rsid w:val="00082E92"/>
    <w:rsid w:val="00336579"/>
    <w:rsid w:val="006466E5"/>
    <w:rsid w:val="00912F98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DB0A"/>
  <w15:chartTrackingRefBased/>
  <w15:docId w15:val="{A858108E-36A7-4A6F-9CD1-DA7C195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E92"/>
    <w:pPr>
      <w:spacing w:after="0" w:line="276" w:lineRule="auto"/>
    </w:pPr>
    <w:rPr>
      <w:rFonts w:ascii="Arial" w:hAnsi="Arial" w:cs="Arial"/>
      <w:lang w:val="en-GB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2E92"/>
    <w:rPr>
      <w:rFonts w:ascii="Arial" w:eastAsiaTheme="minorEastAsia" w:hAnsi="Arial" w:cs="Arial"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茗泽 郑</cp:lastModifiedBy>
  <cp:revision>2</cp:revision>
  <dcterms:created xsi:type="dcterms:W3CDTF">2022-05-22T07:01:00Z</dcterms:created>
  <dcterms:modified xsi:type="dcterms:W3CDTF">2022-05-22T07:47:00Z</dcterms:modified>
</cp:coreProperties>
</file>