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7324A" w14:textId="7E27BF6C" w:rsidR="005D45CF" w:rsidRPr="005D45CF" w:rsidRDefault="005D45CF" w:rsidP="004C33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Documentation (Churn Analysis)</w:t>
      </w:r>
    </w:p>
    <w:p w14:paraId="400B916A" w14:textId="5F6D818D" w:rsidR="004C33E2" w:rsidRPr="004C33E2" w:rsidRDefault="004C33E2" w:rsidP="004C33E2">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C33E2">
        <w:rPr>
          <w:rFonts w:ascii="Times New Roman" w:eastAsia="Times New Roman" w:hAnsi="Times New Roman" w:cs="Times New Roman"/>
          <w:b/>
          <w:bCs/>
          <w:kern w:val="36"/>
          <w:sz w:val="36"/>
          <w:szCs w:val="36"/>
          <w:lang w:eastAsia="en-IN"/>
          <w14:ligatures w14:val="none"/>
        </w:rPr>
        <w:t>Data</w:t>
      </w:r>
      <w:r w:rsidRPr="00B43421">
        <w:rPr>
          <w:rFonts w:ascii="Times New Roman" w:eastAsia="Times New Roman" w:hAnsi="Times New Roman" w:cs="Times New Roman"/>
          <w:b/>
          <w:bCs/>
          <w:kern w:val="36"/>
          <w:sz w:val="36"/>
          <w:szCs w:val="36"/>
          <w:lang w:eastAsia="en-IN"/>
          <w14:ligatures w14:val="none"/>
        </w:rPr>
        <w:t xml:space="preserve"> </w:t>
      </w:r>
      <w:r w:rsidRPr="004C33E2">
        <w:rPr>
          <w:rFonts w:ascii="Times New Roman" w:eastAsia="Times New Roman" w:hAnsi="Times New Roman" w:cs="Times New Roman"/>
          <w:b/>
          <w:bCs/>
          <w:kern w:val="36"/>
          <w:sz w:val="36"/>
          <w:szCs w:val="36"/>
          <w:lang w:eastAsia="en-IN"/>
          <w14:ligatures w14:val="none"/>
        </w:rPr>
        <w:t>Preprocessing</w:t>
      </w:r>
    </w:p>
    <w:p w14:paraId="16D6793C" w14:textId="77777777" w:rsidR="004C33E2" w:rsidRPr="004C33E2" w:rsidRDefault="004C33E2" w:rsidP="004C33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The </w:t>
      </w:r>
      <w:r w:rsidRPr="004C33E2">
        <w:rPr>
          <w:rFonts w:ascii="Courier New" w:eastAsia="Times New Roman" w:hAnsi="Courier New" w:cs="Courier New"/>
          <w:kern w:val="0"/>
          <w:sz w:val="20"/>
          <w:szCs w:val="20"/>
          <w:lang w:eastAsia="en-IN"/>
          <w14:ligatures w14:val="none"/>
        </w:rPr>
        <w:t>DataPreprocessing</w:t>
      </w:r>
      <w:r w:rsidRPr="004C33E2">
        <w:rPr>
          <w:rFonts w:ascii="Times New Roman" w:eastAsia="Times New Roman" w:hAnsi="Times New Roman" w:cs="Times New Roman"/>
          <w:kern w:val="0"/>
          <w:sz w:val="24"/>
          <w:szCs w:val="24"/>
          <w:lang w:eastAsia="en-IN"/>
          <w14:ligatures w14:val="none"/>
        </w:rPr>
        <w:t xml:space="preserve"> class is designed for preprocessing a customer churn dataset. The class includes methods to handle missing values, convert data types, and perform basic data cleaning operations to prepare the dataset for further analysis or modeling.</w:t>
      </w:r>
    </w:p>
    <w:p w14:paraId="3CF5B196" w14:textId="77777777" w:rsidR="004C33E2" w:rsidRPr="004C33E2" w:rsidRDefault="004C33E2" w:rsidP="004C33E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C33E2">
        <w:rPr>
          <w:rFonts w:ascii="Times New Roman" w:eastAsia="Times New Roman" w:hAnsi="Times New Roman" w:cs="Times New Roman"/>
          <w:b/>
          <w:bCs/>
          <w:kern w:val="0"/>
          <w:sz w:val="28"/>
          <w:szCs w:val="28"/>
          <w:lang w:eastAsia="en-IN"/>
          <w14:ligatures w14:val="none"/>
        </w:rPr>
        <w:t>Dataset Description</w:t>
      </w:r>
    </w:p>
    <w:p w14:paraId="38AAA993" w14:textId="77777777" w:rsidR="004C33E2" w:rsidRPr="004C33E2" w:rsidRDefault="004C33E2" w:rsidP="004C33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The dataset contains customer information for a telecommunications company and includes the following columns:</w:t>
      </w:r>
    </w:p>
    <w:p w14:paraId="6D01BF09" w14:textId="4D6ED193" w:rsidR="005D45CF" w:rsidRPr="004C33E2" w:rsidRDefault="004C33E2" w:rsidP="005D45C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customerID</w:t>
      </w:r>
      <w:r w:rsidRPr="004C33E2">
        <w:rPr>
          <w:rFonts w:ascii="Times New Roman" w:eastAsia="Times New Roman" w:hAnsi="Times New Roman" w:cs="Times New Roman"/>
          <w:kern w:val="0"/>
          <w:sz w:val="24"/>
          <w:szCs w:val="24"/>
          <w:lang w:eastAsia="en-IN"/>
          <w14:ligatures w14:val="none"/>
        </w:rPr>
        <w:t>: A unique identifier for each customer.</w:t>
      </w:r>
    </w:p>
    <w:p w14:paraId="36957996"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gender</w:t>
      </w:r>
      <w:r w:rsidRPr="004C33E2">
        <w:rPr>
          <w:rFonts w:ascii="Times New Roman" w:eastAsia="Times New Roman" w:hAnsi="Times New Roman" w:cs="Times New Roman"/>
          <w:kern w:val="0"/>
          <w:sz w:val="24"/>
          <w:szCs w:val="24"/>
          <w:lang w:eastAsia="en-IN"/>
          <w14:ligatures w14:val="none"/>
        </w:rPr>
        <w:t>: The gender of the customer (Male/Female).</w:t>
      </w:r>
    </w:p>
    <w:p w14:paraId="1F664091"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SeniorCitizen</w:t>
      </w:r>
      <w:r w:rsidRPr="004C33E2">
        <w:rPr>
          <w:rFonts w:ascii="Times New Roman" w:eastAsia="Times New Roman" w:hAnsi="Times New Roman" w:cs="Times New Roman"/>
          <w:kern w:val="0"/>
          <w:sz w:val="24"/>
          <w:szCs w:val="24"/>
          <w:lang w:eastAsia="en-IN"/>
          <w14:ligatures w14:val="none"/>
        </w:rPr>
        <w:t>: Whether the customer is a senior citizen (1) or not (0).</w:t>
      </w:r>
    </w:p>
    <w:p w14:paraId="30C7C2AF"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Partner</w:t>
      </w:r>
      <w:r w:rsidRPr="004C33E2">
        <w:rPr>
          <w:rFonts w:ascii="Times New Roman" w:eastAsia="Times New Roman" w:hAnsi="Times New Roman" w:cs="Times New Roman"/>
          <w:kern w:val="0"/>
          <w:sz w:val="24"/>
          <w:szCs w:val="24"/>
          <w:lang w:eastAsia="en-IN"/>
          <w14:ligatures w14:val="none"/>
        </w:rPr>
        <w:t>: Whether the customer has a partner (Yes/No).</w:t>
      </w:r>
    </w:p>
    <w:p w14:paraId="7A847C67"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Dependents</w:t>
      </w:r>
      <w:r w:rsidRPr="004C33E2">
        <w:rPr>
          <w:rFonts w:ascii="Times New Roman" w:eastAsia="Times New Roman" w:hAnsi="Times New Roman" w:cs="Times New Roman"/>
          <w:kern w:val="0"/>
          <w:sz w:val="24"/>
          <w:szCs w:val="24"/>
          <w:lang w:eastAsia="en-IN"/>
          <w14:ligatures w14:val="none"/>
        </w:rPr>
        <w:t>: Whether the customer has dependents (Yes/No).</w:t>
      </w:r>
    </w:p>
    <w:p w14:paraId="47A56A89"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tenure</w:t>
      </w:r>
      <w:r w:rsidRPr="004C33E2">
        <w:rPr>
          <w:rFonts w:ascii="Times New Roman" w:eastAsia="Times New Roman" w:hAnsi="Times New Roman" w:cs="Times New Roman"/>
          <w:kern w:val="0"/>
          <w:sz w:val="24"/>
          <w:szCs w:val="24"/>
          <w:lang w:eastAsia="en-IN"/>
          <w14:ligatures w14:val="none"/>
        </w:rPr>
        <w:t>: Number of months the customer has stayed with the company.</w:t>
      </w:r>
    </w:p>
    <w:p w14:paraId="2FF4F1FF"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PhoneService</w:t>
      </w:r>
      <w:r w:rsidRPr="004C33E2">
        <w:rPr>
          <w:rFonts w:ascii="Times New Roman" w:eastAsia="Times New Roman" w:hAnsi="Times New Roman" w:cs="Times New Roman"/>
          <w:kern w:val="0"/>
          <w:sz w:val="24"/>
          <w:szCs w:val="24"/>
          <w:lang w:eastAsia="en-IN"/>
          <w14:ligatures w14:val="none"/>
        </w:rPr>
        <w:t>: Whether the customer has phone service (Yes/No).</w:t>
      </w:r>
    </w:p>
    <w:p w14:paraId="62F49083"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MultipleLines</w:t>
      </w:r>
      <w:r w:rsidRPr="004C33E2">
        <w:rPr>
          <w:rFonts w:ascii="Times New Roman" w:eastAsia="Times New Roman" w:hAnsi="Times New Roman" w:cs="Times New Roman"/>
          <w:kern w:val="0"/>
          <w:sz w:val="24"/>
          <w:szCs w:val="24"/>
          <w:lang w:eastAsia="en-IN"/>
          <w14:ligatures w14:val="none"/>
        </w:rPr>
        <w:t>: Whether the customer has multiple lines (Yes/No/No phone service).</w:t>
      </w:r>
    </w:p>
    <w:p w14:paraId="5B58D95D"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InternetService</w:t>
      </w:r>
      <w:r w:rsidRPr="004C33E2">
        <w:rPr>
          <w:rFonts w:ascii="Times New Roman" w:eastAsia="Times New Roman" w:hAnsi="Times New Roman" w:cs="Times New Roman"/>
          <w:kern w:val="0"/>
          <w:sz w:val="24"/>
          <w:szCs w:val="24"/>
          <w:lang w:eastAsia="en-IN"/>
          <w14:ligatures w14:val="none"/>
        </w:rPr>
        <w:t>: The type of internet service (DSL/Fiber optic/No).</w:t>
      </w:r>
    </w:p>
    <w:p w14:paraId="7A97B493"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OnlineSecurity</w:t>
      </w:r>
      <w:r w:rsidRPr="004C33E2">
        <w:rPr>
          <w:rFonts w:ascii="Times New Roman" w:eastAsia="Times New Roman" w:hAnsi="Times New Roman" w:cs="Times New Roman"/>
          <w:kern w:val="0"/>
          <w:sz w:val="24"/>
          <w:szCs w:val="24"/>
          <w:lang w:eastAsia="en-IN"/>
          <w14:ligatures w14:val="none"/>
        </w:rPr>
        <w:t>: Whether the customer has online security service (Yes/No/No internet service).</w:t>
      </w:r>
    </w:p>
    <w:p w14:paraId="28F76BE8"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OnlineBackup</w:t>
      </w:r>
      <w:r w:rsidRPr="004C33E2">
        <w:rPr>
          <w:rFonts w:ascii="Times New Roman" w:eastAsia="Times New Roman" w:hAnsi="Times New Roman" w:cs="Times New Roman"/>
          <w:kern w:val="0"/>
          <w:sz w:val="24"/>
          <w:szCs w:val="24"/>
          <w:lang w:eastAsia="en-IN"/>
          <w14:ligatures w14:val="none"/>
        </w:rPr>
        <w:t>: Whether the customer has online backup service (Yes/No/No internet service).</w:t>
      </w:r>
    </w:p>
    <w:p w14:paraId="36F36A8A"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DeviceProtection</w:t>
      </w:r>
      <w:r w:rsidRPr="004C33E2">
        <w:rPr>
          <w:rFonts w:ascii="Times New Roman" w:eastAsia="Times New Roman" w:hAnsi="Times New Roman" w:cs="Times New Roman"/>
          <w:kern w:val="0"/>
          <w:sz w:val="24"/>
          <w:szCs w:val="24"/>
          <w:lang w:eastAsia="en-IN"/>
          <w14:ligatures w14:val="none"/>
        </w:rPr>
        <w:t>: Whether the customer has device protection service (Yes/No/No internet service).</w:t>
      </w:r>
    </w:p>
    <w:p w14:paraId="334B0002"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TechSupport</w:t>
      </w:r>
      <w:r w:rsidRPr="004C33E2">
        <w:rPr>
          <w:rFonts w:ascii="Times New Roman" w:eastAsia="Times New Roman" w:hAnsi="Times New Roman" w:cs="Times New Roman"/>
          <w:kern w:val="0"/>
          <w:sz w:val="24"/>
          <w:szCs w:val="24"/>
          <w:lang w:eastAsia="en-IN"/>
          <w14:ligatures w14:val="none"/>
        </w:rPr>
        <w:t>: Whether the customer has tech support service (Yes/No/No internet service).</w:t>
      </w:r>
    </w:p>
    <w:p w14:paraId="5F4C1854"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StreamingTV</w:t>
      </w:r>
      <w:r w:rsidRPr="004C33E2">
        <w:rPr>
          <w:rFonts w:ascii="Times New Roman" w:eastAsia="Times New Roman" w:hAnsi="Times New Roman" w:cs="Times New Roman"/>
          <w:kern w:val="0"/>
          <w:sz w:val="24"/>
          <w:szCs w:val="24"/>
          <w:lang w:eastAsia="en-IN"/>
          <w14:ligatures w14:val="none"/>
        </w:rPr>
        <w:t>: Whether the customer has streaming TV service (Yes/No/No internet service).</w:t>
      </w:r>
    </w:p>
    <w:p w14:paraId="054E32EC"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StreamingMovies</w:t>
      </w:r>
      <w:r w:rsidRPr="004C33E2">
        <w:rPr>
          <w:rFonts w:ascii="Times New Roman" w:eastAsia="Times New Roman" w:hAnsi="Times New Roman" w:cs="Times New Roman"/>
          <w:kern w:val="0"/>
          <w:sz w:val="24"/>
          <w:szCs w:val="24"/>
          <w:lang w:eastAsia="en-IN"/>
          <w14:ligatures w14:val="none"/>
        </w:rPr>
        <w:t>: Whether the customer has streaming movies service (Yes/No/No internet service).</w:t>
      </w:r>
    </w:p>
    <w:p w14:paraId="24044A7F"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Contract</w:t>
      </w:r>
      <w:r w:rsidRPr="004C33E2">
        <w:rPr>
          <w:rFonts w:ascii="Times New Roman" w:eastAsia="Times New Roman" w:hAnsi="Times New Roman" w:cs="Times New Roman"/>
          <w:kern w:val="0"/>
          <w:sz w:val="24"/>
          <w:szCs w:val="24"/>
          <w:lang w:eastAsia="en-IN"/>
          <w14:ligatures w14:val="none"/>
        </w:rPr>
        <w:t>: The contract term of the customer (Month-to-month/One year/Two year).</w:t>
      </w:r>
    </w:p>
    <w:p w14:paraId="53AABDE8"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PaperlessBilling</w:t>
      </w:r>
      <w:r w:rsidRPr="004C33E2">
        <w:rPr>
          <w:rFonts w:ascii="Times New Roman" w:eastAsia="Times New Roman" w:hAnsi="Times New Roman" w:cs="Times New Roman"/>
          <w:kern w:val="0"/>
          <w:sz w:val="24"/>
          <w:szCs w:val="24"/>
          <w:lang w:eastAsia="en-IN"/>
          <w14:ligatures w14:val="none"/>
        </w:rPr>
        <w:t>: Whether the customer uses paperless billing (Yes/No).</w:t>
      </w:r>
    </w:p>
    <w:p w14:paraId="584449F7"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PaymentMethod</w:t>
      </w:r>
      <w:r w:rsidRPr="004C33E2">
        <w:rPr>
          <w:rFonts w:ascii="Times New Roman" w:eastAsia="Times New Roman" w:hAnsi="Times New Roman" w:cs="Times New Roman"/>
          <w:kern w:val="0"/>
          <w:sz w:val="24"/>
          <w:szCs w:val="24"/>
          <w:lang w:eastAsia="en-IN"/>
          <w14:ligatures w14:val="none"/>
        </w:rPr>
        <w:t>: The payment method (Electronic check/Mailed check/Bank transfer (automatic)/Credit card (automatic)).</w:t>
      </w:r>
    </w:p>
    <w:p w14:paraId="4ED67D05"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MonthlyCharges</w:t>
      </w:r>
      <w:r w:rsidRPr="004C33E2">
        <w:rPr>
          <w:rFonts w:ascii="Times New Roman" w:eastAsia="Times New Roman" w:hAnsi="Times New Roman" w:cs="Times New Roman"/>
          <w:kern w:val="0"/>
          <w:sz w:val="24"/>
          <w:szCs w:val="24"/>
          <w:lang w:eastAsia="en-IN"/>
          <w14:ligatures w14:val="none"/>
        </w:rPr>
        <w:t>: The amount charged to the customer monthly.</w:t>
      </w:r>
    </w:p>
    <w:p w14:paraId="1586FF10" w14:textId="77777777" w:rsidR="004C33E2" w:rsidRPr="004C33E2" w:rsidRDefault="004C33E2" w:rsidP="004C33E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TotalCharges</w:t>
      </w:r>
      <w:r w:rsidRPr="004C33E2">
        <w:rPr>
          <w:rFonts w:ascii="Times New Roman" w:eastAsia="Times New Roman" w:hAnsi="Times New Roman" w:cs="Times New Roman"/>
          <w:kern w:val="0"/>
          <w:sz w:val="24"/>
          <w:szCs w:val="24"/>
          <w:lang w:eastAsia="en-IN"/>
          <w14:ligatures w14:val="none"/>
        </w:rPr>
        <w:t>: The total amount charged to the customer.</w:t>
      </w:r>
    </w:p>
    <w:p w14:paraId="2E46E1B0" w14:textId="0C2487BB" w:rsidR="00AA41B5" w:rsidRPr="00AA41B5" w:rsidRDefault="004C33E2" w:rsidP="00AA41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Churn</w:t>
      </w:r>
      <w:r w:rsidRPr="004C33E2">
        <w:rPr>
          <w:rFonts w:ascii="Times New Roman" w:eastAsia="Times New Roman" w:hAnsi="Times New Roman" w:cs="Times New Roman"/>
          <w:kern w:val="0"/>
          <w:sz w:val="24"/>
          <w:szCs w:val="24"/>
          <w:lang w:eastAsia="en-IN"/>
          <w14:ligatures w14:val="none"/>
        </w:rPr>
        <w:t>: Whether the customer churned (Yes/No).</w:t>
      </w:r>
    </w:p>
    <w:p w14:paraId="5A3ABC6E" w14:textId="40E68F13" w:rsidR="00AA41B5" w:rsidRPr="004C33E2"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41B5">
        <w:rPr>
          <w:rFonts w:ascii="Times New Roman" w:eastAsia="Times New Roman" w:hAnsi="Times New Roman" w:cs="Times New Roman"/>
          <w:kern w:val="0"/>
          <w:sz w:val="24"/>
          <w:szCs w:val="24"/>
          <w:lang w:eastAsia="en-IN"/>
          <w14:ligatures w14:val="none"/>
        </w:rPr>
        <w:lastRenderedPageBreak/>
        <w:drawing>
          <wp:inline distT="0" distB="0" distL="0" distR="0" wp14:anchorId="25D00B55" wp14:editId="2ACE2177">
            <wp:extent cx="6217920" cy="2834640"/>
            <wp:effectExtent l="0" t="0" r="0" b="3810"/>
            <wp:docPr id="204311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2283" name=""/>
                    <pic:cNvPicPr/>
                  </pic:nvPicPr>
                  <pic:blipFill>
                    <a:blip r:embed="rId8"/>
                    <a:stretch>
                      <a:fillRect/>
                    </a:stretch>
                  </pic:blipFill>
                  <pic:spPr>
                    <a:xfrm>
                      <a:off x="0" y="0"/>
                      <a:ext cx="6246976" cy="2847886"/>
                    </a:xfrm>
                    <a:prstGeom prst="rect">
                      <a:avLst/>
                    </a:prstGeom>
                  </pic:spPr>
                </pic:pic>
              </a:graphicData>
            </a:graphic>
          </wp:inline>
        </w:drawing>
      </w:r>
    </w:p>
    <w:p w14:paraId="7FEFD006" w14:textId="77777777" w:rsidR="004C33E2" w:rsidRPr="004C33E2" w:rsidRDefault="004C33E2" w:rsidP="004C33E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C33E2">
        <w:rPr>
          <w:rFonts w:ascii="Times New Roman" w:eastAsia="Times New Roman" w:hAnsi="Times New Roman" w:cs="Times New Roman"/>
          <w:b/>
          <w:bCs/>
          <w:kern w:val="0"/>
          <w:sz w:val="28"/>
          <w:szCs w:val="28"/>
          <w:lang w:eastAsia="en-IN"/>
          <w14:ligatures w14:val="none"/>
        </w:rPr>
        <w:t>Initialization</w:t>
      </w:r>
    </w:p>
    <w:p w14:paraId="2E0C7F3A" w14:textId="77777777" w:rsidR="004C33E2" w:rsidRPr="004C33E2" w:rsidRDefault="004C33E2" w:rsidP="004C33E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C33E2">
        <w:rPr>
          <w:rFonts w:ascii="Courier New" w:eastAsia="Times New Roman" w:hAnsi="Courier New" w:cs="Courier New"/>
          <w:b/>
          <w:bCs/>
          <w:kern w:val="0"/>
          <w:sz w:val="24"/>
          <w:szCs w:val="24"/>
          <w:lang w:eastAsia="en-IN"/>
          <w14:ligatures w14:val="none"/>
        </w:rPr>
        <w:t>__init__(self)</w:t>
      </w:r>
    </w:p>
    <w:p w14:paraId="76C8B4DE" w14:textId="680B9242" w:rsidR="00292BDF" w:rsidRPr="00AA41B5" w:rsidRDefault="004C33E2"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The constructor method initializes an instance of the </w:t>
      </w:r>
      <w:r w:rsidRPr="004C33E2">
        <w:rPr>
          <w:rFonts w:ascii="Courier New" w:eastAsia="Times New Roman" w:hAnsi="Courier New" w:cs="Courier New"/>
          <w:kern w:val="0"/>
          <w:sz w:val="24"/>
          <w:szCs w:val="24"/>
          <w:lang w:eastAsia="en-IN"/>
          <w14:ligatures w14:val="none"/>
        </w:rPr>
        <w:t>DataPreprocessing</w:t>
      </w:r>
      <w:r w:rsidRPr="004C33E2">
        <w:rPr>
          <w:rFonts w:ascii="Times New Roman" w:eastAsia="Times New Roman" w:hAnsi="Times New Roman" w:cs="Times New Roman"/>
          <w:kern w:val="0"/>
          <w:sz w:val="24"/>
          <w:szCs w:val="24"/>
          <w:lang w:eastAsia="en-IN"/>
          <w14:ligatures w14:val="none"/>
        </w:rPr>
        <w:t xml:space="preserve"> class. Currently, it does not take any parameters or perform any actions during initialization.</w:t>
      </w:r>
    </w:p>
    <w:p w14:paraId="429988CA" w14:textId="58ACC32F" w:rsidR="004C33E2" w:rsidRPr="004C33E2" w:rsidRDefault="004C33E2" w:rsidP="004C33E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C33E2">
        <w:rPr>
          <w:rFonts w:ascii="Times New Roman" w:eastAsia="Times New Roman" w:hAnsi="Times New Roman" w:cs="Times New Roman"/>
          <w:b/>
          <w:bCs/>
          <w:kern w:val="0"/>
          <w:sz w:val="28"/>
          <w:szCs w:val="28"/>
          <w:lang w:eastAsia="en-IN"/>
          <w14:ligatures w14:val="none"/>
        </w:rPr>
        <w:t>Methods</w:t>
      </w:r>
    </w:p>
    <w:p w14:paraId="17217D56" w14:textId="1EC0441D" w:rsidR="004C33E2" w:rsidRPr="004C33E2" w:rsidRDefault="00292BDF" w:rsidP="004C33E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4C33E2">
        <w:rPr>
          <w:rFonts w:ascii="Courier New" w:eastAsia="Times New Roman" w:hAnsi="Courier New" w:cs="Courier New"/>
          <w:b/>
          <w:bCs/>
          <w:kern w:val="0"/>
          <w:sz w:val="24"/>
          <w:szCs w:val="24"/>
          <w:lang w:eastAsia="en-IN"/>
          <w14:ligatures w14:val="none"/>
        </w:rPr>
        <w:t>forward (</w:t>
      </w:r>
      <w:r w:rsidR="004C33E2" w:rsidRPr="004C33E2">
        <w:rPr>
          <w:rFonts w:ascii="Courier New" w:eastAsia="Times New Roman" w:hAnsi="Courier New" w:cs="Courier New"/>
          <w:b/>
          <w:bCs/>
          <w:kern w:val="0"/>
          <w:sz w:val="24"/>
          <w:szCs w:val="24"/>
          <w:lang w:eastAsia="en-IN"/>
          <w14:ligatures w14:val="none"/>
        </w:rPr>
        <w:t>self, path)</w:t>
      </w:r>
    </w:p>
    <w:p w14:paraId="7AD1F872" w14:textId="77777777" w:rsidR="004C33E2" w:rsidRPr="004C33E2" w:rsidRDefault="004C33E2" w:rsidP="004C33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This method performs a series of preprocessing steps on the dataset located at the specified file path.</w:t>
      </w:r>
    </w:p>
    <w:p w14:paraId="6435340F" w14:textId="77777777" w:rsidR="004C33E2" w:rsidRPr="004C33E2" w:rsidRDefault="004C33E2" w:rsidP="004C33E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Parameters:</w:t>
      </w:r>
    </w:p>
    <w:p w14:paraId="681B0D05" w14:textId="77777777" w:rsidR="004C33E2" w:rsidRPr="004C33E2" w:rsidRDefault="004C33E2" w:rsidP="004C33E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Courier New" w:eastAsia="Times New Roman" w:hAnsi="Courier New" w:cs="Courier New"/>
          <w:kern w:val="0"/>
          <w:sz w:val="24"/>
          <w:szCs w:val="24"/>
          <w:lang w:eastAsia="en-IN"/>
          <w14:ligatures w14:val="none"/>
        </w:rPr>
        <w:t>path</w:t>
      </w:r>
      <w:r w:rsidRPr="004C33E2">
        <w:rPr>
          <w:rFonts w:ascii="Times New Roman" w:eastAsia="Times New Roman" w:hAnsi="Times New Roman" w:cs="Times New Roman"/>
          <w:kern w:val="0"/>
          <w:sz w:val="24"/>
          <w:szCs w:val="24"/>
          <w:lang w:eastAsia="en-IN"/>
          <w14:ligatures w14:val="none"/>
        </w:rPr>
        <w:t xml:space="preserve"> (str): The file path to the dataset in CSV format.</w:t>
      </w:r>
    </w:p>
    <w:p w14:paraId="70CF7665" w14:textId="77777777" w:rsidR="004C33E2" w:rsidRPr="004C33E2" w:rsidRDefault="004C33E2" w:rsidP="004C33E2">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Returns:</w:t>
      </w:r>
    </w:p>
    <w:p w14:paraId="61FDEB03" w14:textId="77777777" w:rsidR="004C33E2" w:rsidRPr="004C33E2" w:rsidRDefault="004C33E2" w:rsidP="004C33E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Courier New" w:eastAsia="Times New Roman" w:hAnsi="Courier New" w:cs="Courier New"/>
          <w:kern w:val="0"/>
          <w:sz w:val="24"/>
          <w:szCs w:val="24"/>
          <w:lang w:eastAsia="en-IN"/>
          <w14:ligatures w14:val="none"/>
        </w:rPr>
        <w:t>df</w:t>
      </w:r>
      <w:r w:rsidRPr="004C33E2">
        <w:rPr>
          <w:rFonts w:ascii="Times New Roman" w:eastAsia="Times New Roman" w:hAnsi="Times New Roman" w:cs="Times New Roman"/>
          <w:kern w:val="0"/>
          <w:sz w:val="24"/>
          <w:szCs w:val="24"/>
          <w:lang w:eastAsia="en-IN"/>
          <w14:ligatures w14:val="none"/>
        </w:rPr>
        <w:t xml:space="preserve"> (DataFrame): The preprocessed DataFrame.</w:t>
      </w:r>
    </w:p>
    <w:p w14:paraId="652DC8B3" w14:textId="77777777" w:rsidR="004C33E2" w:rsidRPr="004C33E2" w:rsidRDefault="004C33E2" w:rsidP="004C33E2">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4C33E2">
        <w:rPr>
          <w:rFonts w:ascii="Times New Roman" w:eastAsia="Times New Roman" w:hAnsi="Times New Roman" w:cs="Times New Roman"/>
          <w:b/>
          <w:bCs/>
          <w:kern w:val="0"/>
          <w:sz w:val="28"/>
          <w:szCs w:val="28"/>
          <w:lang w:eastAsia="en-IN"/>
          <w14:ligatures w14:val="none"/>
        </w:rPr>
        <w:t>Processing Steps:</w:t>
      </w:r>
    </w:p>
    <w:p w14:paraId="28796979"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Read the Dataset:</w:t>
      </w:r>
    </w:p>
    <w:p w14:paraId="54D016C1"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The dataset is read from the CSV file specified by the </w:t>
      </w:r>
      <w:r w:rsidRPr="004C33E2">
        <w:rPr>
          <w:rFonts w:ascii="Courier New" w:eastAsia="Times New Roman" w:hAnsi="Courier New" w:cs="Courier New"/>
          <w:kern w:val="0"/>
          <w:sz w:val="24"/>
          <w:szCs w:val="24"/>
          <w:lang w:eastAsia="en-IN"/>
          <w14:ligatures w14:val="none"/>
        </w:rPr>
        <w:t>path</w:t>
      </w:r>
      <w:r w:rsidRPr="004C33E2">
        <w:rPr>
          <w:rFonts w:ascii="Times New Roman" w:eastAsia="Times New Roman" w:hAnsi="Times New Roman" w:cs="Times New Roman"/>
          <w:kern w:val="0"/>
          <w:sz w:val="24"/>
          <w:szCs w:val="24"/>
          <w:lang w:eastAsia="en-IN"/>
          <w14:ligatures w14:val="none"/>
        </w:rPr>
        <w:t xml:space="preserve"> parameter using </w:t>
      </w:r>
      <w:r w:rsidRPr="004C33E2">
        <w:rPr>
          <w:rFonts w:ascii="Courier New" w:eastAsia="Times New Roman" w:hAnsi="Courier New" w:cs="Courier New"/>
          <w:kern w:val="0"/>
          <w:sz w:val="24"/>
          <w:szCs w:val="24"/>
          <w:lang w:eastAsia="en-IN"/>
          <w14:ligatures w14:val="none"/>
        </w:rPr>
        <w:t>pd.read_csv(path)</w:t>
      </w:r>
      <w:r w:rsidRPr="004C33E2">
        <w:rPr>
          <w:rFonts w:ascii="Times New Roman" w:eastAsia="Times New Roman" w:hAnsi="Times New Roman" w:cs="Times New Roman"/>
          <w:kern w:val="0"/>
          <w:sz w:val="24"/>
          <w:szCs w:val="24"/>
          <w:lang w:eastAsia="en-IN"/>
          <w14:ligatures w14:val="none"/>
        </w:rPr>
        <w:t>.</w:t>
      </w:r>
    </w:p>
    <w:p w14:paraId="4E05D51C"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Check for Missing Values:</w:t>
      </w:r>
    </w:p>
    <w:p w14:paraId="50CD7BB2"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Missing values in the dataset are visualized using the </w:t>
      </w:r>
      <w:r w:rsidRPr="004C33E2">
        <w:rPr>
          <w:rFonts w:ascii="Courier New" w:eastAsia="Times New Roman" w:hAnsi="Courier New" w:cs="Courier New"/>
          <w:kern w:val="0"/>
          <w:sz w:val="24"/>
          <w:szCs w:val="24"/>
          <w:lang w:eastAsia="en-IN"/>
          <w14:ligatures w14:val="none"/>
        </w:rPr>
        <w:t>msno.matrix</w:t>
      </w:r>
      <w:r w:rsidRPr="004C33E2">
        <w:rPr>
          <w:rFonts w:ascii="Times New Roman" w:eastAsia="Times New Roman" w:hAnsi="Times New Roman" w:cs="Times New Roman"/>
          <w:kern w:val="0"/>
          <w:sz w:val="24"/>
          <w:szCs w:val="24"/>
          <w:lang w:eastAsia="en-IN"/>
          <w14:ligatures w14:val="none"/>
        </w:rPr>
        <w:t xml:space="preserve"> function from the </w:t>
      </w:r>
      <w:r w:rsidRPr="004C33E2">
        <w:rPr>
          <w:rFonts w:ascii="Courier New" w:eastAsia="Times New Roman" w:hAnsi="Courier New" w:cs="Courier New"/>
          <w:kern w:val="0"/>
          <w:sz w:val="24"/>
          <w:szCs w:val="24"/>
          <w:lang w:eastAsia="en-IN"/>
          <w14:ligatures w14:val="none"/>
        </w:rPr>
        <w:t>missingno</w:t>
      </w:r>
      <w:r w:rsidRPr="004C33E2">
        <w:rPr>
          <w:rFonts w:ascii="Times New Roman" w:eastAsia="Times New Roman" w:hAnsi="Times New Roman" w:cs="Times New Roman"/>
          <w:kern w:val="0"/>
          <w:sz w:val="24"/>
          <w:szCs w:val="24"/>
          <w:lang w:eastAsia="en-IN"/>
          <w14:ligatures w14:val="none"/>
        </w:rPr>
        <w:t xml:space="preserve"> library.</w:t>
      </w:r>
    </w:p>
    <w:p w14:paraId="760F4469"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Drop 'customerID' Column:</w:t>
      </w:r>
    </w:p>
    <w:p w14:paraId="42C06DCD"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lastRenderedPageBreak/>
        <w:t xml:space="preserve">The 'customerID' column is dropped from the DataFrame using </w:t>
      </w:r>
      <w:r w:rsidRPr="004C33E2">
        <w:rPr>
          <w:rFonts w:ascii="Courier New" w:eastAsia="Times New Roman" w:hAnsi="Courier New" w:cs="Courier New"/>
          <w:kern w:val="0"/>
          <w:sz w:val="24"/>
          <w:szCs w:val="24"/>
          <w:lang w:eastAsia="en-IN"/>
          <w14:ligatures w14:val="none"/>
        </w:rPr>
        <w:t>df.drop(['customerID'], axis=1)</w:t>
      </w:r>
      <w:r w:rsidRPr="004C33E2">
        <w:rPr>
          <w:rFonts w:ascii="Times New Roman" w:eastAsia="Times New Roman" w:hAnsi="Times New Roman" w:cs="Times New Roman"/>
          <w:kern w:val="0"/>
          <w:sz w:val="24"/>
          <w:szCs w:val="24"/>
          <w:lang w:eastAsia="en-IN"/>
          <w14:ligatures w14:val="none"/>
        </w:rPr>
        <w:t>.</w:t>
      </w:r>
    </w:p>
    <w:p w14:paraId="6B411C79"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Convert 'TotalCharges' to Numeric:</w:t>
      </w:r>
    </w:p>
    <w:p w14:paraId="3BEE4757"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The 'TotalCharges' column is converted to numeric type using </w:t>
      </w:r>
      <w:r w:rsidRPr="004C33E2">
        <w:rPr>
          <w:rFonts w:ascii="Courier New" w:eastAsia="Times New Roman" w:hAnsi="Courier New" w:cs="Courier New"/>
          <w:kern w:val="0"/>
          <w:sz w:val="24"/>
          <w:szCs w:val="24"/>
          <w:lang w:eastAsia="en-IN"/>
          <w14:ligatures w14:val="none"/>
        </w:rPr>
        <w:t>pd.to_numeric(df['TotalCharges'], errors='coerce')</w:t>
      </w:r>
      <w:r w:rsidRPr="004C33E2">
        <w:rPr>
          <w:rFonts w:ascii="Times New Roman" w:eastAsia="Times New Roman" w:hAnsi="Times New Roman" w:cs="Times New Roman"/>
          <w:kern w:val="0"/>
          <w:sz w:val="24"/>
          <w:szCs w:val="24"/>
          <w:lang w:eastAsia="en-IN"/>
          <w14:ligatures w14:val="none"/>
        </w:rPr>
        <w:t>, coercing invalid values to NaN.</w:t>
      </w:r>
    </w:p>
    <w:p w14:paraId="3F33B856"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Remove Rows with 'tenure' == 0:</w:t>
      </w:r>
    </w:p>
    <w:p w14:paraId="3E338C04"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Rows where the 'tenure' column is 0 are removed using </w:t>
      </w:r>
      <w:r w:rsidRPr="004C33E2">
        <w:rPr>
          <w:rFonts w:ascii="Courier New" w:eastAsia="Times New Roman" w:hAnsi="Courier New" w:cs="Courier New"/>
          <w:kern w:val="0"/>
          <w:sz w:val="24"/>
          <w:szCs w:val="24"/>
          <w:lang w:eastAsia="en-IN"/>
          <w14:ligatures w14:val="none"/>
        </w:rPr>
        <w:t>df = df[df['tenure'] != 0]</w:t>
      </w:r>
      <w:r w:rsidRPr="004C33E2">
        <w:rPr>
          <w:rFonts w:ascii="Times New Roman" w:eastAsia="Times New Roman" w:hAnsi="Times New Roman" w:cs="Times New Roman"/>
          <w:kern w:val="0"/>
          <w:sz w:val="24"/>
          <w:szCs w:val="24"/>
          <w:lang w:eastAsia="en-IN"/>
          <w14:ligatures w14:val="none"/>
        </w:rPr>
        <w:t>.</w:t>
      </w:r>
    </w:p>
    <w:p w14:paraId="5A8F47F3"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Fill NaN Values in 'TotalCharges':</w:t>
      </w:r>
    </w:p>
    <w:p w14:paraId="45C80E98" w14:textId="77777777" w:rsidR="004C33E2" w:rsidRPr="004C33E2"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NaN values in the 'TotalCharges' column are filled with the mean of 'TotalCharges' using </w:t>
      </w:r>
      <w:r w:rsidRPr="004C33E2">
        <w:rPr>
          <w:rFonts w:ascii="Courier New" w:eastAsia="Times New Roman" w:hAnsi="Courier New" w:cs="Courier New"/>
          <w:kern w:val="0"/>
          <w:sz w:val="24"/>
          <w:szCs w:val="24"/>
          <w:lang w:eastAsia="en-IN"/>
          <w14:ligatures w14:val="none"/>
        </w:rPr>
        <w:t>df['TotalCharges'].fillna(df['TotalCharges'].mean(), inplace=True)</w:t>
      </w:r>
      <w:r w:rsidRPr="004C33E2">
        <w:rPr>
          <w:rFonts w:ascii="Times New Roman" w:eastAsia="Times New Roman" w:hAnsi="Times New Roman" w:cs="Times New Roman"/>
          <w:kern w:val="0"/>
          <w:sz w:val="24"/>
          <w:szCs w:val="24"/>
          <w:lang w:eastAsia="en-IN"/>
          <w14:ligatures w14:val="none"/>
        </w:rPr>
        <w:t>.</w:t>
      </w:r>
    </w:p>
    <w:p w14:paraId="26E4A47A" w14:textId="77777777" w:rsidR="004C33E2" w:rsidRPr="004C33E2" w:rsidRDefault="004C33E2" w:rsidP="004C33E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b/>
          <w:bCs/>
          <w:kern w:val="0"/>
          <w:sz w:val="24"/>
          <w:szCs w:val="24"/>
          <w:lang w:eastAsia="en-IN"/>
          <w14:ligatures w14:val="none"/>
        </w:rPr>
        <w:t>Map 'SeniorCitizen' Column:</w:t>
      </w:r>
    </w:p>
    <w:p w14:paraId="7868E5D8" w14:textId="7C400002" w:rsidR="00292BDF" w:rsidRPr="00AA41B5" w:rsidRDefault="004C33E2" w:rsidP="004C33E2">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33E2">
        <w:rPr>
          <w:rFonts w:ascii="Times New Roman" w:eastAsia="Times New Roman" w:hAnsi="Times New Roman" w:cs="Times New Roman"/>
          <w:kern w:val="0"/>
          <w:sz w:val="24"/>
          <w:szCs w:val="24"/>
          <w:lang w:eastAsia="en-IN"/>
          <w14:ligatures w14:val="none"/>
        </w:rPr>
        <w:t xml:space="preserve">The 'SeniorCitizen' column values are mapped from 0 and 1 to 'No' and 'Yes', respectively, using </w:t>
      </w:r>
      <w:r w:rsidRPr="004C33E2">
        <w:rPr>
          <w:rFonts w:ascii="Courier New" w:eastAsia="Times New Roman" w:hAnsi="Courier New" w:cs="Courier New"/>
          <w:kern w:val="0"/>
          <w:sz w:val="24"/>
          <w:szCs w:val="24"/>
          <w:lang w:eastAsia="en-IN"/>
          <w14:ligatures w14:val="none"/>
        </w:rPr>
        <w:t>df['SeniorCitizen'].map({0: 'No', 1: 'Yes'})</w:t>
      </w:r>
      <w:r w:rsidRPr="004C33E2">
        <w:rPr>
          <w:rFonts w:ascii="Times New Roman" w:eastAsia="Times New Roman" w:hAnsi="Times New Roman" w:cs="Times New Roman"/>
          <w:kern w:val="0"/>
          <w:sz w:val="24"/>
          <w:szCs w:val="24"/>
          <w:lang w:eastAsia="en-IN"/>
          <w14:ligatures w14:val="none"/>
        </w:rPr>
        <w:t>.</w:t>
      </w:r>
    </w:p>
    <w:p w14:paraId="432F630A" w14:textId="3299E326" w:rsidR="00292BDF" w:rsidRPr="00292BDF" w:rsidRDefault="00292BDF" w:rsidP="00292BDF">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292BDF">
        <w:rPr>
          <w:rFonts w:ascii="Times New Roman" w:eastAsia="Times New Roman" w:hAnsi="Times New Roman" w:cs="Times New Roman"/>
          <w:b/>
          <w:bCs/>
          <w:kern w:val="36"/>
          <w:sz w:val="36"/>
          <w:szCs w:val="36"/>
          <w:lang w:eastAsia="en-IN"/>
          <w14:ligatures w14:val="none"/>
        </w:rPr>
        <w:t>Churn</w:t>
      </w:r>
      <w:r w:rsidRPr="00B43421">
        <w:rPr>
          <w:rFonts w:ascii="Times New Roman" w:eastAsia="Times New Roman" w:hAnsi="Times New Roman" w:cs="Times New Roman"/>
          <w:b/>
          <w:bCs/>
          <w:kern w:val="36"/>
          <w:sz w:val="36"/>
          <w:szCs w:val="36"/>
          <w:lang w:eastAsia="en-IN"/>
          <w14:ligatures w14:val="none"/>
        </w:rPr>
        <w:t xml:space="preserve"> Analysis (Exploratory Data Analysis of Labelled Data</w:t>
      </w:r>
      <w:r w:rsidR="00E90E25" w:rsidRPr="00B43421">
        <w:rPr>
          <w:rFonts w:ascii="Times New Roman" w:eastAsia="Times New Roman" w:hAnsi="Times New Roman" w:cs="Times New Roman"/>
          <w:b/>
          <w:bCs/>
          <w:kern w:val="36"/>
          <w:sz w:val="36"/>
          <w:szCs w:val="36"/>
          <w:lang w:eastAsia="en-IN"/>
          <w14:ligatures w14:val="none"/>
        </w:rPr>
        <w:t xml:space="preserve"> and Data Visualization</w:t>
      </w:r>
      <w:r w:rsidRPr="00B43421">
        <w:rPr>
          <w:rFonts w:ascii="Times New Roman" w:eastAsia="Times New Roman" w:hAnsi="Times New Roman" w:cs="Times New Roman"/>
          <w:b/>
          <w:bCs/>
          <w:kern w:val="36"/>
          <w:sz w:val="36"/>
          <w:szCs w:val="36"/>
          <w:lang w:eastAsia="en-IN"/>
          <w14:ligatures w14:val="none"/>
        </w:rPr>
        <w:t>)</w:t>
      </w:r>
    </w:p>
    <w:p w14:paraId="0BF746A9" w14:textId="5B8BFE52"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The </w:t>
      </w:r>
      <w:r w:rsidRPr="00292BDF">
        <w:rPr>
          <w:rFonts w:ascii="Courier New" w:eastAsia="Times New Roman" w:hAnsi="Courier New" w:cs="Courier New"/>
          <w:kern w:val="0"/>
          <w:sz w:val="20"/>
          <w:szCs w:val="20"/>
          <w:lang w:eastAsia="en-IN"/>
          <w14:ligatures w14:val="none"/>
        </w:rPr>
        <w:t>ChurnAnalysis</w:t>
      </w:r>
      <w:r w:rsidRPr="00292BDF">
        <w:rPr>
          <w:rFonts w:ascii="Times New Roman" w:eastAsia="Times New Roman" w:hAnsi="Times New Roman" w:cs="Times New Roman"/>
          <w:kern w:val="0"/>
          <w:sz w:val="24"/>
          <w:szCs w:val="24"/>
          <w:lang w:eastAsia="en-IN"/>
          <w14:ligatures w14:val="none"/>
        </w:rPr>
        <w:t xml:space="preserve"> class provides a suite of methods for visualizing and analyzing churn distribution within a customer dataset</w:t>
      </w:r>
      <w:r>
        <w:rPr>
          <w:rFonts w:ascii="Times New Roman" w:eastAsia="Times New Roman" w:hAnsi="Times New Roman" w:cs="Times New Roman"/>
          <w:kern w:val="0"/>
          <w:sz w:val="24"/>
          <w:szCs w:val="24"/>
          <w:lang w:eastAsia="en-IN"/>
          <w14:ligatures w14:val="none"/>
        </w:rPr>
        <w:t xml:space="preserve"> for </w:t>
      </w:r>
      <w:r>
        <w:rPr>
          <w:rFonts w:ascii="Times New Roman" w:eastAsia="Times New Roman" w:hAnsi="Times New Roman" w:cs="Times New Roman"/>
          <w:b/>
          <w:bCs/>
          <w:kern w:val="0"/>
          <w:sz w:val="24"/>
          <w:szCs w:val="24"/>
          <w:lang w:eastAsia="en-IN"/>
          <w14:ligatures w14:val="none"/>
        </w:rPr>
        <w:t>labelled</w:t>
      </w:r>
      <w:r>
        <w:rPr>
          <w:rFonts w:ascii="Times New Roman" w:eastAsia="Times New Roman" w:hAnsi="Times New Roman" w:cs="Times New Roman"/>
          <w:kern w:val="0"/>
          <w:sz w:val="24"/>
          <w:szCs w:val="24"/>
          <w:lang w:eastAsia="en-IN"/>
          <w14:ligatures w14:val="none"/>
        </w:rPr>
        <w:t xml:space="preserve"> data in the dataset</w:t>
      </w:r>
      <w:r w:rsidRPr="00292BDF">
        <w:rPr>
          <w:rFonts w:ascii="Times New Roman" w:eastAsia="Times New Roman" w:hAnsi="Times New Roman" w:cs="Times New Roman"/>
          <w:kern w:val="0"/>
          <w:sz w:val="24"/>
          <w:szCs w:val="24"/>
          <w:lang w:eastAsia="en-IN"/>
          <w14:ligatures w14:val="none"/>
        </w:rPr>
        <w:t xml:space="preserve">. It leverages the </w:t>
      </w:r>
      <w:r w:rsidRPr="00292BDF">
        <w:rPr>
          <w:rFonts w:ascii="Times New Roman" w:eastAsia="Times New Roman" w:hAnsi="Times New Roman" w:cs="Times New Roman"/>
          <w:b/>
          <w:bCs/>
          <w:kern w:val="0"/>
          <w:sz w:val="24"/>
          <w:szCs w:val="24"/>
          <w:lang w:eastAsia="en-IN"/>
          <w14:ligatures w14:val="none"/>
        </w:rPr>
        <w:t>Plotly</w:t>
      </w:r>
      <w:r w:rsidRPr="00292BDF">
        <w:rPr>
          <w:rFonts w:ascii="Times New Roman" w:eastAsia="Times New Roman" w:hAnsi="Times New Roman" w:cs="Times New Roman"/>
          <w:kern w:val="0"/>
          <w:sz w:val="24"/>
          <w:szCs w:val="24"/>
          <w:lang w:eastAsia="en-IN"/>
          <w14:ligatures w14:val="none"/>
        </w:rPr>
        <w:t xml:space="preserve"> library for interactive and insightful visualizations, facilitating the exploration of various factors influencing customer churn.</w:t>
      </w:r>
    </w:p>
    <w:p w14:paraId="285E7493" w14:textId="77777777" w:rsidR="00292BDF" w:rsidRPr="00292BDF" w:rsidRDefault="00292BDF" w:rsidP="00292BD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Initialization</w:t>
      </w:r>
    </w:p>
    <w:p w14:paraId="4AAAE133"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92BDF">
        <w:rPr>
          <w:rFonts w:ascii="Courier New" w:eastAsia="Times New Roman" w:hAnsi="Courier New" w:cs="Courier New"/>
          <w:b/>
          <w:bCs/>
          <w:kern w:val="0"/>
          <w:sz w:val="20"/>
          <w:szCs w:val="20"/>
          <w:lang w:eastAsia="en-IN"/>
          <w14:ligatures w14:val="none"/>
        </w:rPr>
        <w:t>__init__(self, df)</w:t>
      </w:r>
    </w:p>
    <w:p w14:paraId="188E4B67"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constructor method initializes the </w:t>
      </w:r>
      <w:r w:rsidRPr="00292BDF">
        <w:rPr>
          <w:rFonts w:ascii="Courier New" w:eastAsia="Times New Roman" w:hAnsi="Courier New" w:cs="Courier New"/>
          <w:kern w:val="0"/>
          <w:sz w:val="20"/>
          <w:szCs w:val="20"/>
          <w:lang w:eastAsia="en-IN"/>
          <w14:ligatures w14:val="none"/>
        </w:rPr>
        <w:t>ChurnAnalysis</w:t>
      </w:r>
      <w:r w:rsidRPr="00292BDF">
        <w:rPr>
          <w:rFonts w:ascii="Times New Roman" w:eastAsia="Times New Roman" w:hAnsi="Times New Roman" w:cs="Times New Roman"/>
          <w:kern w:val="0"/>
          <w:sz w:val="24"/>
          <w:szCs w:val="24"/>
          <w:lang w:eastAsia="en-IN"/>
          <w14:ligatures w14:val="none"/>
        </w:rPr>
        <w:t xml:space="preserve"> class with a given DataFrame containing customer data. The DataFrame is passed as a parameter during instantiation and stored as an instance attribute for use in various analysis methods.</w:t>
      </w:r>
    </w:p>
    <w:p w14:paraId="25EF7B25"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Parameters:</w:t>
      </w:r>
    </w:p>
    <w:p w14:paraId="6F541447" w14:textId="77777777" w:rsidR="00292BDF" w:rsidRPr="00292BDF" w:rsidRDefault="00292BDF" w:rsidP="00292BD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Courier New" w:eastAsia="Times New Roman" w:hAnsi="Courier New" w:cs="Courier New"/>
          <w:kern w:val="0"/>
          <w:sz w:val="20"/>
          <w:szCs w:val="20"/>
          <w:lang w:eastAsia="en-IN"/>
          <w14:ligatures w14:val="none"/>
        </w:rPr>
        <w:t>df</w:t>
      </w:r>
      <w:r w:rsidRPr="00292BDF">
        <w:rPr>
          <w:rFonts w:ascii="Times New Roman" w:eastAsia="Times New Roman" w:hAnsi="Times New Roman" w:cs="Times New Roman"/>
          <w:kern w:val="0"/>
          <w:sz w:val="24"/>
          <w:szCs w:val="24"/>
          <w:lang w:eastAsia="en-IN"/>
          <w14:ligatures w14:val="none"/>
        </w:rPr>
        <w:t xml:space="preserve"> (DataFrame): The DataFrame containing the customer churn dataset.</w:t>
      </w:r>
    </w:p>
    <w:p w14:paraId="079ADFD5" w14:textId="77777777" w:rsidR="00292BDF" w:rsidRPr="00292BDF" w:rsidRDefault="00292BDF" w:rsidP="00292BD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Methods</w:t>
      </w:r>
    </w:p>
    <w:p w14:paraId="5B89A18E"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Contract_churn</w:t>
      </w:r>
    </w:p>
    <w:p w14:paraId="4A07A0BF"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This method analyzes the distribution of customer churn based on contract types. It generates a histogram that groups churn data by different contract types, allowing for the visualization of how different contract terms influence churn rates.</w:t>
      </w:r>
    </w:p>
    <w:p w14:paraId="21AEA943"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PaperlessB_Churn</w:t>
      </w:r>
    </w:p>
    <w:p w14:paraId="44A03C11" w14:textId="437FA064"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lastRenderedPageBreak/>
        <w:t xml:space="preserve">This method examines the impact of paperless billing on churn. It creates a histogram to show the distribution of churn among customers who use paperless billing versus those who do not.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is applied for visual distinction.</w:t>
      </w:r>
    </w:p>
    <w:p w14:paraId="522D3204"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PhoneS_Churn</w:t>
      </w:r>
    </w:p>
    <w:p w14:paraId="2AE49520" w14:textId="23ACFEB3"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method investigates the relationship between phone service subscription and customer churn. It produces a histogram to illustrate churn distribution based on whether customers have a phone service.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is used to differentiate the categories.</w:t>
      </w:r>
    </w:p>
    <w:p w14:paraId="1E39C604"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TechS_Churn</w:t>
      </w:r>
    </w:p>
    <w:p w14:paraId="6D472CCF" w14:textId="3E4D5240" w:rsidR="00B43421"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This method evaluates how the availability of tech support services affects customer churn. It creates a grouped histogram to display churn distribution among customers with and without tech support.</w:t>
      </w:r>
    </w:p>
    <w:p w14:paraId="08D9BFF8"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OnlineS_Churn</w:t>
      </w:r>
    </w:p>
    <w:p w14:paraId="24A632B6" w14:textId="2F5CBA16"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method </w:t>
      </w:r>
      <w:r w:rsidR="00050443" w:rsidRPr="00292BDF">
        <w:rPr>
          <w:rFonts w:ascii="Times New Roman" w:eastAsia="Times New Roman" w:hAnsi="Times New Roman" w:cs="Times New Roman"/>
          <w:kern w:val="0"/>
          <w:sz w:val="24"/>
          <w:szCs w:val="24"/>
          <w:lang w:eastAsia="en-IN"/>
          <w14:ligatures w14:val="none"/>
        </w:rPr>
        <w:t>analyses</w:t>
      </w:r>
      <w:r w:rsidRPr="00292BDF">
        <w:rPr>
          <w:rFonts w:ascii="Times New Roman" w:eastAsia="Times New Roman" w:hAnsi="Times New Roman" w:cs="Times New Roman"/>
          <w:kern w:val="0"/>
          <w:sz w:val="24"/>
          <w:szCs w:val="24"/>
          <w:lang w:eastAsia="en-IN"/>
          <w14:ligatures w14:val="none"/>
        </w:rPr>
        <w:t xml:space="preserve"> the influence of online security services on churn rates. It generates a grouped histogram showing churn distribution based on whether customers have subscribed to online security services.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is applied for clarity.</w:t>
      </w:r>
    </w:p>
    <w:p w14:paraId="16F42AA4"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SeniorC_Churn</w:t>
      </w:r>
    </w:p>
    <w:p w14:paraId="301483BC" w14:textId="0495574E"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method explores the churn distribution among senior citizens. It produces a histogram to compare churn rates between senior and non-senior customers, using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for better visual separation.</w:t>
      </w:r>
    </w:p>
    <w:p w14:paraId="1E0E98F1"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partners_Churn</w:t>
      </w:r>
    </w:p>
    <w:p w14:paraId="310E20A1" w14:textId="1AA91F63"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method investigates the effect of having a partner on customer churn. It generates a grouped histogram to show churn distribution based on partnership status, with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for distinction.</w:t>
      </w:r>
    </w:p>
    <w:p w14:paraId="06069A7B"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Dependents_Churn</w:t>
      </w:r>
    </w:p>
    <w:p w14:paraId="466119EE" w14:textId="39B8D945"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 xml:space="preserve">This method </w:t>
      </w:r>
      <w:r w:rsidR="00050443" w:rsidRPr="00292BDF">
        <w:rPr>
          <w:rFonts w:ascii="Times New Roman" w:eastAsia="Times New Roman" w:hAnsi="Times New Roman" w:cs="Times New Roman"/>
          <w:kern w:val="0"/>
          <w:sz w:val="24"/>
          <w:szCs w:val="24"/>
          <w:lang w:eastAsia="en-IN"/>
          <w14:ligatures w14:val="none"/>
        </w:rPr>
        <w:t>analyses</w:t>
      </w:r>
      <w:r w:rsidRPr="00292BDF">
        <w:rPr>
          <w:rFonts w:ascii="Times New Roman" w:eastAsia="Times New Roman" w:hAnsi="Times New Roman" w:cs="Times New Roman"/>
          <w:kern w:val="0"/>
          <w:sz w:val="24"/>
          <w:szCs w:val="24"/>
          <w:lang w:eastAsia="en-IN"/>
          <w14:ligatures w14:val="none"/>
        </w:rPr>
        <w:t xml:space="preserve"> how having dependents influences customer churn. It creates a grouped histogram to illustrate churn distribution among customers with and without dependents, using a </w:t>
      </w:r>
      <w:r w:rsidR="00050443" w:rsidRPr="00292BDF">
        <w:rPr>
          <w:rFonts w:ascii="Times New Roman" w:eastAsia="Times New Roman" w:hAnsi="Times New Roman" w:cs="Times New Roman"/>
          <w:kern w:val="0"/>
          <w:sz w:val="24"/>
          <w:szCs w:val="24"/>
          <w:lang w:eastAsia="en-IN"/>
          <w14:ligatures w14:val="none"/>
        </w:rPr>
        <w:t>colour</w:t>
      </w:r>
      <w:r w:rsidRPr="00292BDF">
        <w:rPr>
          <w:rFonts w:ascii="Times New Roman" w:eastAsia="Times New Roman" w:hAnsi="Times New Roman" w:cs="Times New Roman"/>
          <w:kern w:val="0"/>
          <w:sz w:val="24"/>
          <w:szCs w:val="24"/>
          <w:lang w:eastAsia="en-IN"/>
          <w14:ligatures w14:val="none"/>
        </w:rPr>
        <w:t xml:space="preserve"> map for clarity.</w:t>
      </w:r>
    </w:p>
    <w:p w14:paraId="162C909C"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InternetS_Gender_Churn</w:t>
      </w:r>
    </w:p>
    <w:p w14:paraId="46B47FA5"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This method examines the churn distribution considering both internet service type and customer gender. It generates a bar plot with multiple bars for each combination of churn status and gender, separated by internet service type, providing a comprehensive view of these factors' interplay.</w:t>
      </w:r>
    </w:p>
    <w:p w14:paraId="1591C804"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Payment_churn</w:t>
      </w:r>
    </w:p>
    <w:p w14:paraId="14B30A96"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lastRenderedPageBreak/>
        <w:t>This method assesses the impact of payment methods on churn rates. It produces a histogram to show the distribution of churn among customers using different payment methods, enabling a comparative analysis of how payment options affect customer retention.</w:t>
      </w:r>
    </w:p>
    <w:p w14:paraId="33A9DAC2"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Churn_Gender</w:t>
      </w:r>
    </w:p>
    <w:p w14:paraId="163A1C25"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This method visualizes the distribution of churn and gender using pie charts. It creates two subplots: one showing the gender distribution and another showing the churn distribution. This dual-chart approach provides a clear comparison between the proportions of male and female customers and their respective churn rates.</w:t>
      </w:r>
    </w:p>
    <w:p w14:paraId="4E567ED9" w14:textId="77777777" w:rsidR="00292BDF" w:rsidRPr="00292BDF" w:rsidRDefault="00292BDF" w:rsidP="00292BD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92BDF">
        <w:rPr>
          <w:rFonts w:ascii="Times New Roman" w:eastAsia="Times New Roman" w:hAnsi="Times New Roman" w:cs="Times New Roman"/>
          <w:b/>
          <w:bCs/>
          <w:kern w:val="0"/>
          <w:sz w:val="28"/>
          <w:szCs w:val="28"/>
          <w:lang w:eastAsia="en-IN"/>
          <w14:ligatures w14:val="none"/>
        </w:rPr>
        <w:t>run_all_analyses</w:t>
      </w:r>
    </w:p>
    <w:p w14:paraId="674D28A4" w14:textId="77777777" w:rsidR="00292BDF" w:rsidRPr="00292BDF" w:rsidRDefault="00292BDF" w:rsidP="00292BD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92BDF">
        <w:rPr>
          <w:rFonts w:ascii="Times New Roman" w:eastAsia="Times New Roman" w:hAnsi="Times New Roman" w:cs="Times New Roman"/>
          <w:kern w:val="0"/>
          <w:sz w:val="24"/>
          <w:szCs w:val="24"/>
          <w:lang w:eastAsia="en-IN"/>
          <w14:ligatures w14:val="none"/>
        </w:rPr>
        <w:t>This method sequentially executes all the defined analysis methods. It's a convenient way to generate all visualizations at once, providing a comprehensive overview of the dataset's churn-related insights.</w:t>
      </w:r>
    </w:p>
    <w:p w14:paraId="53F00F16" w14:textId="63DB0A33" w:rsidR="00E90E25" w:rsidRPr="00292BDF" w:rsidRDefault="00E90E25" w:rsidP="00E90E2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292BDF">
        <w:rPr>
          <w:rFonts w:ascii="Times New Roman" w:eastAsia="Times New Roman" w:hAnsi="Times New Roman" w:cs="Times New Roman"/>
          <w:b/>
          <w:bCs/>
          <w:kern w:val="36"/>
          <w:sz w:val="36"/>
          <w:szCs w:val="36"/>
          <w:lang w:eastAsia="en-IN"/>
          <w14:ligatures w14:val="none"/>
        </w:rPr>
        <w:t>Churn</w:t>
      </w:r>
      <w:r w:rsidRPr="00B43421">
        <w:rPr>
          <w:rFonts w:ascii="Times New Roman" w:eastAsia="Times New Roman" w:hAnsi="Times New Roman" w:cs="Times New Roman"/>
          <w:b/>
          <w:bCs/>
          <w:kern w:val="36"/>
          <w:sz w:val="36"/>
          <w:szCs w:val="36"/>
          <w:lang w:eastAsia="en-IN"/>
          <w14:ligatures w14:val="none"/>
        </w:rPr>
        <w:t xml:space="preserve"> Analysis (Exploratory Data Analysis of </w:t>
      </w:r>
      <w:r w:rsidRPr="00B43421">
        <w:rPr>
          <w:rFonts w:ascii="Times New Roman" w:eastAsia="Times New Roman" w:hAnsi="Times New Roman" w:cs="Times New Roman"/>
          <w:b/>
          <w:bCs/>
          <w:kern w:val="36"/>
          <w:sz w:val="36"/>
          <w:szCs w:val="36"/>
          <w:lang w:eastAsia="en-IN"/>
          <w14:ligatures w14:val="none"/>
        </w:rPr>
        <w:t>Numerical</w:t>
      </w:r>
      <w:r w:rsidRPr="00B43421">
        <w:rPr>
          <w:rFonts w:ascii="Times New Roman" w:eastAsia="Times New Roman" w:hAnsi="Times New Roman" w:cs="Times New Roman"/>
          <w:b/>
          <w:bCs/>
          <w:kern w:val="36"/>
          <w:sz w:val="36"/>
          <w:szCs w:val="36"/>
          <w:lang w:eastAsia="en-IN"/>
          <w14:ligatures w14:val="none"/>
        </w:rPr>
        <w:t xml:space="preserve"> Data)</w:t>
      </w:r>
    </w:p>
    <w:p w14:paraId="695BE71B" w14:textId="77777777" w:rsidR="00E90E25" w:rsidRPr="00E90E25" w:rsidRDefault="00E90E25" w:rsidP="00E90E25">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E90E25">
        <w:rPr>
          <w:rFonts w:ascii="Times New Roman" w:eastAsia="Times New Roman" w:hAnsi="Times New Roman" w:cs="Times New Roman"/>
          <w:b/>
          <w:bCs/>
          <w:kern w:val="0"/>
          <w:sz w:val="28"/>
          <w:szCs w:val="28"/>
          <w:lang w:eastAsia="en-IN"/>
          <w14:ligatures w14:val="none"/>
        </w:rPr>
        <w:t>Class Overview</w:t>
      </w:r>
    </w:p>
    <w:p w14:paraId="05BDF451"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kern w:val="0"/>
          <w:sz w:val="24"/>
          <w:szCs w:val="24"/>
          <w:lang w:eastAsia="en-IN"/>
          <w14:ligatures w14:val="none"/>
        </w:rPr>
        <w:t>DataVisNum</w:t>
      </w:r>
      <w:r w:rsidRPr="00E90E25">
        <w:rPr>
          <w:rFonts w:ascii="Times New Roman" w:eastAsia="Times New Roman" w:hAnsi="Times New Roman" w:cs="Times New Roman"/>
          <w:kern w:val="0"/>
          <w:sz w:val="24"/>
          <w:szCs w:val="24"/>
          <w:lang w:eastAsia="en-IN"/>
          <w14:ligatures w14:val="none"/>
        </w:rPr>
        <w:t xml:space="preserve"> is a Python class designed for visualizing the relationship between customer churn and various numerical attributes in a given dataset. The class utilizes popular visualization libraries such as Plotly, Seaborn, and Matplotlib to create informative and aesthetically pleasing plots.</w:t>
      </w:r>
    </w:p>
    <w:p w14:paraId="6352846A" w14:textId="77777777" w:rsidR="00E90E25" w:rsidRPr="00E90E25" w:rsidRDefault="00E90E25" w:rsidP="00E90E25">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E90E25">
        <w:rPr>
          <w:rFonts w:ascii="Times New Roman" w:eastAsia="Times New Roman" w:hAnsi="Times New Roman" w:cs="Times New Roman"/>
          <w:b/>
          <w:bCs/>
          <w:kern w:val="0"/>
          <w:sz w:val="28"/>
          <w:szCs w:val="28"/>
          <w:lang w:eastAsia="en-IN"/>
          <w14:ligatures w14:val="none"/>
        </w:rPr>
        <w:t>Initialization</w:t>
      </w:r>
    </w:p>
    <w:p w14:paraId="6FAED12A"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b/>
          <w:bCs/>
          <w:kern w:val="0"/>
          <w:sz w:val="24"/>
          <w:szCs w:val="24"/>
          <w:lang w:eastAsia="en-IN"/>
          <w14:ligatures w14:val="none"/>
        </w:rPr>
        <w:t>__init__(self, df)</w:t>
      </w:r>
    </w:p>
    <w:p w14:paraId="209B1F5D"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 xml:space="preserve">The class constructor initializes the </w:t>
      </w:r>
      <w:r w:rsidRPr="00E90E25">
        <w:rPr>
          <w:rFonts w:ascii="Courier New" w:eastAsia="Times New Roman" w:hAnsi="Courier New" w:cs="Courier New"/>
          <w:kern w:val="0"/>
          <w:sz w:val="24"/>
          <w:szCs w:val="24"/>
          <w:lang w:eastAsia="en-IN"/>
          <w14:ligatures w14:val="none"/>
        </w:rPr>
        <w:t>DataVisNum</w:t>
      </w:r>
      <w:r w:rsidRPr="00E90E25">
        <w:rPr>
          <w:rFonts w:ascii="Times New Roman" w:eastAsia="Times New Roman" w:hAnsi="Times New Roman" w:cs="Times New Roman"/>
          <w:kern w:val="0"/>
          <w:sz w:val="24"/>
          <w:szCs w:val="24"/>
          <w:lang w:eastAsia="en-IN"/>
          <w14:ligatures w14:val="none"/>
        </w:rPr>
        <w:t xml:space="preserve"> object with a pandas DataFrame containing the data to be visualized. The DataFrame should include columns named 'Churn', 'tenure', 'MonthlyCharges', and 'TotalCharges'.</w:t>
      </w:r>
    </w:p>
    <w:p w14:paraId="2F6D06F0" w14:textId="77777777" w:rsidR="00B43421" w:rsidRPr="00B43421" w:rsidRDefault="00E90E25" w:rsidP="00B4342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90E25">
        <w:rPr>
          <w:rFonts w:ascii="Times New Roman" w:eastAsia="Times New Roman" w:hAnsi="Times New Roman" w:cs="Times New Roman"/>
          <w:b/>
          <w:bCs/>
          <w:kern w:val="0"/>
          <w:sz w:val="28"/>
          <w:szCs w:val="28"/>
          <w:lang w:eastAsia="en-IN"/>
          <w14:ligatures w14:val="none"/>
        </w:rPr>
        <w:t>Parameters:</w:t>
      </w:r>
    </w:p>
    <w:p w14:paraId="28486E27" w14:textId="1F12CDC7" w:rsidR="00E90E25" w:rsidRDefault="00E90E25" w:rsidP="00B43421">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Courier New" w:eastAsia="Times New Roman" w:hAnsi="Courier New" w:cs="Courier New"/>
          <w:kern w:val="0"/>
          <w:sz w:val="24"/>
          <w:szCs w:val="24"/>
          <w:lang w:eastAsia="en-IN"/>
          <w14:ligatures w14:val="none"/>
        </w:rPr>
        <w:t>df</w:t>
      </w:r>
      <w:r w:rsidRPr="00B43421">
        <w:rPr>
          <w:rFonts w:ascii="Times New Roman" w:eastAsia="Times New Roman" w:hAnsi="Times New Roman" w:cs="Times New Roman"/>
          <w:kern w:val="0"/>
          <w:sz w:val="24"/>
          <w:szCs w:val="24"/>
          <w:lang w:eastAsia="en-IN"/>
          <w14:ligatures w14:val="none"/>
        </w:rPr>
        <w:t>: A pandas DataFrame containing the dataset.</w:t>
      </w:r>
    </w:p>
    <w:p w14:paraId="7370C7B7" w14:textId="77777777"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BB7CAFF" w14:textId="77777777"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8F1B5B5" w14:textId="77777777" w:rsidR="00AA41B5" w:rsidRP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B69220" w14:textId="77777777" w:rsidR="00E90E25" w:rsidRPr="00E90E25" w:rsidRDefault="00E90E25" w:rsidP="00E90E25">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E90E25">
        <w:rPr>
          <w:rFonts w:ascii="Times New Roman" w:eastAsia="Times New Roman" w:hAnsi="Times New Roman" w:cs="Times New Roman"/>
          <w:b/>
          <w:bCs/>
          <w:kern w:val="0"/>
          <w:sz w:val="28"/>
          <w:szCs w:val="28"/>
          <w:lang w:eastAsia="en-IN"/>
          <w14:ligatures w14:val="none"/>
        </w:rPr>
        <w:t>Methods</w:t>
      </w:r>
    </w:p>
    <w:p w14:paraId="6010CC29"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b/>
          <w:bCs/>
          <w:kern w:val="0"/>
          <w:sz w:val="24"/>
          <w:szCs w:val="24"/>
          <w:lang w:eastAsia="en-IN"/>
          <w14:ligatures w14:val="none"/>
        </w:rPr>
        <w:t>Tenure_Churn(self)</w:t>
      </w:r>
    </w:p>
    <w:p w14:paraId="7F752884"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lastRenderedPageBreak/>
        <w:t>This method creates a box plot to visualize the distribution of customer tenure with respect to their churn status using Plotly Express. The box plot helps in understanding how the tenure varies between customers who have churned and those who have not.</w:t>
      </w:r>
    </w:p>
    <w:p w14:paraId="4CA0582C" w14:textId="77777777" w:rsidR="00E90E25" w:rsidRPr="00E90E25" w:rsidRDefault="00E90E25" w:rsidP="00E90E2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b/>
          <w:bCs/>
          <w:kern w:val="0"/>
          <w:sz w:val="24"/>
          <w:szCs w:val="24"/>
          <w:lang w:eastAsia="en-IN"/>
          <w14:ligatures w14:val="none"/>
        </w:rPr>
        <w:t>Visualization Details:</w:t>
      </w:r>
    </w:p>
    <w:p w14:paraId="3E637284" w14:textId="77777777" w:rsidR="00E90E25" w:rsidRPr="00E90E25" w:rsidRDefault="00E90E25" w:rsidP="00E90E2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X-axis: Churn status ('Yes' or 'No')</w:t>
      </w:r>
    </w:p>
    <w:p w14:paraId="082D0653" w14:textId="77777777" w:rsidR="00E90E25" w:rsidRPr="00E90E25" w:rsidRDefault="00E90E25" w:rsidP="00E90E2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Y-axis: Tenure in months</w:t>
      </w:r>
    </w:p>
    <w:p w14:paraId="425865DC" w14:textId="77777777" w:rsidR="00E90E25" w:rsidRPr="00E90E25" w:rsidRDefault="00E90E25" w:rsidP="00E90E25">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Customizations:</w:t>
      </w:r>
    </w:p>
    <w:p w14:paraId="54487C3E" w14:textId="77777777" w:rsidR="00E90E25" w:rsidRPr="00E90E25" w:rsidRDefault="00E90E25" w:rsidP="00E90E25">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Y-axis title set to 'Tenure (Months)'</w:t>
      </w:r>
    </w:p>
    <w:p w14:paraId="7BD32FC2" w14:textId="77777777" w:rsidR="00E90E25" w:rsidRPr="00E90E25" w:rsidRDefault="00E90E25" w:rsidP="00E90E25">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X-axis title set to 'Churn'</w:t>
      </w:r>
    </w:p>
    <w:p w14:paraId="6FDC327D" w14:textId="77777777" w:rsidR="00E90E25" w:rsidRPr="00E90E25" w:rsidRDefault="00E90E25" w:rsidP="00E90E25">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Plot size set to 750x600 pixels</w:t>
      </w:r>
    </w:p>
    <w:p w14:paraId="6D89DFEA" w14:textId="77777777" w:rsidR="00E90E25" w:rsidRPr="00E90E25" w:rsidRDefault="00E90E25" w:rsidP="00E90E25">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Title set to 'Tenure vs Churn' with font family 'Courier' and size 25</w:t>
      </w:r>
    </w:p>
    <w:p w14:paraId="5D60139C"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b/>
          <w:bCs/>
          <w:kern w:val="0"/>
          <w:sz w:val="24"/>
          <w:szCs w:val="24"/>
          <w:lang w:eastAsia="en-IN"/>
          <w14:ligatures w14:val="none"/>
        </w:rPr>
        <w:t>MonthlyC_Churn(self)</w:t>
      </w:r>
    </w:p>
    <w:p w14:paraId="04F74E04" w14:textId="4BD4D5A4" w:rsidR="00E90E25" w:rsidRPr="00E90E25" w:rsidRDefault="00E90E2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This method creates a Kernel Density Estimate (KDE) plot to visualize the distribution of monthly charges with respect to customer churn using Seaborn. The KDE plot shows the density of monthly charges for customers who churned versus those who did not, providing insights into how monthly charges might influence churn.</w:t>
      </w:r>
    </w:p>
    <w:p w14:paraId="4549DA05" w14:textId="12849FE8" w:rsidR="00E90E25" w:rsidRPr="00E90E25" w:rsidRDefault="00E90E25" w:rsidP="00E90E2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b/>
          <w:bCs/>
          <w:kern w:val="0"/>
          <w:sz w:val="24"/>
          <w:szCs w:val="24"/>
          <w:lang w:eastAsia="en-IN"/>
          <w14:ligatures w14:val="none"/>
        </w:rPr>
        <w:t>Visualization Details:</w:t>
      </w:r>
    </w:p>
    <w:p w14:paraId="3D3DB8ED" w14:textId="77777777" w:rsidR="00E90E25" w:rsidRPr="00E90E25" w:rsidRDefault="00E90E25" w:rsidP="00E90E2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Density plots for monthly charges of customers who churned (colored blue) and those who did not (colored red)</w:t>
      </w:r>
    </w:p>
    <w:p w14:paraId="03EC1E0A" w14:textId="77777777" w:rsidR="00E90E25" w:rsidRPr="00E90E25" w:rsidRDefault="00E90E25" w:rsidP="00E90E2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Legend indicating 'Not Churn' and 'Churn'</w:t>
      </w:r>
    </w:p>
    <w:p w14:paraId="1449131E" w14:textId="77777777" w:rsidR="00E90E25" w:rsidRPr="00E90E25" w:rsidRDefault="00E90E25" w:rsidP="00E90E2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Y-axis labeled 'Density'</w:t>
      </w:r>
    </w:p>
    <w:p w14:paraId="526F2330" w14:textId="77777777" w:rsidR="00E90E25" w:rsidRPr="00E90E25" w:rsidRDefault="00E90E25" w:rsidP="00E90E2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X-axis labeled 'Monthly Charges'</w:t>
      </w:r>
    </w:p>
    <w:p w14:paraId="0CA5D89C" w14:textId="77777777" w:rsidR="00E90E25" w:rsidRPr="00E90E25" w:rsidRDefault="00E90E25" w:rsidP="00E90E25">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Title set to 'Distribution of monthly charges by churn'</w:t>
      </w:r>
    </w:p>
    <w:p w14:paraId="517388ED"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b/>
          <w:bCs/>
          <w:kern w:val="0"/>
          <w:sz w:val="24"/>
          <w:szCs w:val="24"/>
          <w:lang w:eastAsia="en-IN"/>
          <w14:ligatures w14:val="none"/>
        </w:rPr>
        <w:t>TotalC_Churn(self)</w:t>
      </w:r>
    </w:p>
    <w:p w14:paraId="5858C509"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 xml:space="preserve">This method creates a Kernel Density Estimate (KDE) plot to visualize the distribution of total charges with respect to customer churn using Seaborn. Similar to the </w:t>
      </w:r>
      <w:r w:rsidRPr="00E90E25">
        <w:rPr>
          <w:rFonts w:ascii="Courier New" w:eastAsia="Times New Roman" w:hAnsi="Courier New" w:cs="Courier New"/>
          <w:kern w:val="0"/>
          <w:sz w:val="24"/>
          <w:szCs w:val="24"/>
          <w:lang w:eastAsia="en-IN"/>
          <w14:ligatures w14:val="none"/>
        </w:rPr>
        <w:t>MonthlyC_Churn</w:t>
      </w:r>
      <w:r w:rsidRPr="00E90E25">
        <w:rPr>
          <w:rFonts w:ascii="Times New Roman" w:eastAsia="Times New Roman" w:hAnsi="Times New Roman" w:cs="Times New Roman"/>
          <w:kern w:val="0"/>
          <w:sz w:val="24"/>
          <w:szCs w:val="24"/>
          <w:lang w:eastAsia="en-IN"/>
          <w14:ligatures w14:val="none"/>
        </w:rPr>
        <w:t xml:space="preserve"> method, this KDE plot shows the density of total charges for churned and non-churned customers.</w:t>
      </w:r>
    </w:p>
    <w:p w14:paraId="608BDB69" w14:textId="77777777" w:rsidR="00E90E25" w:rsidRPr="00E90E25" w:rsidRDefault="00E90E25" w:rsidP="00E90E2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b/>
          <w:bCs/>
          <w:kern w:val="0"/>
          <w:sz w:val="24"/>
          <w:szCs w:val="24"/>
          <w:lang w:eastAsia="en-IN"/>
          <w14:ligatures w14:val="none"/>
        </w:rPr>
        <w:t>Visualization Details:</w:t>
      </w:r>
    </w:p>
    <w:p w14:paraId="706D2F9F" w14:textId="77777777" w:rsidR="00E90E25" w:rsidRPr="00E90E25" w:rsidRDefault="00E90E25" w:rsidP="00E90E2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Density plots for total charges of customers who churned (colored green) and those who did not (colored gold)</w:t>
      </w:r>
    </w:p>
    <w:p w14:paraId="27C8D6DB" w14:textId="77777777" w:rsidR="00E90E25" w:rsidRPr="00E90E25" w:rsidRDefault="00E90E25" w:rsidP="00E90E2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Legend indicating 'Not Churn' and 'Churn'</w:t>
      </w:r>
    </w:p>
    <w:p w14:paraId="5EE75F35" w14:textId="77777777" w:rsidR="00E90E25" w:rsidRPr="00E90E25" w:rsidRDefault="00E90E25" w:rsidP="00E90E2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Y-axis labeled 'Density'</w:t>
      </w:r>
    </w:p>
    <w:p w14:paraId="6D3C5150" w14:textId="77777777" w:rsidR="00E90E25" w:rsidRPr="00E90E25" w:rsidRDefault="00E90E25" w:rsidP="00E90E2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X-axis labeled 'Total Charges'</w:t>
      </w:r>
    </w:p>
    <w:p w14:paraId="3E085AD4" w14:textId="77777777" w:rsidR="00E90E25" w:rsidRDefault="00E90E25" w:rsidP="00E90E25">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Title set to 'Distribution of total charges by churn'</w:t>
      </w:r>
    </w:p>
    <w:p w14:paraId="1E5098C0" w14:textId="77777777"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E90BAD" w14:textId="77777777" w:rsidR="00567A07" w:rsidRDefault="00567A07"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10D4A60" w14:textId="77777777" w:rsidR="00567A07" w:rsidRDefault="00567A07"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E380FF" w14:textId="77777777" w:rsidR="00AA41B5" w:rsidRPr="00E90E2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1915F17"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Courier New" w:eastAsia="Times New Roman" w:hAnsi="Courier New" w:cs="Courier New"/>
          <w:b/>
          <w:bCs/>
          <w:kern w:val="0"/>
          <w:sz w:val="24"/>
          <w:szCs w:val="24"/>
          <w:lang w:eastAsia="en-IN"/>
          <w14:ligatures w14:val="none"/>
        </w:rPr>
        <w:lastRenderedPageBreak/>
        <w:t>forward(self)</w:t>
      </w:r>
    </w:p>
    <w:p w14:paraId="20F9DAA9" w14:textId="77777777" w:rsidR="00E90E25" w:rsidRPr="00E90E25" w:rsidRDefault="00E90E25" w:rsidP="00E90E2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This method runs all the visualization methods in sequence. It is a convenient way to generate all the plots with a single method call.</w:t>
      </w:r>
    </w:p>
    <w:p w14:paraId="2C464F0D" w14:textId="77777777" w:rsidR="00E90E25" w:rsidRPr="00E90E25" w:rsidRDefault="00E90E25" w:rsidP="00E90E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b/>
          <w:bCs/>
          <w:kern w:val="0"/>
          <w:sz w:val="24"/>
          <w:szCs w:val="24"/>
          <w:lang w:eastAsia="en-IN"/>
          <w14:ligatures w14:val="none"/>
        </w:rPr>
        <w:t>Workflow:</w:t>
      </w:r>
    </w:p>
    <w:p w14:paraId="20536E68" w14:textId="77777777" w:rsidR="00E90E25" w:rsidRPr="00E90E25" w:rsidRDefault="00E90E25" w:rsidP="00E90E2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 xml:space="preserve">Calls </w:t>
      </w:r>
      <w:r w:rsidRPr="00E90E25">
        <w:rPr>
          <w:rFonts w:ascii="Courier New" w:eastAsia="Times New Roman" w:hAnsi="Courier New" w:cs="Courier New"/>
          <w:kern w:val="0"/>
          <w:sz w:val="24"/>
          <w:szCs w:val="24"/>
          <w:lang w:eastAsia="en-IN"/>
          <w14:ligatures w14:val="none"/>
        </w:rPr>
        <w:t>Tenure_Churn()</w:t>
      </w:r>
      <w:r w:rsidRPr="00E90E25">
        <w:rPr>
          <w:rFonts w:ascii="Times New Roman" w:eastAsia="Times New Roman" w:hAnsi="Times New Roman" w:cs="Times New Roman"/>
          <w:kern w:val="0"/>
          <w:sz w:val="24"/>
          <w:szCs w:val="24"/>
          <w:lang w:eastAsia="en-IN"/>
          <w14:ligatures w14:val="none"/>
        </w:rPr>
        <w:t xml:space="preserve"> to visualize tenure distribution by churn</w:t>
      </w:r>
    </w:p>
    <w:p w14:paraId="3BBF469A" w14:textId="77777777" w:rsidR="00E90E25" w:rsidRPr="00E90E25" w:rsidRDefault="00E90E25" w:rsidP="00E90E2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 xml:space="preserve">Calls </w:t>
      </w:r>
      <w:r w:rsidRPr="00E90E25">
        <w:rPr>
          <w:rFonts w:ascii="Courier New" w:eastAsia="Times New Roman" w:hAnsi="Courier New" w:cs="Courier New"/>
          <w:kern w:val="0"/>
          <w:sz w:val="24"/>
          <w:szCs w:val="24"/>
          <w:lang w:eastAsia="en-IN"/>
          <w14:ligatures w14:val="none"/>
        </w:rPr>
        <w:t>MonthlyC_Churn()</w:t>
      </w:r>
      <w:r w:rsidRPr="00E90E25">
        <w:rPr>
          <w:rFonts w:ascii="Times New Roman" w:eastAsia="Times New Roman" w:hAnsi="Times New Roman" w:cs="Times New Roman"/>
          <w:kern w:val="0"/>
          <w:sz w:val="24"/>
          <w:szCs w:val="24"/>
          <w:lang w:eastAsia="en-IN"/>
          <w14:ligatures w14:val="none"/>
        </w:rPr>
        <w:t xml:space="preserve"> to visualize monthly charges distribution by churn</w:t>
      </w:r>
    </w:p>
    <w:p w14:paraId="34044BFA" w14:textId="77777777" w:rsidR="00E90E25" w:rsidRPr="00E90E25" w:rsidRDefault="00E90E25" w:rsidP="00E90E25">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90E25">
        <w:rPr>
          <w:rFonts w:ascii="Times New Roman" w:eastAsia="Times New Roman" w:hAnsi="Times New Roman" w:cs="Times New Roman"/>
          <w:kern w:val="0"/>
          <w:sz w:val="24"/>
          <w:szCs w:val="24"/>
          <w:lang w:eastAsia="en-IN"/>
          <w14:ligatures w14:val="none"/>
        </w:rPr>
        <w:t xml:space="preserve">Calls </w:t>
      </w:r>
      <w:r w:rsidRPr="00E90E25">
        <w:rPr>
          <w:rFonts w:ascii="Courier New" w:eastAsia="Times New Roman" w:hAnsi="Courier New" w:cs="Courier New"/>
          <w:kern w:val="0"/>
          <w:sz w:val="24"/>
          <w:szCs w:val="24"/>
          <w:lang w:eastAsia="en-IN"/>
          <w14:ligatures w14:val="none"/>
        </w:rPr>
        <w:t>TotalC_Churn()</w:t>
      </w:r>
      <w:r w:rsidRPr="00E90E25">
        <w:rPr>
          <w:rFonts w:ascii="Times New Roman" w:eastAsia="Times New Roman" w:hAnsi="Times New Roman" w:cs="Times New Roman"/>
          <w:kern w:val="0"/>
          <w:sz w:val="24"/>
          <w:szCs w:val="24"/>
          <w:lang w:eastAsia="en-IN"/>
          <w14:ligatures w14:val="none"/>
        </w:rPr>
        <w:t xml:space="preserve"> to visualize total charges distribution by churn</w:t>
      </w:r>
    </w:p>
    <w:p w14:paraId="0A0BAD60" w14:textId="3C173BB4" w:rsidR="00292BDF" w:rsidRDefault="00AA41B5" w:rsidP="004C33E2">
      <w:r w:rsidRPr="00AA41B5">
        <w:drawing>
          <wp:inline distT="0" distB="0" distL="0" distR="0" wp14:anchorId="625A4779" wp14:editId="798501B1">
            <wp:extent cx="5731510" cy="2792730"/>
            <wp:effectExtent l="0" t="0" r="2540" b="7620"/>
            <wp:docPr id="9649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7703" name=""/>
                    <pic:cNvPicPr/>
                  </pic:nvPicPr>
                  <pic:blipFill>
                    <a:blip r:embed="rId9"/>
                    <a:stretch>
                      <a:fillRect/>
                    </a:stretch>
                  </pic:blipFill>
                  <pic:spPr>
                    <a:xfrm>
                      <a:off x="0" y="0"/>
                      <a:ext cx="5731510" cy="2792730"/>
                    </a:xfrm>
                    <a:prstGeom prst="rect">
                      <a:avLst/>
                    </a:prstGeom>
                  </pic:spPr>
                </pic:pic>
              </a:graphicData>
            </a:graphic>
          </wp:inline>
        </w:drawing>
      </w:r>
    </w:p>
    <w:p w14:paraId="5CE8FA0F" w14:textId="2C359FA2" w:rsidR="00E50CBC" w:rsidRPr="00E50CBC" w:rsidRDefault="00E50CBC" w:rsidP="00E50CBC">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E50CBC">
        <w:rPr>
          <w:rFonts w:ascii="Times New Roman" w:eastAsia="Times New Roman" w:hAnsi="Times New Roman" w:cs="Times New Roman"/>
          <w:b/>
          <w:bCs/>
          <w:kern w:val="0"/>
          <w:sz w:val="36"/>
          <w:szCs w:val="36"/>
          <w:lang w:eastAsia="en-IN"/>
          <w14:ligatures w14:val="none"/>
        </w:rPr>
        <w:t xml:space="preserve">Feature Engineering </w:t>
      </w:r>
    </w:p>
    <w:p w14:paraId="15AFC382" w14:textId="357AAAC0" w:rsidR="00E50CBC" w:rsidRPr="00E50CBC" w:rsidRDefault="00E50CBC" w:rsidP="00E50CBC">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50CBC">
        <w:rPr>
          <w:rFonts w:ascii="Times New Roman" w:eastAsia="Times New Roman" w:hAnsi="Times New Roman" w:cs="Times New Roman"/>
          <w:b/>
          <w:bCs/>
          <w:kern w:val="0"/>
          <w:sz w:val="28"/>
          <w:szCs w:val="28"/>
          <w:lang w:eastAsia="en-IN"/>
          <w14:ligatures w14:val="none"/>
        </w:rPr>
        <w:t>Convert Categorical to Numerical:</w:t>
      </w:r>
    </w:p>
    <w:p w14:paraId="263B6DE5" w14:textId="77777777" w:rsidR="00E50CBC" w:rsidRPr="00E50CBC" w:rsidRDefault="00E50CBC" w:rsidP="00E50CB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t xml:space="preserve">The first step involves converting categorical columns to numerical values. This is achieved by checking the data type of each column. If the data type is </w:t>
      </w:r>
      <w:r w:rsidRPr="00E50CBC">
        <w:rPr>
          <w:rFonts w:ascii="Courier New" w:eastAsia="Times New Roman" w:hAnsi="Courier New" w:cs="Courier New"/>
          <w:kern w:val="0"/>
          <w:sz w:val="20"/>
          <w:szCs w:val="20"/>
          <w:lang w:eastAsia="en-IN"/>
          <w14:ligatures w14:val="none"/>
        </w:rPr>
        <w:t>object</w:t>
      </w:r>
      <w:r w:rsidRPr="00E50CBC">
        <w:rPr>
          <w:rFonts w:ascii="Times New Roman" w:eastAsia="Times New Roman" w:hAnsi="Times New Roman" w:cs="Times New Roman"/>
          <w:kern w:val="0"/>
          <w:sz w:val="24"/>
          <w:szCs w:val="24"/>
          <w:lang w:eastAsia="en-IN"/>
          <w14:ligatures w14:val="none"/>
        </w:rPr>
        <w:t xml:space="preserve">, the column is transformed using </w:t>
      </w:r>
      <w:r w:rsidRPr="00E50CBC">
        <w:rPr>
          <w:rFonts w:ascii="Courier New" w:eastAsia="Times New Roman" w:hAnsi="Courier New" w:cs="Courier New"/>
          <w:kern w:val="0"/>
          <w:sz w:val="20"/>
          <w:szCs w:val="20"/>
          <w:lang w:eastAsia="en-IN"/>
          <w14:ligatures w14:val="none"/>
        </w:rPr>
        <w:t>LabelEncoder</w:t>
      </w:r>
      <w:r w:rsidRPr="00E50CBC">
        <w:rPr>
          <w:rFonts w:ascii="Times New Roman" w:eastAsia="Times New Roman" w:hAnsi="Times New Roman" w:cs="Times New Roman"/>
          <w:kern w:val="0"/>
          <w:sz w:val="24"/>
          <w:szCs w:val="24"/>
          <w:lang w:eastAsia="en-IN"/>
          <w14:ligatures w14:val="none"/>
        </w:rPr>
        <w:t>.</w:t>
      </w:r>
    </w:p>
    <w:p w14:paraId="50F3A768" w14:textId="77777777" w:rsidR="00E50CBC" w:rsidRPr="00E50CBC" w:rsidRDefault="00E50CBC" w:rsidP="00E50CBC">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50CBC">
        <w:rPr>
          <w:rFonts w:ascii="Times New Roman" w:eastAsia="Times New Roman" w:hAnsi="Times New Roman" w:cs="Times New Roman"/>
          <w:b/>
          <w:bCs/>
          <w:kern w:val="0"/>
          <w:sz w:val="28"/>
          <w:szCs w:val="28"/>
          <w:lang w:eastAsia="en-IN"/>
          <w14:ligatures w14:val="none"/>
        </w:rPr>
        <w:t>Calculate Correlation:</w:t>
      </w:r>
    </w:p>
    <w:p w14:paraId="2E6A29FB" w14:textId="77777777" w:rsidR="00E50CBC" w:rsidRPr="00E50CBC" w:rsidRDefault="00E50CBC" w:rsidP="00E50CB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t xml:space="preserve">Calculate the correlation matrix of the dataframe to identify how each feature correlates with the target variable, </w:t>
      </w:r>
      <w:r w:rsidRPr="00E50CBC">
        <w:rPr>
          <w:rFonts w:ascii="Courier New" w:eastAsia="Times New Roman" w:hAnsi="Courier New" w:cs="Courier New"/>
          <w:kern w:val="0"/>
          <w:sz w:val="20"/>
          <w:szCs w:val="20"/>
          <w:lang w:eastAsia="en-IN"/>
          <w14:ligatures w14:val="none"/>
        </w:rPr>
        <w:t>Churn</w:t>
      </w:r>
      <w:r w:rsidRPr="00E50CBC">
        <w:rPr>
          <w:rFonts w:ascii="Times New Roman" w:eastAsia="Times New Roman" w:hAnsi="Times New Roman" w:cs="Times New Roman"/>
          <w:kern w:val="0"/>
          <w:sz w:val="24"/>
          <w:szCs w:val="24"/>
          <w:lang w:eastAsia="en-IN"/>
          <w14:ligatures w14:val="none"/>
        </w:rPr>
        <w:t>. This helps in understanding the relationships and importance of each feature in relation to the target variable.</w:t>
      </w:r>
    </w:p>
    <w:p w14:paraId="39D95CEC" w14:textId="77777777" w:rsidR="00E50CBC" w:rsidRPr="00E50CBC" w:rsidRDefault="00E50CBC" w:rsidP="00E50CBC">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50CBC">
        <w:rPr>
          <w:rFonts w:ascii="Times New Roman" w:eastAsia="Times New Roman" w:hAnsi="Times New Roman" w:cs="Times New Roman"/>
          <w:b/>
          <w:bCs/>
          <w:kern w:val="0"/>
          <w:sz w:val="28"/>
          <w:szCs w:val="28"/>
          <w:lang w:eastAsia="en-IN"/>
          <w14:ligatures w14:val="none"/>
        </w:rPr>
        <w:t>Separate Features and Target:</w:t>
      </w:r>
    </w:p>
    <w:p w14:paraId="62CEA24C" w14:textId="77777777" w:rsidR="00E50CBC" w:rsidRPr="00E50CBC" w:rsidRDefault="00E50CBC" w:rsidP="00E50CB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t xml:space="preserve">Split the dataframe into features (X) and target (y). The target variable, </w:t>
      </w:r>
      <w:r w:rsidRPr="00E50CBC">
        <w:rPr>
          <w:rFonts w:ascii="Courier New" w:eastAsia="Times New Roman" w:hAnsi="Courier New" w:cs="Courier New"/>
          <w:kern w:val="0"/>
          <w:sz w:val="20"/>
          <w:szCs w:val="20"/>
          <w:lang w:eastAsia="en-IN"/>
          <w14:ligatures w14:val="none"/>
        </w:rPr>
        <w:t>Churn</w:t>
      </w:r>
      <w:r w:rsidRPr="00E50CBC">
        <w:rPr>
          <w:rFonts w:ascii="Times New Roman" w:eastAsia="Times New Roman" w:hAnsi="Times New Roman" w:cs="Times New Roman"/>
          <w:kern w:val="0"/>
          <w:sz w:val="24"/>
          <w:szCs w:val="24"/>
          <w:lang w:eastAsia="en-IN"/>
          <w14:ligatures w14:val="none"/>
        </w:rPr>
        <w:t>, is separated from the feature set to prepare for model training.</w:t>
      </w:r>
    </w:p>
    <w:p w14:paraId="2C353246" w14:textId="77777777" w:rsidR="00E50CBC" w:rsidRPr="00E50CBC" w:rsidRDefault="00E50CBC" w:rsidP="00E50CBC">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50CBC">
        <w:rPr>
          <w:rFonts w:ascii="Times New Roman" w:eastAsia="Times New Roman" w:hAnsi="Times New Roman" w:cs="Times New Roman"/>
          <w:b/>
          <w:bCs/>
          <w:kern w:val="0"/>
          <w:sz w:val="28"/>
          <w:szCs w:val="28"/>
          <w:lang w:eastAsia="en-IN"/>
          <w14:ligatures w14:val="none"/>
        </w:rPr>
        <w:t>Distribution Plotting:</w:t>
      </w:r>
    </w:p>
    <w:p w14:paraId="4F04CBDF" w14:textId="4DB60D51" w:rsidR="00567A07" w:rsidRPr="00E50CBC" w:rsidRDefault="00E50CBC" w:rsidP="00567A0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t xml:space="preserve">Plot the distribution of key numerical features to understand their underlying distributions. This step helps in visualizing the data and identifying any potential issues such as skewness or outliers. Specific features such as </w:t>
      </w:r>
      <w:r w:rsidRPr="00E50CBC">
        <w:rPr>
          <w:rFonts w:ascii="Courier New" w:eastAsia="Times New Roman" w:hAnsi="Courier New" w:cs="Courier New"/>
          <w:kern w:val="0"/>
          <w:sz w:val="20"/>
          <w:szCs w:val="20"/>
          <w:lang w:eastAsia="en-IN"/>
          <w14:ligatures w14:val="none"/>
        </w:rPr>
        <w:t>tenure</w:t>
      </w:r>
      <w:r w:rsidRPr="00E50CBC">
        <w:rPr>
          <w:rFonts w:ascii="Times New Roman" w:eastAsia="Times New Roman" w:hAnsi="Times New Roman" w:cs="Times New Roman"/>
          <w:kern w:val="0"/>
          <w:sz w:val="24"/>
          <w:szCs w:val="24"/>
          <w:lang w:eastAsia="en-IN"/>
          <w14:ligatures w14:val="none"/>
        </w:rPr>
        <w:t xml:space="preserve">, </w:t>
      </w:r>
      <w:r w:rsidRPr="00E50CBC">
        <w:rPr>
          <w:rFonts w:ascii="Courier New" w:eastAsia="Times New Roman" w:hAnsi="Courier New" w:cs="Courier New"/>
          <w:kern w:val="0"/>
          <w:sz w:val="20"/>
          <w:szCs w:val="20"/>
          <w:lang w:eastAsia="en-IN"/>
          <w14:ligatures w14:val="none"/>
        </w:rPr>
        <w:t>MonthlyCharges</w:t>
      </w:r>
      <w:r w:rsidRPr="00E50CBC">
        <w:rPr>
          <w:rFonts w:ascii="Times New Roman" w:eastAsia="Times New Roman" w:hAnsi="Times New Roman" w:cs="Times New Roman"/>
          <w:kern w:val="0"/>
          <w:sz w:val="24"/>
          <w:szCs w:val="24"/>
          <w:lang w:eastAsia="en-IN"/>
          <w14:ligatures w14:val="none"/>
        </w:rPr>
        <w:t xml:space="preserve">, and </w:t>
      </w:r>
      <w:r w:rsidRPr="00E50CBC">
        <w:rPr>
          <w:rFonts w:ascii="Courier New" w:eastAsia="Times New Roman" w:hAnsi="Courier New" w:cs="Courier New"/>
          <w:kern w:val="0"/>
          <w:sz w:val="20"/>
          <w:szCs w:val="20"/>
          <w:lang w:eastAsia="en-IN"/>
          <w14:ligatures w14:val="none"/>
        </w:rPr>
        <w:t>TotalCharges</w:t>
      </w:r>
      <w:r w:rsidRPr="00E50CBC">
        <w:rPr>
          <w:rFonts w:ascii="Times New Roman" w:eastAsia="Times New Roman" w:hAnsi="Times New Roman" w:cs="Times New Roman"/>
          <w:kern w:val="0"/>
          <w:sz w:val="24"/>
          <w:szCs w:val="24"/>
          <w:lang w:eastAsia="en-IN"/>
          <w14:ligatures w14:val="none"/>
        </w:rPr>
        <w:t xml:space="preserve"> are plotted to examine their distributions</w:t>
      </w:r>
    </w:p>
    <w:p w14:paraId="3218F206" w14:textId="77777777" w:rsidR="00E50CBC" w:rsidRPr="00E50CBC" w:rsidRDefault="00E50CBC" w:rsidP="00E50CBC">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50CBC">
        <w:rPr>
          <w:rFonts w:ascii="Times New Roman" w:eastAsia="Times New Roman" w:hAnsi="Times New Roman" w:cs="Times New Roman"/>
          <w:b/>
          <w:bCs/>
          <w:kern w:val="0"/>
          <w:sz w:val="28"/>
          <w:szCs w:val="28"/>
          <w:lang w:eastAsia="en-IN"/>
          <w14:ligatures w14:val="none"/>
        </w:rPr>
        <w:t>Standardization:</w:t>
      </w:r>
    </w:p>
    <w:p w14:paraId="41251B40" w14:textId="77777777" w:rsidR="00F914EB" w:rsidRDefault="00E50CBC" w:rsidP="00E50CBC">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lastRenderedPageBreak/>
        <w:t xml:space="preserve">Standardize the numerical features to have a mean of zero and a standard deviation of one. This step is crucial for algorithms that are sensitive to the scale of the data. The standardized features are then plotted to check their </w:t>
      </w:r>
    </w:p>
    <w:p w14:paraId="0209B171" w14:textId="3A7BF4C1" w:rsidR="00E50CBC" w:rsidRDefault="00E50CBC" w:rsidP="00F914EB">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0CBC">
        <w:rPr>
          <w:rFonts w:ascii="Times New Roman" w:eastAsia="Times New Roman" w:hAnsi="Times New Roman" w:cs="Times New Roman"/>
          <w:kern w:val="0"/>
          <w:sz w:val="24"/>
          <w:szCs w:val="24"/>
          <w:lang w:eastAsia="en-IN"/>
          <w14:ligatures w14:val="none"/>
        </w:rPr>
        <w:t>distributions post-standardization.</w:t>
      </w:r>
    </w:p>
    <w:p w14:paraId="177F5191" w14:textId="77777777" w:rsidR="00B43421" w:rsidRPr="00B43421" w:rsidRDefault="00B43421" w:rsidP="00B43421">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B43421">
        <w:rPr>
          <w:rFonts w:ascii="Times New Roman" w:eastAsia="Times New Roman" w:hAnsi="Times New Roman" w:cs="Times New Roman"/>
          <w:b/>
          <w:bCs/>
          <w:kern w:val="0"/>
          <w:sz w:val="36"/>
          <w:szCs w:val="36"/>
          <w:lang w:eastAsia="en-IN"/>
          <w14:ligatures w14:val="none"/>
        </w:rPr>
        <w:t>Model Evaluation Procedure</w:t>
      </w:r>
    </w:p>
    <w:p w14:paraId="0A68E69F" w14:textId="77777777" w:rsidR="00B43421" w:rsidRPr="00B43421" w:rsidRDefault="00B43421" w:rsidP="00B4342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Prediction</w:t>
      </w:r>
      <w:r w:rsidRPr="00B43421">
        <w:rPr>
          <w:rFonts w:ascii="Times New Roman" w:eastAsia="Times New Roman" w:hAnsi="Times New Roman" w:cs="Times New Roman"/>
          <w:kern w:val="0"/>
          <w:sz w:val="28"/>
          <w:szCs w:val="28"/>
          <w:lang w:eastAsia="en-IN"/>
          <w14:ligatures w14:val="none"/>
        </w:rPr>
        <w:t>:</w:t>
      </w:r>
    </w:p>
    <w:p w14:paraId="7564050D"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Predictions are made on the test set using the trained models.</w:t>
      </w:r>
    </w:p>
    <w:p w14:paraId="1922B2C5" w14:textId="77777777" w:rsidR="00B43421" w:rsidRPr="00B43421" w:rsidRDefault="00B43421" w:rsidP="00B4342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Accuracy</w:t>
      </w:r>
      <w:r w:rsidRPr="00B43421">
        <w:rPr>
          <w:rFonts w:ascii="Times New Roman" w:eastAsia="Times New Roman" w:hAnsi="Times New Roman" w:cs="Times New Roman"/>
          <w:kern w:val="0"/>
          <w:sz w:val="28"/>
          <w:szCs w:val="28"/>
          <w:lang w:eastAsia="en-IN"/>
          <w14:ligatures w14:val="none"/>
        </w:rPr>
        <w:t>:</w:t>
      </w:r>
    </w:p>
    <w:p w14:paraId="6330EA88"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Calculate accuracy as the proportion of correctly classified samples out of the total test samples. This provides an initial measure of overall model performance.</w:t>
      </w:r>
    </w:p>
    <w:p w14:paraId="66A261BC" w14:textId="77777777" w:rsidR="00B43421" w:rsidRPr="00B43421" w:rsidRDefault="00B43421" w:rsidP="00B4342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Classification Report</w:t>
      </w:r>
      <w:r w:rsidRPr="00B43421">
        <w:rPr>
          <w:rFonts w:ascii="Times New Roman" w:eastAsia="Times New Roman" w:hAnsi="Times New Roman" w:cs="Times New Roman"/>
          <w:kern w:val="0"/>
          <w:sz w:val="28"/>
          <w:szCs w:val="28"/>
          <w:lang w:eastAsia="en-IN"/>
          <w14:ligatures w14:val="none"/>
        </w:rPr>
        <w:t>:</w:t>
      </w:r>
    </w:p>
    <w:p w14:paraId="7E8C4C93"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Generate a detailed classification report including:</w:t>
      </w:r>
    </w:p>
    <w:p w14:paraId="67629717"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Precision</w:t>
      </w:r>
      <w:r w:rsidRPr="00B43421">
        <w:rPr>
          <w:rFonts w:ascii="Times New Roman" w:eastAsia="Times New Roman" w:hAnsi="Times New Roman" w:cs="Times New Roman"/>
          <w:kern w:val="0"/>
          <w:sz w:val="24"/>
          <w:szCs w:val="24"/>
          <w:lang w:eastAsia="en-IN"/>
          <w14:ligatures w14:val="none"/>
        </w:rPr>
        <w:t>: Measures the accuracy of positive predictions. It is the ratio of true positive predictions to all positive predictions.</w:t>
      </w:r>
    </w:p>
    <w:p w14:paraId="4C4B3894"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Recall (Sensitivity)</w:t>
      </w:r>
      <w:r w:rsidRPr="00B43421">
        <w:rPr>
          <w:rFonts w:ascii="Times New Roman" w:eastAsia="Times New Roman" w:hAnsi="Times New Roman" w:cs="Times New Roman"/>
          <w:kern w:val="0"/>
          <w:sz w:val="24"/>
          <w:szCs w:val="24"/>
          <w:lang w:eastAsia="en-IN"/>
          <w14:ligatures w14:val="none"/>
        </w:rPr>
        <w:t>: Measures the proportion of actual positives that are correctly identified. It is the ratio of true positive predictions to all actual positive instances.</w:t>
      </w:r>
    </w:p>
    <w:p w14:paraId="7CC65CD4" w14:textId="15D5CDB9"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F1-score</w:t>
      </w:r>
      <w:r w:rsidRPr="00B43421">
        <w:rPr>
          <w:rFonts w:ascii="Times New Roman" w:eastAsia="Times New Roman" w:hAnsi="Times New Roman" w:cs="Times New Roman"/>
          <w:kern w:val="0"/>
          <w:sz w:val="24"/>
          <w:szCs w:val="24"/>
          <w:lang w:eastAsia="en-IN"/>
          <w14:ligatures w14:val="none"/>
        </w:rPr>
        <w:t xml:space="preserve">: The harmonic </w:t>
      </w:r>
      <w:r w:rsidRPr="00B43421">
        <w:rPr>
          <w:rFonts w:ascii="Times New Roman" w:eastAsia="Times New Roman" w:hAnsi="Times New Roman" w:cs="Times New Roman"/>
          <w:kern w:val="0"/>
          <w:sz w:val="24"/>
          <w:szCs w:val="24"/>
          <w:lang w:eastAsia="en-IN"/>
          <w14:ligatures w14:val="none"/>
        </w:rPr>
        <w:t>means</w:t>
      </w:r>
      <w:r w:rsidRPr="00B43421">
        <w:rPr>
          <w:rFonts w:ascii="Times New Roman" w:eastAsia="Times New Roman" w:hAnsi="Times New Roman" w:cs="Times New Roman"/>
          <w:kern w:val="0"/>
          <w:sz w:val="24"/>
          <w:szCs w:val="24"/>
          <w:lang w:eastAsia="en-IN"/>
          <w14:ligatures w14:val="none"/>
        </w:rPr>
        <w:t xml:space="preserve"> of precision and recall, providing a single metric that balances both precision and recall.</w:t>
      </w:r>
    </w:p>
    <w:p w14:paraId="60E433C4"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Support</w:t>
      </w:r>
      <w:r w:rsidRPr="00B43421">
        <w:rPr>
          <w:rFonts w:ascii="Times New Roman" w:eastAsia="Times New Roman" w:hAnsi="Times New Roman" w:cs="Times New Roman"/>
          <w:kern w:val="0"/>
          <w:sz w:val="24"/>
          <w:szCs w:val="24"/>
          <w:lang w:eastAsia="en-IN"/>
          <w14:ligatures w14:val="none"/>
        </w:rPr>
        <w:t>: The number of actual occurrences of the class in the specified dataset.</w:t>
      </w:r>
    </w:p>
    <w:p w14:paraId="2DA2BEB2"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This report offers a comprehensive view of the model's performance across different classes.</w:t>
      </w:r>
    </w:p>
    <w:p w14:paraId="577A79FF" w14:textId="77777777" w:rsidR="00B43421" w:rsidRPr="00B43421" w:rsidRDefault="00B43421" w:rsidP="00B4342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Confusion Matrix</w:t>
      </w:r>
      <w:r w:rsidRPr="00B43421">
        <w:rPr>
          <w:rFonts w:ascii="Times New Roman" w:eastAsia="Times New Roman" w:hAnsi="Times New Roman" w:cs="Times New Roman"/>
          <w:kern w:val="0"/>
          <w:sz w:val="28"/>
          <w:szCs w:val="28"/>
          <w:lang w:eastAsia="en-IN"/>
          <w14:ligatures w14:val="none"/>
        </w:rPr>
        <w:t>:</w:t>
      </w:r>
    </w:p>
    <w:p w14:paraId="10A7027B"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Visualize model performance through a confusion matrix:</w:t>
      </w:r>
    </w:p>
    <w:p w14:paraId="7216F02A"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True Positives (TP)</w:t>
      </w:r>
      <w:r w:rsidRPr="00B43421">
        <w:rPr>
          <w:rFonts w:ascii="Times New Roman" w:eastAsia="Times New Roman" w:hAnsi="Times New Roman" w:cs="Times New Roman"/>
          <w:kern w:val="0"/>
          <w:sz w:val="24"/>
          <w:szCs w:val="24"/>
          <w:lang w:eastAsia="en-IN"/>
          <w14:ligatures w14:val="none"/>
        </w:rPr>
        <w:t>: Correctly predicted positive instances.</w:t>
      </w:r>
    </w:p>
    <w:p w14:paraId="75086009"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True Negatives (TN)</w:t>
      </w:r>
      <w:r w:rsidRPr="00B43421">
        <w:rPr>
          <w:rFonts w:ascii="Times New Roman" w:eastAsia="Times New Roman" w:hAnsi="Times New Roman" w:cs="Times New Roman"/>
          <w:kern w:val="0"/>
          <w:sz w:val="24"/>
          <w:szCs w:val="24"/>
          <w:lang w:eastAsia="en-IN"/>
          <w14:ligatures w14:val="none"/>
        </w:rPr>
        <w:t>: Correctly predicted negative instances.</w:t>
      </w:r>
    </w:p>
    <w:p w14:paraId="5D591EF2"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False Positives (FP)</w:t>
      </w:r>
      <w:r w:rsidRPr="00B43421">
        <w:rPr>
          <w:rFonts w:ascii="Times New Roman" w:eastAsia="Times New Roman" w:hAnsi="Times New Roman" w:cs="Times New Roman"/>
          <w:kern w:val="0"/>
          <w:sz w:val="24"/>
          <w:szCs w:val="24"/>
          <w:lang w:eastAsia="en-IN"/>
          <w14:ligatures w14:val="none"/>
        </w:rPr>
        <w:t>: Incorrectly predicted as positive when they are actually negative.</w:t>
      </w:r>
    </w:p>
    <w:p w14:paraId="3F05167C"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False Negatives (FN)</w:t>
      </w:r>
      <w:r w:rsidRPr="00B43421">
        <w:rPr>
          <w:rFonts w:ascii="Times New Roman" w:eastAsia="Times New Roman" w:hAnsi="Times New Roman" w:cs="Times New Roman"/>
          <w:kern w:val="0"/>
          <w:sz w:val="24"/>
          <w:szCs w:val="24"/>
          <w:lang w:eastAsia="en-IN"/>
          <w14:ligatures w14:val="none"/>
        </w:rPr>
        <w:t>: Incorrectly predicted as negative when they are actually positive.</w:t>
      </w:r>
    </w:p>
    <w:p w14:paraId="413C7474"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Display the confusion matrix using a heatmap for clear visualization.</w:t>
      </w:r>
    </w:p>
    <w:p w14:paraId="474C6513" w14:textId="77777777" w:rsidR="00B43421" w:rsidRPr="00B43421" w:rsidRDefault="00B43421" w:rsidP="00B4342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ROC Curve and AUC</w:t>
      </w:r>
      <w:r w:rsidRPr="00B43421">
        <w:rPr>
          <w:rFonts w:ascii="Times New Roman" w:eastAsia="Times New Roman" w:hAnsi="Times New Roman" w:cs="Times New Roman"/>
          <w:kern w:val="0"/>
          <w:sz w:val="28"/>
          <w:szCs w:val="28"/>
          <w:lang w:eastAsia="en-IN"/>
          <w14:ligatures w14:val="none"/>
        </w:rPr>
        <w:t>:</w:t>
      </w:r>
    </w:p>
    <w:p w14:paraId="58CE690F"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Plot the ROC curve to assess classifier performance across various thresholds:</w:t>
      </w:r>
    </w:p>
    <w:p w14:paraId="01A15884"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b/>
          <w:bCs/>
          <w:kern w:val="0"/>
          <w:sz w:val="24"/>
          <w:szCs w:val="24"/>
          <w:lang w:eastAsia="en-IN"/>
          <w14:ligatures w14:val="none"/>
        </w:rPr>
        <w:t>True Positive Rate (TPR)</w:t>
      </w:r>
      <w:r w:rsidRPr="00B43421">
        <w:rPr>
          <w:rFonts w:ascii="Times New Roman" w:eastAsia="Times New Roman" w:hAnsi="Times New Roman" w:cs="Times New Roman"/>
          <w:kern w:val="0"/>
          <w:sz w:val="24"/>
          <w:szCs w:val="24"/>
          <w:lang w:eastAsia="en-IN"/>
          <w14:ligatures w14:val="none"/>
        </w:rPr>
        <w:t xml:space="preserve"> vs. </w:t>
      </w:r>
      <w:r w:rsidRPr="00B43421">
        <w:rPr>
          <w:rFonts w:ascii="Times New Roman" w:eastAsia="Times New Roman" w:hAnsi="Times New Roman" w:cs="Times New Roman"/>
          <w:b/>
          <w:bCs/>
          <w:kern w:val="0"/>
          <w:sz w:val="24"/>
          <w:szCs w:val="24"/>
          <w:lang w:eastAsia="en-IN"/>
          <w14:ligatures w14:val="none"/>
        </w:rPr>
        <w:t>False Positive Rate (FPR)</w:t>
      </w:r>
      <w:r w:rsidRPr="00B43421">
        <w:rPr>
          <w:rFonts w:ascii="Times New Roman" w:eastAsia="Times New Roman" w:hAnsi="Times New Roman" w:cs="Times New Roman"/>
          <w:kern w:val="0"/>
          <w:sz w:val="24"/>
          <w:szCs w:val="24"/>
          <w:lang w:eastAsia="en-IN"/>
          <w14:ligatures w14:val="none"/>
        </w:rPr>
        <w:t>.</w:t>
      </w:r>
    </w:p>
    <w:p w14:paraId="25CD814B" w14:textId="77777777" w:rsidR="00B43421" w:rsidRPr="00B43421" w:rsidRDefault="00B43421" w:rsidP="00B43421">
      <w:pPr>
        <w:numPr>
          <w:ilvl w:val="2"/>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Calculate the Area Under the Curve (AUC), where a higher AUC indicates better model performance.</w:t>
      </w:r>
    </w:p>
    <w:p w14:paraId="57E5DCB5" w14:textId="77777777" w:rsidR="00B43421" w:rsidRPr="00B43421" w:rsidRDefault="00B43421" w:rsidP="00B43421">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3421">
        <w:rPr>
          <w:rFonts w:ascii="Times New Roman" w:eastAsia="Times New Roman" w:hAnsi="Times New Roman" w:cs="Times New Roman"/>
          <w:kern w:val="0"/>
          <w:sz w:val="24"/>
          <w:szCs w:val="24"/>
          <w:lang w:eastAsia="en-IN"/>
          <w14:ligatures w14:val="none"/>
        </w:rPr>
        <w:t>Compare the ROC curve against the baseline (random classifier) diagonal line for context.</w:t>
      </w:r>
    </w:p>
    <w:p w14:paraId="3378DDDF" w14:textId="77777777" w:rsidR="00F914EB" w:rsidRPr="00B43421" w:rsidRDefault="00F914EB" w:rsidP="00F914EB">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69BF">
        <w:rPr>
          <w:rFonts w:ascii="Times New Roman" w:eastAsia="Times New Roman" w:hAnsi="Times New Roman" w:cs="Times New Roman"/>
          <w:b/>
          <w:bCs/>
          <w:kern w:val="0"/>
          <w:sz w:val="28"/>
          <w:szCs w:val="28"/>
          <w:lang w:eastAsia="en-IN"/>
          <w14:ligatures w14:val="none"/>
        </w:rPr>
        <w:t>SHAP Analysis:</w:t>
      </w:r>
    </w:p>
    <w:p w14:paraId="32D425B7" w14:textId="7185C238" w:rsidR="00F914EB" w:rsidRPr="00B43421" w:rsidRDefault="00F914EB" w:rsidP="00F914E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Initialization:</w:t>
      </w:r>
    </w:p>
    <w:p w14:paraId="3A11B761" w14:textId="77777777" w:rsidR="00F914EB" w:rsidRPr="00F914EB" w:rsidRDefault="00F914EB" w:rsidP="00F914E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914EB">
        <w:rPr>
          <w:rFonts w:ascii="Times New Roman" w:eastAsia="Times New Roman" w:hAnsi="Times New Roman" w:cs="Times New Roman"/>
          <w:kern w:val="0"/>
          <w:sz w:val="24"/>
          <w:szCs w:val="24"/>
          <w:lang w:eastAsia="en-IN"/>
          <w14:ligatures w14:val="none"/>
        </w:rPr>
        <w:t xml:space="preserve">SHAP (SHapley Additive exPlanations) is initialized using </w:t>
      </w:r>
      <w:r w:rsidRPr="00F914EB">
        <w:rPr>
          <w:rFonts w:ascii="Courier New" w:eastAsia="Times New Roman" w:hAnsi="Courier New" w:cs="Courier New"/>
          <w:kern w:val="0"/>
          <w:sz w:val="20"/>
          <w:szCs w:val="20"/>
          <w:lang w:eastAsia="en-IN"/>
          <w14:ligatures w14:val="none"/>
        </w:rPr>
        <w:t>shap.initjs()</w:t>
      </w:r>
      <w:r w:rsidRPr="00F914EB">
        <w:rPr>
          <w:rFonts w:ascii="Times New Roman" w:eastAsia="Times New Roman" w:hAnsi="Times New Roman" w:cs="Times New Roman"/>
          <w:kern w:val="0"/>
          <w:sz w:val="24"/>
          <w:szCs w:val="24"/>
          <w:lang w:eastAsia="en-IN"/>
          <w14:ligatures w14:val="none"/>
        </w:rPr>
        <w:t xml:space="preserve"> for JavaScript visualizations.</w:t>
      </w:r>
    </w:p>
    <w:p w14:paraId="039623C3" w14:textId="77777777" w:rsidR="00F914EB" w:rsidRPr="00B43421" w:rsidRDefault="00F914EB" w:rsidP="00F914E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lastRenderedPageBreak/>
        <w:t>Background Sample:</w:t>
      </w:r>
    </w:p>
    <w:p w14:paraId="6BCB1560" w14:textId="77777777" w:rsidR="00F914EB" w:rsidRDefault="00F914EB" w:rsidP="00F914E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14EB">
        <w:rPr>
          <w:rFonts w:ascii="Times New Roman" w:eastAsia="Times New Roman" w:hAnsi="Times New Roman" w:cs="Times New Roman"/>
          <w:kern w:val="0"/>
          <w:sz w:val="24"/>
          <w:szCs w:val="24"/>
          <w:lang w:eastAsia="en-IN"/>
          <w14:ligatures w14:val="none"/>
        </w:rPr>
        <w:t xml:space="preserve">A background sample from the training data is created using </w:t>
      </w:r>
      <w:r w:rsidRPr="00F914EB">
        <w:rPr>
          <w:rFonts w:ascii="Courier New" w:eastAsia="Times New Roman" w:hAnsi="Courier New" w:cs="Courier New"/>
          <w:kern w:val="0"/>
          <w:sz w:val="20"/>
          <w:szCs w:val="20"/>
          <w:lang w:eastAsia="en-IN"/>
          <w14:ligatures w14:val="none"/>
        </w:rPr>
        <w:t>shap.sample(X_train, nsamples=100)</w:t>
      </w:r>
      <w:r w:rsidRPr="00F914EB">
        <w:rPr>
          <w:rFonts w:ascii="Times New Roman" w:eastAsia="Times New Roman" w:hAnsi="Times New Roman" w:cs="Times New Roman"/>
          <w:kern w:val="0"/>
          <w:sz w:val="24"/>
          <w:szCs w:val="24"/>
          <w:lang w:eastAsia="en-IN"/>
          <w14:ligatures w14:val="none"/>
        </w:rPr>
        <w:t xml:space="preserve"> for the SHAP explainer.</w:t>
      </w:r>
    </w:p>
    <w:p w14:paraId="2262E95D" w14:textId="77777777" w:rsidR="00F914EB" w:rsidRPr="00B43421" w:rsidRDefault="00F914EB" w:rsidP="00F914E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43421">
        <w:rPr>
          <w:rFonts w:ascii="Times New Roman" w:eastAsia="Times New Roman" w:hAnsi="Times New Roman" w:cs="Times New Roman"/>
          <w:b/>
          <w:bCs/>
          <w:kern w:val="0"/>
          <w:sz w:val="28"/>
          <w:szCs w:val="28"/>
          <w:lang w:eastAsia="en-IN"/>
          <w14:ligatures w14:val="none"/>
        </w:rPr>
        <w:t>Kernel Explainer:</w:t>
      </w:r>
    </w:p>
    <w:p w14:paraId="29A4A47E" w14:textId="77777777" w:rsidR="00F914EB" w:rsidRDefault="00F914EB" w:rsidP="00F914E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14EB">
        <w:rPr>
          <w:rFonts w:ascii="Times New Roman" w:eastAsia="Times New Roman" w:hAnsi="Times New Roman" w:cs="Times New Roman"/>
          <w:kern w:val="0"/>
          <w:sz w:val="24"/>
          <w:szCs w:val="24"/>
          <w:lang w:eastAsia="en-IN"/>
          <w14:ligatures w14:val="none"/>
        </w:rPr>
        <w:t xml:space="preserve">A SHAP Kernel Explainer is created using </w:t>
      </w:r>
      <w:r w:rsidRPr="00F914EB">
        <w:rPr>
          <w:rFonts w:ascii="Courier New" w:eastAsia="Times New Roman" w:hAnsi="Courier New" w:cs="Courier New"/>
          <w:kern w:val="0"/>
          <w:sz w:val="20"/>
          <w:szCs w:val="20"/>
          <w:lang w:eastAsia="en-IN"/>
          <w14:ligatures w14:val="none"/>
        </w:rPr>
        <w:t>shap.KernelExplainer(knn_model.predict_proba, background)</w:t>
      </w:r>
      <w:r w:rsidRPr="00F914EB">
        <w:rPr>
          <w:rFonts w:ascii="Times New Roman" w:eastAsia="Times New Roman" w:hAnsi="Times New Roman" w:cs="Times New Roman"/>
          <w:kern w:val="0"/>
          <w:sz w:val="24"/>
          <w:szCs w:val="24"/>
          <w:lang w:eastAsia="en-IN"/>
          <w14:ligatures w14:val="none"/>
        </w:rPr>
        <w:t xml:space="preserve"> to explain the KNN model's predictions.</w:t>
      </w:r>
    </w:p>
    <w:p w14:paraId="5CA0A231" w14:textId="77777777" w:rsidR="00F914EB" w:rsidRPr="00B43421" w:rsidRDefault="00F914EB" w:rsidP="00F914EB">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69BF">
        <w:rPr>
          <w:rFonts w:ascii="Times New Roman" w:eastAsia="Times New Roman" w:hAnsi="Times New Roman" w:cs="Times New Roman"/>
          <w:b/>
          <w:bCs/>
          <w:kern w:val="0"/>
          <w:sz w:val="28"/>
          <w:szCs w:val="28"/>
          <w:lang w:eastAsia="en-IN"/>
          <w14:ligatures w14:val="none"/>
        </w:rPr>
        <w:t>SHAP Values:</w:t>
      </w:r>
    </w:p>
    <w:p w14:paraId="1D096E70" w14:textId="77777777" w:rsidR="00F914EB" w:rsidRDefault="00F914EB" w:rsidP="00F914E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14EB">
        <w:rPr>
          <w:rFonts w:ascii="Times New Roman" w:eastAsia="Times New Roman" w:hAnsi="Times New Roman" w:cs="Times New Roman"/>
          <w:kern w:val="0"/>
          <w:sz w:val="24"/>
          <w:szCs w:val="24"/>
          <w:lang w:eastAsia="en-IN"/>
          <w14:ligatures w14:val="none"/>
        </w:rPr>
        <w:t>SHAP values for a specific test sample (</w:t>
      </w:r>
      <w:r w:rsidRPr="00F914EB">
        <w:rPr>
          <w:rFonts w:ascii="Courier New" w:eastAsia="Times New Roman" w:hAnsi="Courier New" w:cs="Courier New"/>
          <w:kern w:val="0"/>
          <w:sz w:val="20"/>
          <w:szCs w:val="20"/>
          <w:lang w:eastAsia="en-IN"/>
          <w14:ligatures w14:val="none"/>
        </w:rPr>
        <w:t>X_test.iloc[0, :]</w:t>
      </w:r>
      <w:r w:rsidRPr="00F914EB">
        <w:rPr>
          <w:rFonts w:ascii="Times New Roman" w:eastAsia="Times New Roman" w:hAnsi="Times New Roman" w:cs="Times New Roman"/>
          <w:kern w:val="0"/>
          <w:sz w:val="24"/>
          <w:szCs w:val="24"/>
          <w:lang w:eastAsia="en-IN"/>
          <w14:ligatures w14:val="none"/>
        </w:rPr>
        <w:t>) are computed and visualized using a force plot. This helps in understanding the contribution of each feature to the prediction.</w:t>
      </w:r>
    </w:p>
    <w:p w14:paraId="60D42E1F" w14:textId="7021D547" w:rsidR="00F914EB" w:rsidRPr="00E50CBC" w:rsidRDefault="00F914EB" w:rsidP="00F914E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69BF">
        <w:rPr>
          <w:rFonts w:ascii="Times New Roman" w:eastAsia="Times New Roman" w:hAnsi="Times New Roman" w:cs="Times New Roman"/>
          <w:kern w:val="0"/>
          <w:sz w:val="24"/>
          <w:szCs w:val="24"/>
          <w:lang w:eastAsia="en-IN"/>
          <w14:ligatures w14:val="none"/>
        </w:rPr>
        <w:t>Additional SHAP values are computed for a sampled subset of the test data (</w:t>
      </w:r>
      <w:r w:rsidRPr="00FA69BF">
        <w:rPr>
          <w:rFonts w:ascii="Courier New" w:eastAsia="Times New Roman" w:hAnsi="Courier New" w:cs="Courier New"/>
          <w:kern w:val="0"/>
          <w:sz w:val="20"/>
          <w:szCs w:val="20"/>
          <w:lang w:eastAsia="en-IN"/>
          <w14:ligatures w14:val="none"/>
        </w:rPr>
        <w:t>X_test_sampled</w:t>
      </w:r>
      <w:r w:rsidRPr="00FA69BF">
        <w:rPr>
          <w:rFonts w:ascii="Times New Roman" w:eastAsia="Times New Roman" w:hAnsi="Times New Roman" w:cs="Times New Roman"/>
          <w:kern w:val="0"/>
          <w:sz w:val="24"/>
          <w:szCs w:val="24"/>
          <w:lang w:eastAsia="en-IN"/>
          <w14:ligatures w14:val="none"/>
        </w:rPr>
        <w:t>) and visualized using another force plot.</w:t>
      </w:r>
    </w:p>
    <w:p w14:paraId="51DB0C38" w14:textId="5F985F8E" w:rsidR="00FA69BF" w:rsidRDefault="00FA69BF" w:rsidP="00FA69BF">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FA69BF">
        <w:rPr>
          <w:rFonts w:ascii="Times New Roman" w:eastAsia="Times New Roman" w:hAnsi="Times New Roman" w:cs="Times New Roman"/>
          <w:b/>
          <w:bCs/>
          <w:kern w:val="0"/>
          <w:sz w:val="36"/>
          <w:szCs w:val="36"/>
          <w:lang w:eastAsia="en-IN"/>
          <w14:ligatures w14:val="none"/>
        </w:rPr>
        <w:t xml:space="preserve">K-Nearest Neighbors (KNN) </w:t>
      </w:r>
    </w:p>
    <w:p w14:paraId="35EF158F" w14:textId="77777777" w:rsidR="005D54B8" w:rsidRPr="005D54B8" w:rsidRDefault="005D54B8" w:rsidP="005D54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kern w:val="0"/>
          <w:sz w:val="24"/>
          <w:szCs w:val="24"/>
          <w:lang w:eastAsia="en-IN"/>
          <w14:ligatures w14:val="none"/>
        </w:rPr>
        <w:t>The K-Nearest Neighbors (KNN) algorithm is a simple, instance-based learning algorithm used for classification and regression. It classifies a data point based on the majority class of its 'k' nearest neighbors in the feature space.</w:t>
      </w:r>
    </w:p>
    <w:p w14:paraId="301ADDED" w14:textId="77777777" w:rsidR="005D54B8" w:rsidRPr="005D54B8" w:rsidRDefault="005D54B8" w:rsidP="005D54B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D54B8">
        <w:rPr>
          <w:rFonts w:ascii="Times New Roman" w:eastAsia="Times New Roman" w:hAnsi="Times New Roman" w:cs="Times New Roman"/>
          <w:b/>
          <w:bCs/>
          <w:kern w:val="0"/>
          <w:sz w:val="28"/>
          <w:szCs w:val="28"/>
          <w:lang w:eastAsia="en-IN"/>
          <w14:ligatures w14:val="none"/>
        </w:rPr>
        <w:t>How KNN Works</w:t>
      </w:r>
    </w:p>
    <w:p w14:paraId="11C091CF" w14:textId="77777777" w:rsidR="005D54B8" w:rsidRPr="005D54B8" w:rsidRDefault="005D54B8" w:rsidP="005D54B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Choose k</w:t>
      </w:r>
      <w:r w:rsidRPr="005D54B8">
        <w:rPr>
          <w:rFonts w:ascii="Times New Roman" w:eastAsia="Times New Roman" w:hAnsi="Times New Roman" w:cs="Times New Roman"/>
          <w:kern w:val="0"/>
          <w:sz w:val="24"/>
          <w:szCs w:val="24"/>
          <w:lang w:eastAsia="en-IN"/>
          <w14:ligatures w14:val="none"/>
        </w:rPr>
        <w:t>: Select the number of nearest neighbors (k).</w:t>
      </w:r>
    </w:p>
    <w:p w14:paraId="23A67B55" w14:textId="77777777" w:rsidR="005D54B8" w:rsidRPr="005D54B8" w:rsidRDefault="005D54B8" w:rsidP="005D54B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Calculate Distance</w:t>
      </w:r>
      <w:r w:rsidRPr="005D54B8">
        <w:rPr>
          <w:rFonts w:ascii="Times New Roman" w:eastAsia="Times New Roman" w:hAnsi="Times New Roman" w:cs="Times New Roman"/>
          <w:kern w:val="0"/>
          <w:sz w:val="24"/>
          <w:szCs w:val="24"/>
          <w:lang w:eastAsia="en-IN"/>
          <w14:ligatures w14:val="none"/>
        </w:rPr>
        <w:t>: Compute the distance between the new data point and all training points (typically using Euclidean distance).</w:t>
      </w:r>
    </w:p>
    <w:p w14:paraId="44D62A25" w14:textId="77777777" w:rsidR="005D54B8" w:rsidRPr="005D54B8" w:rsidRDefault="005D54B8" w:rsidP="005D54B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Identify Neighbors</w:t>
      </w:r>
      <w:r w:rsidRPr="005D54B8">
        <w:rPr>
          <w:rFonts w:ascii="Times New Roman" w:eastAsia="Times New Roman" w:hAnsi="Times New Roman" w:cs="Times New Roman"/>
          <w:kern w:val="0"/>
          <w:sz w:val="24"/>
          <w:szCs w:val="24"/>
          <w:lang w:eastAsia="en-IN"/>
          <w14:ligatures w14:val="none"/>
        </w:rPr>
        <w:t>: Find the 'k' closest training points to the new data point.</w:t>
      </w:r>
    </w:p>
    <w:p w14:paraId="671BA51B" w14:textId="77777777" w:rsidR="005D54B8" w:rsidRPr="005D54B8" w:rsidRDefault="005D54B8" w:rsidP="005D54B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Voting Mechanism</w:t>
      </w:r>
      <w:r w:rsidRPr="005D54B8">
        <w:rPr>
          <w:rFonts w:ascii="Times New Roman" w:eastAsia="Times New Roman" w:hAnsi="Times New Roman" w:cs="Times New Roman"/>
          <w:kern w:val="0"/>
          <w:sz w:val="24"/>
          <w:szCs w:val="24"/>
          <w:lang w:eastAsia="en-IN"/>
          <w14:ligatures w14:val="none"/>
        </w:rPr>
        <w:t>:</w:t>
      </w:r>
    </w:p>
    <w:p w14:paraId="2A99EA95" w14:textId="77777777" w:rsidR="005D54B8" w:rsidRPr="005D54B8" w:rsidRDefault="005D54B8" w:rsidP="005D54B8">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Classification</w:t>
      </w:r>
      <w:r w:rsidRPr="005D54B8">
        <w:rPr>
          <w:rFonts w:ascii="Times New Roman" w:eastAsia="Times New Roman" w:hAnsi="Times New Roman" w:cs="Times New Roman"/>
          <w:kern w:val="0"/>
          <w:sz w:val="24"/>
          <w:szCs w:val="24"/>
          <w:lang w:eastAsia="en-IN"/>
          <w14:ligatures w14:val="none"/>
        </w:rPr>
        <w:t>: Assign the class with the majority vote among the 'k' neighbors.</w:t>
      </w:r>
    </w:p>
    <w:p w14:paraId="6DC90D93" w14:textId="77777777" w:rsidR="005D54B8" w:rsidRPr="005D54B8" w:rsidRDefault="005D54B8" w:rsidP="005D54B8">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Regression</w:t>
      </w:r>
      <w:r w:rsidRPr="005D54B8">
        <w:rPr>
          <w:rFonts w:ascii="Times New Roman" w:eastAsia="Times New Roman" w:hAnsi="Times New Roman" w:cs="Times New Roman"/>
          <w:kern w:val="0"/>
          <w:sz w:val="24"/>
          <w:szCs w:val="24"/>
          <w:lang w:eastAsia="en-IN"/>
          <w14:ligatures w14:val="none"/>
        </w:rPr>
        <w:t>: Take the average or weighted average of the neighbors' values.</w:t>
      </w:r>
    </w:p>
    <w:p w14:paraId="30C6FAD2" w14:textId="48B2673E" w:rsidR="00AA41B5" w:rsidRPr="005D54B8" w:rsidRDefault="005D54B8" w:rsidP="00AA41B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Return Result</w:t>
      </w:r>
      <w:r w:rsidRPr="005D54B8">
        <w:rPr>
          <w:rFonts w:ascii="Times New Roman" w:eastAsia="Times New Roman" w:hAnsi="Times New Roman" w:cs="Times New Roman"/>
          <w:kern w:val="0"/>
          <w:sz w:val="24"/>
          <w:szCs w:val="24"/>
          <w:lang w:eastAsia="en-IN"/>
          <w14:ligatures w14:val="none"/>
        </w:rPr>
        <w:t>: The new data point is classified or a regression value is predicted based on its nearest neighbors.</w:t>
      </w:r>
    </w:p>
    <w:p w14:paraId="7AFD72DA" w14:textId="77777777" w:rsidR="005D54B8" w:rsidRPr="005D54B8" w:rsidRDefault="005D54B8" w:rsidP="005D54B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D54B8">
        <w:rPr>
          <w:rFonts w:ascii="Times New Roman" w:eastAsia="Times New Roman" w:hAnsi="Times New Roman" w:cs="Times New Roman"/>
          <w:b/>
          <w:bCs/>
          <w:kern w:val="0"/>
          <w:sz w:val="28"/>
          <w:szCs w:val="28"/>
          <w:lang w:eastAsia="en-IN"/>
          <w14:ligatures w14:val="none"/>
        </w:rPr>
        <w:t>Choosing k</w:t>
      </w:r>
    </w:p>
    <w:p w14:paraId="682BFE3E" w14:textId="77777777" w:rsidR="005D54B8" w:rsidRPr="005D54B8" w:rsidRDefault="005D54B8" w:rsidP="005D54B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Small k (e.g., k=1)</w:t>
      </w:r>
      <w:r w:rsidRPr="005D54B8">
        <w:rPr>
          <w:rFonts w:ascii="Times New Roman" w:eastAsia="Times New Roman" w:hAnsi="Times New Roman" w:cs="Times New Roman"/>
          <w:kern w:val="0"/>
          <w:sz w:val="24"/>
          <w:szCs w:val="24"/>
          <w:lang w:eastAsia="en-IN"/>
          <w14:ligatures w14:val="none"/>
        </w:rPr>
        <w:t>: Can lead to overfitting and sensitivity to noise.</w:t>
      </w:r>
    </w:p>
    <w:p w14:paraId="7AC583D6" w14:textId="77777777" w:rsidR="005D54B8" w:rsidRPr="005D54B8" w:rsidRDefault="005D54B8" w:rsidP="005D54B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Large k</w:t>
      </w:r>
      <w:r w:rsidRPr="005D54B8">
        <w:rPr>
          <w:rFonts w:ascii="Times New Roman" w:eastAsia="Times New Roman" w:hAnsi="Times New Roman" w:cs="Times New Roman"/>
          <w:kern w:val="0"/>
          <w:sz w:val="24"/>
          <w:szCs w:val="24"/>
          <w:lang w:eastAsia="en-IN"/>
          <w14:ligatures w14:val="none"/>
        </w:rPr>
        <w:t>: Can oversimplify the model, ignoring local patterns.</w:t>
      </w:r>
    </w:p>
    <w:p w14:paraId="16ADD77C" w14:textId="0A3A7222" w:rsidR="005D54B8" w:rsidRDefault="005D54B8" w:rsidP="005D54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kern w:val="0"/>
          <w:sz w:val="24"/>
          <w:szCs w:val="24"/>
          <w:lang w:eastAsia="en-IN"/>
          <w14:ligatures w14:val="none"/>
        </w:rPr>
        <w:t>Optimal 'k' is typically chosen using cross-validation.</w:t>
      </w:r>
    </w:p>
    <w:p w14:paraId="5E11BAAA" w14:textId="06035D21" w:rsidR="00AA41B5" w:rsidRPr="00FA69BF" w:rsidRDefault="00AA41B5" w:rsidP="005D54B8">
      <w:pPr>
        <w:spacing w:before="100" w:beforeAutospacing="1" w:after="100" w:afterAutospacing="1" w:line="240" w:lineRule="auto"/>
        <w:rPr>
          <w:noProof/>
        </w:rPr>
      </w:pPr>
      <w:r w:rsidRPr="00AA41B5">
        <w:rPr>
          <w:rFonts w:ascii="Times New Roman" w:eastAsia="Times New Roman" w:hAnsi="Times New Roman" w:cs="Times New Roman"/>
          <w:kern w:val="0"/>
          <w:sz w:val="24"/>
          <w:szCs w:val="24"/>
          <w:lang w:eastAsia="en-IN"/>
          <w14:ligatures w14:val="none"/>
        </w:rPr>
        <w:lastRenderedPageBreak/>
        <w:drawing>
          <wp:inline distT="0" distB="0" distL="0" distR="0" wp14:anchorId="6179666C" wp14:editId="095B36B2">
            <wp:extent cx="2712720" cy="2290325"/>
            <wp:effectExtent l="0" t="0" r="0" b="0"/>
            <wp:docPr id="79361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18269" name=""/>
                    <pic:cNvPicPr/>
                  </pic:nvPicPr>
                  <pic:blipFill>
                    <a:blip r:embed="rId10"/>
                    <a:stretch>
                      <a:fillRect/>
                    </a:stretch>
                  </pic:blipFill>
                  <pic:spPr>
                    <a:xfrm>
                      <a:off x="0" y="0"/>
                      <a:ext cx="2723991" cy="2299841"/>
                    </a:xfrm>
                    <a:prstGeom prst="rect">
                      <a:avLst/>
                    </a:prstGeom>
                  </pic:spPr>
                </pic:pic>
              </a:graphicData>
            </a:graphic>
          </wp:inline>
        </w:drawing>
      </w:r>
      <w:r w:rsidRPr="00AA41B5">
        <w:rPr>
          <w:noProof/>
        </w:rPr>
        <w:t xml:space="preserve"> </w:t>
      </w:r>
    </w:p>
    <w:p w14:paraId="4F5CA58B" w14:textId="3518B7C8" w:rsidR="005D54B8" w:rsidRPr="00FA69BF" w:rsidRDefault="005D54B8" w:rsidP="005D54B8">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 xml:space="preserve">Support Vector </w:t>
      </w:r>
      <w:r w:rsidR="005D45CF">
        <w:rPr>
          <w:rFonts w:ascii="Times New Roman" w:eastAsia="Times New Roman" w:hAnsi="Times New Roman" w:cs="Times New Roman"/>
          <w:b/>
          <w:bCs/>
          <w:kern w:val="0"/>
          <w:sz w:val="36"/>
          <w:szCs w:val="36"/>
          <w:lang w:eastAsia="en-IN"/>
          <w14:ligatures w14:val="none"/>
        </w:rPr>
        <w:t>Machine (</w:t>
      </w:r>
      <w:r>
        <w:rPr>
          <w:rFonts w:ascii="Times New Roman" w:eastAsia="Times New Roman" w:hAnsi="Times New Roman" w:cs="Times New Roman"/>
          <w:b/>
          <w:bCs/>
          <w:kern w:val="0"/>
          <w:sz w:val="36"/>
          <w:szCs w:val="36"/>
          <w:lang w:eastAsia="en-IN"/>
          <w14:ligatures w14:val="none"/>
        </w:rPr>
        <w:t>SVM)</w:t>
      </w:r>
    </w:p>
    <w:p w14:paraId="0316F8EF" w14:textId="77777777" w:rsidR="005D54B8" w:rsidRPr="005D54B8" w:rsidRDefault="005D54B8" w:rsidP="005D54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kern w:val="0"/>
          <w:sz w:val="24"/>
          <w:szCs w:val="24"/>
          <w:lang w:eastAsia="en-IN"/>
          <w14:ligatures w14:val="none"/>
        </w:rPr>
        <w:t>Support Vector Machines (SVM) are powerful supervised learning models used for classification and regression tasks. They excel in finding complex decision boundaries by maximizing the margin between different classes.</w:t>
      </w:r>
    </w:p>
    <w:p w14:paraId="2358A571" w14:textId="77777777" w:rsidR="005D54B8" w:rsidRPr="005D54B8" w:rsidRDefault="005D54B8" w:rsidP="005D54B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D54B8">
        <w:rPr>
          <w:rFonts w:ascii="Times New Roman" w:eastAsia="Times New Roman" w:hAnsi="Times New Roman" w:cs="Times New Roman"/>
          <w:b/>
          <w:bCs/>
          <w:kern w:val="0"/>
          <w:sz w:val="28"/>
          <w:szCs w:val="28"/>
          <w:lang w:eastAsia="en-IN"/>
          <w14:ligatures w14:val="none"/>
        </w:rPr>
        <w:t>How SVM Works</w:t>
      </w:r>
    </w:p>
    <w:p w14:paraId="1ACFB7DF" w14:textId="77777777" w:rsidR="005D54B8" w:rsidRPr="005D54B8" w:rsidRDefault="005D54B8" w:rsidP="005D54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Find the Optimal Hyperplane</w:t>
      </w:r>
      <w:r w:rsidRPr="005D54B8">
        <w:rPr>
          <w:rFonts w:ascii="Times New Roman" w:eastAsia="Times New Roman" w:hAnsi="Times New Roman" w:cs="Times New Roman"/>
          <w:kern w:val="0"/>
          <w:sz w:val="24"/>
          <w:szCs w:val="24"/>
          <w:lang w:eastAsia="en-IN"/>
          <w14:ligatures w14:val="none"/>
        </w:rPr>
        <w:t>: SVM finds the optimal hyperplane that best separates classes in the feature space.</w:t>
      </w:r>
    </w:p>
    <w:p w14:paraId="2DCDABFF" w14:textId="77777777" w:rsidR="005D54B8" w:rsidRPr="005D54B8" w:rsidRDefault="005D54B8" w:rsidP="005D54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Maximize Margin</w:t>
      </w:r>
      <w:r w:rsidRPr="005D54B8">
        <w:rPr>
          <w:rFonts w:ascii="Times New Roman" w:eastAsia="Times New Roman" w:hAnsi="Times New Roman" w:cs="Times New Roman"/>
          <w:kern w:val="0"/>
          <w:sz w:val="24"/>
          <w:szCs w:val="24"/>
          <w:lang w:eastAsia="en-IN"/>
          <w14:ligatures w14:val="none"/>
        </w:rPr>
        <w:t>: It maximizes the distance (margin) between the hyperplane and the nearest data points from each class (support vectors).</w:t>
      </w:r>
    </w:p>
    <w:p w14:paraId="464C2223" w14:textId="77777777" w:rsidR="005D54B8" w:rsidRPr="005D54B8" w:rsidRDefault="005D54B8" w:rsidP="005D54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Kernel Trick (for Non-linear Data)</w:t>
      </w:r>
      <w:r w:rsidRPr="005D54B8">
        <w:rPr>
          <w:rFonts w:ascii="Times New Roman" w:eastAsia="Times New Roman" w:hAnsi="Times New Roman" w:cs="Times New Roman"/>
          <w:kern w:val="0"/>
          <w:sz w:val="24"/>
          <w:szCs w:val="24"/>
          <w:lang w:eastAsia="en-IN"/>
          <w14:ligatures w14:val="none"/>
        </w:rPr>
        <w:t>: SVM can handle non-linear boundaries by transforming the original feature space into a higher-dimensional space using kernel functions (e.g., polynomial, radial basis function (RBF)).</w:t>
      </w:r>
    </w:p>
    <w:p w14:paraId="71C68402" w14:textId="77777777" w:rsidR="005D54B8" w:rsidRPr="005D54B8" w:rsidRDefault="005D54B8" w:rsidP="005D54B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Classification</w:t>
      </w:r>
      <w:r w:rsidRPr="005D54B8">
        <w:rPr>
          <w:rFonts w:ascii="Times New Roman" w:eastAsia="Times New Roman" w:hAnsi="Times New Roman" w:cs="Times New Roman"/>
          <w:kern w:val="0"/>
          <w:sz w:val="24"/>
          <w:szCs w:val="24"/>
          <w:lang w:eastAsia="en-IN"/>
          <w14:ligatures w14:val="none"/>
        </w:rPr>
        <w:t>:</w:t>
      </w:r>
    </w:p>
    <w:p w14:paraId="67C3451F" w14:textId="77777777" w:rsidR="005D54B8" w:rsidRPr="005D54B8" w:rsidRDefault="005D54B8" w:rsidP="005D54B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Linear SVM</w:t>
      </w:r>
      <w:r w:rsidRPr="005D54B8">
        <w:rPr>
          <w:rFonts w:ascii="Times New Roman" w:eastAsia="Times New Roman" w:hAnsi="Times New Roman" w:cs="Times New Roman"/>
          <w:kern w:val="0"/>
          <w:sz w:val="24"/>
          <w:szCs w:val="24"/>
          <w:lang w:eastAsia="en-IN"/>
          <w14:ligatures w14:val="none"/>
        </w:rPr>
        <w:t>: For linearly separable data, SVM finds a straight-line boundary (hyperplane).</w:t>
      </w:r>
    </w:p>
    <w:p w14:paraId="493FB4F7" w14:textId="77777777" w:rsidR="005D54B8" w:rsidRPr="005D54B8" w:rsidRDefault="005D54B8" w:rsidP="005D54B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Non-linear SVM</w:t>
      </w:r>
      <w:r w:rsidRPr="005D54B8">
        <w:rPr>
          <w:rFonts w:ascii="Times New Roman" w:eastAsia="Times New Roman" w:hAnsi="Times New Roman" w:cs="Times New Roman"/>
          <w:kern w:val="0"/>
          <w:sz w:val="24"/>
          <w:szCs w:val="24"/>
          <w:lang w:eastAsia="en-IN"/>
          <w14:ligatures w14:val="none"/>
        </w:rPr>
        <w:t>: For complex data, SVM uses kernel functions to map the data into a higher-dimensional space where a linear separation is possible.</w:t>
      </w:r>
    </w:p>
    <w:p w14:paraId="7E844397" w14:textId="6CEDD901" w:rsidR="00E50CBC" w:rsidRDefault="005D54B8" w:rsidP="004C33E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4B8">
        <w:rPr>
          <w:rFonts w:ascii="Times New Roman" w:eastAsia="Times New Roman" w:hAnsi="Times New Roman" w:cs="Times New Roman"/>
          <w:b/>
          <w:bCs/>
          <w:kern w:val="0"/>
          <w:sz w:val="24"/>
          <w:szCs w:val="24"/>
          <w:lang w:eastAsia="en-IN"/>
          <w14:ligatures w14:val="none"/>
        </w:rPr>
        <w:t>Support Vectors</w:t>
      </w:r>
      <w:r w:rsidRPr="005D54B8">
        <w:rPr>
          <w:rFonts w:ascii="Times New Roman" w:eastAsia="Times New Roman" w:hAnsi="Times New Roman" w:cs="Times New Roman"/>
          <w:kern w:val="0"/>
          <w:sz w:val="24"/>
          <w:szCs w:val="24"/>
          <w:lang w:eastAsia="en-IN"/>
          <w14:ligatures w14:val="none"/>
        </w:rPr>
        <w:t>: The data points closest to the hyperplane are support vectors, which determine the decision boundary and are critical for the model's performance.</w:t>
      </w:r>
    </w:p>
    <w:p w14:paraId="50E7907A" w14:textId="004719F8" w:rsidR="00AA41B5" w:rsidRPr="003658ED" w:rsidRDefault="00AA41B5" w:rsidP="00AA41B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AA41B5">
        <w:rPr>
          <w:rFonts w:ascii="Times New Roman" w:eastAsia="Times New Roman" w:hAnsi="Times New Roman" w:cs="Times New Roman"/>
          <w:kern w:val="0"/>
          <w:sz w:val="24"/>
          <w:szCs w:val="24"/>
          <w:lang w:eastAsia="en-IN"/>
          <w14:ligatures w14:val="none"/>
        </w:rPr>
        <w:drawing>
          <wp:inline distT="0" distB="0" distL="0" distR="0" wp14:anchorId="42BBFF75" wp14:editId="1C950BAD">
            <wp:extent cx="2560320" cy="2149404"/>
            <wp:effectExtent l="0" t="0" r="0" b="3810"/>
            <wp:docPr id="4157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3358" name=""/>
                    <pic:cNvPicPr/>
                  </pic:nvPicPr>
                  <pic:blipFill>
                    <a:blip r:embed="rId11"/>
                    <a:stretch>
                      <a:fillRect/>
                    </a:stretch>
                  </pic:blipFill>
                  <pic:spPr>
                    <a:xfrm>
                      <a:off x="0" y="0"/>
                      <a:ext cx="2574538" cy="2161340"/>
                    </a:xfrm>
                    <a:prstGeom prst="rect">
                      <a:avLst/>
                    </a:prstGeom>
                  </pic:spPr>
                </pic:pic>
              </a:graphicData>
            </a:graphic>
          </wp:inline>
        </w:drawing>
      </w:r>
    </w:p>
    <w:p w14:paraId="052F12F8" w14:textId="5658D80F" w:rsidR="003658ED" w:rsidRPr="003658ED" w:rsidRDefault="003658ED" w:rsidP="002D1BF0">
      <w:pPr>
        <w:pStyle w:val="NormalWeb"/>
        <w:rPr>
          <w:b/>
          <w:bCs/>
          <w:sz w:val="36"/>
          <w:szCs w:val="36"/>
        </w:rPr>
      </w:pPr>
      <w:r>
        <w:rPr>
          <w:b/>
          <w:bCs/>
          <w:sz w:val="36"/>
          <w:szCs w:val="36"/>
        </w:rPr>
        <w:lastRenderedPageBreak/>
        <w:t>Logistic Regression</w:t>
      </w:r>
    </w:p>
    <w:p w14:paraId="061B7483" w14:textId="77777777" w:rsidR="003658ED" w:rsidRPr="003658ED" w:rsidRDefault="003658ED" w:rsidP="003658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Logistic Regression is a statistical method used for binary classification tasks, predicting the probability of occurrence of an event by fitting data to a logistic function.</w:t>
      </w:r>
    </w:p>
    <w:p w14:paraId="665169A1" w14:textId="77777777" w:rsidR="003658ED" w:rsidRPr="003658ED" w:rsidRDefault="003658ED" w:rsidP="003658E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How Logistic Regression Works</w:t>
      </w:r>
    </w:p>
    <w:p w14:paraId="5C4E2D7D" w14:textId="77777777" w:rsidR="003658ED" w:rsidRPr="003658ED" w:rsidRDefault="003658ED" w:rsidP="003658E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Model Representation</w:t>
      </w:r>
      <w:r w:rsidRPr="003658ED">
        <w:rPr>
          <w:rFonts w:ascii="Times New Roman" w:eastAsia="Times New Roman" w:hAnsi="Times New Roman" w:cs="Times New Roman"/>
          <w:kern w:val="0"/>
          <w:sz w:val="24"/>
          <w:szCs w:val="24"/>
          <w:lang w:eastAsia="en-IN"/>
          <w14:ligatures w14:val="none"/>
        </w:rPr>
        <w:t>:</w:t>
      </w:r>
    </w:p>
    <w:p w14:paraId="3E33F2BF" w14:textId="77777777" w:rsidR="003658ED" w:rsidRPr="003658ED" w:rsidRDefault="003658ED" w:rsidP="003658E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Logistic Regression models the probability of a binary outcome based on one or more predictor variables. It uses a logistic (sigmoid) function to map input features to a probability score between 0 and 1.</w:t>
      </w:r>
    </w:p>
    <w:p w14:paraId="69F45729" w14:textId="77777777" w:rsidR="003658ED" w:rsidRPr="003658ED" w:rsidRDefault="003658ED" w:rsidP="003658E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Decision Boundary</w:t>
      </w:r>
      <w:r w:rsidRPr="003658ED">
        <w:rPr>
          <w:rFonts w:ascii="Times New Roman" w:eastAsia="Times New Roman" w:hAnsi="Times New Roman" w:cs="Times New Roman"/>
          <w:kern w:val="0"/>
          <w:sz w:val="24"/>
          <w:szCs w:val="24"/>
          <w:lang w:eastAsia="en-IN"/>
          <w14:ligatures w14:val="none"/>
        </w:rPr>
        <w:t>:</w:t>
      </w:r>
    </w:p>
    <w:p w14:paraId="5DC0AE90" w14:textId="77777777" w:rsidR="003658ED" w:rsidRPr="003658ED" w:rsidRDefault="003658ED" w:rsidP="003658E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A decision boundary is established by the logistic function. For a binary classification problem, this boundary separates the classes based on the probability threshold (typically 0.5).</w:t>
      </w:r>
    </w:p>
    <w:p w14:paraId="43F5AF04" w14:textId="77777777" w:rsidR="003658ED" w:rsidRPr="003658ED" w:rsidRDefault="003658ED" w:rsidP="003658E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Training</w:t>
      </w:r>
      <w:r w:rsidRPr="003658ED">
        <w:rPr>
          <w:rFonts w:ascii="Times New Roman" w:eastAsia="Times New Roman" w:hAnsi="Times New Roman" w:cs="Times New Roman"/>
          <w:kern w:val="0"/>
          <w:sz w:val="24"/>
          <w:szCs w:val="24"/>
          <w:lang w:eastAsia="en-IN"/>
          <w14:ligatures w14:val="none"/>
        </w:rPr>
        <w:t>:</w:t>
      </w:r>
    </w:p>
    <w:p w14:paraId="43480B16" w14:textId="77777777" w:rsidR="003658ED" w:rsidRPr="003658ED" w:rsidRDefault="003658ED" w:rsidP="003658E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The model is trained using the maximum likelihood estimation method, which optimizes the parameters (coefficients) to best fit the observed data. The goal is to minimize the difference between the predicted probabilities and the actual outcomes.</w:t>
      </w:r>
    </w:p>
    <w:p w14:paraId="3DDE34A4" w14:textId="77777777" w:rsidR="003658ED" w:rsidRPr="003658ED" w:rsidRDefault="003658ED" w:rsidP="003658E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Prediction</w:t>
      </w:r>
      <w:r w:rsidRPr="003658ED">
        <w:rPr>
          <w:rFonts w:ascii="Times New Roman" w:eastAsia="Times New Roman" w:hAnsi="Times New Roman" w:cs="Times New Roman"/>
          <w:kern w:val="0"/>
          <w:sz w:val="24"/>
          <w:szCs w:val="24"/>
          <w:lang w:eastAsia="en-IN"/>
          <w14:ligatures w14:val="none"/>
        </w:rPr>
        <w:t>:</w:t>
      </w:r>
    </w:p>
    <w:p w14:paraId="631A6FD6" w14:textId="2E208566" w:rsidR="00F914EB" w:rsidRDefault="003658ED" w:rsidP="00F914EB">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Once trained, Logistic Regression predicts the probability of a new sample belonging to a certain class. A threshold (often 0.5) is applied to convert these probabilities into class labels (0 or 1).</w:t>
      </w:r>
    </w:p>
    <w:p w14:paraId="4B8B27C2" w14:textId="77777777" w:rsidR="005D45CF" w:rsidRPr="003658ED" w:rsidRDefault="005D45CF" w:rsidP="005D45C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265000A" w14:textId="77777777" w:rsidR="003658ED" w:rsidRPr="003658ED" w:rsidRDefault="003658ED" w:rsidP="003658E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Regularization</w:t>
      </w:r>
      <w:r w:rsidRPr="003658ED">
        <w:rPr>
          <w:rFonts w:ascii="Times New Roman" w:eastAsia="Times New Roman" w:hAnsi="Times New Roman" w:cs="Times New Roman"/>
          <w:kern w:val="0"/>
          <w:sz w:val="24"/>
          <w:szCs w:val="24"/>
          <w:lang w:eastAsia="en-IN"/>
          <w14:ligatures w14:val="none"/>
        </w:rPr>
        <w:t>:</w:t>
      </w:r>
    </w:p>
    <w:p w14:paraId="27BF768C" w14:textId="77777777" w:rsidR="003658ED" w:rsidRDefault="003658ED" w:rsidP="003658ED">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Regularization techniques like L1 (Lasso) and L2 (Ridge) can be applied to prevent overfitting by penalizing large coefficients.</w:t>
      </w:r>
    </w:p>
    <w:p w14:paraId="2562752F" w14:textId="77777777" w:rsidR="003658ED" w:rsidRPr="003658ED" w:rsidRDefault="003658ED" w:rsidP="003658E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Grid Search</w:t>
      </w:r>
    </w:p>
    <w:p w14:paraId="4D365953" w14:textId="77777777" w:rsidR="003658ED" w:rsidRPr="003658ED" w:rsidRDefault="003658ED" w:rsidP="003658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58ED">
        <w:rPr>
          <w:rFonts w:ascii="Times New Roman" w:eastAsia="Times New Roman" w:hAnsi="Times New Roman" w:cs="Times New Roman"/>
          <w:b/>
          <w:bCs/>
          <w:kern w:val="0"/>
          <w:sz w:val="27"/>
          <w:szCs w:val="27"/>
          <w:lang w:eastAsia="en-IN"/>
          <w14:ligatures w14:val="none"/>
        </w:rPr>
        <w:t>Purpose</w:t>
      </w:r>
    </w:p>
    <w:p w14:paraId="390DA968" w14:textId="77777777" w:rsidR="003658ED" w:rsidRPr="003658ED" w:rsidRDefault="003658ED" w:rsidP="003658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Grid Search is a technique used to find the optimal hyperparameters for a machine learning model by evaluating all possible combinations of hyperparameter values within a predefined grid.</w:t>
      </w:r>
    </w:p>
    <w:p w14:paraId="5C28D5F8" w14:textId="77777777" w:rsidR="003658ED" w:rsidRPr="003658ED" w:rsidRDefault="003658ED" w:rsidP="003658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58ED">
        <w:rPr>
          <w:rFonts w:ascii="Times New Roman" w:eastAsia="Times New Roman" w:hAnsi="Times New Roman" w:cs="Times New Roman"/>
          <w:b/>
          <w:bCs/>
          <w:kern w:val="0"/>
          <w:sz w:val="27"/>
          <w:szCs w:val="27"/>
          <w:lang w:eastAsia="en-IN"/>
          <w14:ligatures w14:val="none"/>
        </w:rPr>
        <w:t>How Grid Search Works</w:t>
      </w:r>
    </w:p>
    <w:p w14:paraId="25A5671C" w14:textId="77777777" w:rsidR="003658ED" w:rsidRPr="003658ED" w:rsidRDefault="003658ED" w:rsidP="003658E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Define Hyperparameter Grid</w:t>
      </w:r>
      <w:r w:rsidRPr="003658ED">
        <w:rPr>
          <w:rFonts w:ascii="Times New Roman" w:eastAsia="Times New Roman" w:hAnsi="Times New Roman" w:cs="Times New Roman"/>
          <w:kern w:val="0"/>
          <w:sz w:val="24"/>
          <w:szCs w:val="24"/>
          <w:lang w:eastAsia="en-IN"/>
          <w14:ligatures w14:val="none"/>
        </w:rPr>
        <w:t>:</w:t>
      </w:r>
    </w:p>
    <w:p w14:paraId="557152BF" w14:textId="77777777" w:rsidR="003658ED" w:rsidRPr="003658ED" w:rsidRDefault="003658ED" w:rsidP="003658ED">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Specify a grid of hyperparameter values to evaluate. For example, different values of learning rate, number of trees, and maximum depth for a Random Forest model.</w:t>
      </w:r>
    </w:p>
    <w:p w14:paraId="77803E5A" w14:textId="77777777" w:rsidR="003658ED" w:rsidRPr="003658ED" w:rsidRDefault="003658ED" w:rsidP="003658E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Cross-validation</w:t>
      </w:r>
      <w:r w:rsidRPr="003658ED">
        <w:rPr>
          <w:rFonts w:ascii="Times New Roman" w:eastAsia="Times New Roman" w:hAnsi="Times New Roman" w:cs="Times New Roman"/>
          <w:kern w:val="0"/>
          <w:sz w:val="24"/>
          <w:szCs w:val="24"/>
          <w:lang w:eastAsia="en-IN"/>
          <w14:ligatures w14:val="none"/>
        </w:rPr>
        <w:t>:</w:t>
      </w:r>
    </w:p>
    <w:p w14:paraId="0DE50227" w14:textId="77777777" w:rsidR="003658ED" w:rsidRPr="003658ED" w:rsidRDefault="003658ED" w:rsidP="003658ED">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 xml:space="preserve">Perform cross-validation on each combination of hyperparameters. This involves splitting the training data into multiple subsets (folds), training the </w:t>
      </w:r>
      <w:r w:rsidRPr="003658ED">
        <w:rPr>
          <w:rFonts w:ascii="Times New Roman" w:eastAsia="Times New Roman" w:hAnsi="Times New Roman" w:cs="Times New Roman"/>
          <w:kern w:val="0"/>
          <w:sz w:val="24"/>
          <w:szCs w:val="24"/>
          <w:lang w:eastAsia="en-IN"/>
          <w14:ligatures w14:val="none"/>
        </w:rPr>
        <w:lastRenderedPageBreak/>
        <w:t>model on several combinations of training and validation sets, and evaluating the model's performance on the validation set.</w:t>
      </w:r>
    </w:p>
    <w:p w14:paraId="25904499" w14:textId="77777777" w:rsidR="003658ED" w:rsidRPr="003658ED" w:rsidRDefault="003658ED" w:rsidP="003658E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Select Optimal Parameters</w:t>
      </w:r>
      <w:r w:rsidRPr="003658ED">
        <w:rPr>
          <w:rFonts w:ascii="Times New Roman" w:eastAsia="Times New Roman" w:hAnsi="Times New Roman" w:cs="Times New Roman"/>
          <w:kern w:val="0"/>
          <w:sz w:val="24"/>
          <w:szCs w:val="24"/>
          <w:lang w:eastAsia="en-IN"/>
          <w14:ligatures w14:val="none"/>
        </w:rPr>
        <w:t>:</w:t>
      </w:r>
    </w:p>
    <w:p w14:paraId="3C915DCF" w14:textId="77777777" w:rsidR="00B43421" w:rsidRDefault="003658ED" w:rsidP="00B43421">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Identify the combination of hyperparameters that gives the best performance metric (e.g., accuracy, F1-score, etc.) on the validation set. This combination is chosen as the optimal set of hyperparameters for the final model.</w:t>
      </w:r>
    </w:p>
    <w:p w14:paraId="472145CE" w14:textId="46676922" w:rsidR="003658ED" w:rsidRPr="003658ED" w:rsidRDefault="003658ED" w:rsidP="00B43421">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658ED">
        <w:rPr>
          <w:rFonts w:ascii="Times New Roman" w:eastAsia="Times New Roman" w:hAnsi="Times New Roman" w:cs="Times New Roman"/>
          <w:b/>
          <w:bCs/>
          <w:kern w:val="0"/>
          <w:sz w:val="36"/>
          <w:szCs w:val="36"/>
          <w:lang w:eastAsia="en-IN"/>
          <w14:ligatures w14:val="none"/>
        </w:rPr>
        <w:t>Random Search</w:t>
      </w:r>
    </w:p>
    <w:p w14:paraId="627FCB79" w14:textId="77777777" w:rsidR="003658ED" w:rsidRPr="003658ED" w:rsidRDefault="003658ED" w:rsidP="003658ED">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Purpose</w:t>
      </w:r>
    </w:p>
    <w:p w14:paraId="425C6FFA" w14:textId="284BE29D" w:rsidR="00F914EB" w:rsidRPr="003658ED" w:rsidRDefault="003658ED" w:rsidP="003658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Random Search is an alternative hyperparameter optimization technique that samples hyperparameter values randomly from a specified distribution. It is more efficient than Grid Search for high-dimensional search spaces.</w:t>
      </w:r>
    </w:p>
    <w:p w14:paraId="33BB8C15" w14:textId="77777777" w:rsidR="003658ED" w:rsidRPr="003658ED" w:rsidRDefault="003658ED" w:rsidP="003658ED">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How Random Search Works</w:t>
      </w:r>
    </w:p>
    <w:p w14:paraId="3CF9D8D9" w14:textId="77777777" w:rsidR="003658ED" w:rsidRPr="003658ED" w:rsidRDefault="003658ED" w:rsidP="003658E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Define Hyperparameter Distribution</w:t>
      </w:r>
      <w:r w:rsidRPr="003658ED">
        <w:rPr>
          <w:rFonts w:ascii="Times New Roman" w:eastAsia="Times New Roman" w:hAnsi="Times New Roman" w:cs="Times New Roman"/>
          <w:kern w:val="0"/>
          <w:sz w:val="24"/>
          <w:szCs w:val="24"/>
          <w:lang w:eastAsia="en-IN"/>
          <w14:ligatures w14:val="none"/>
        </w:rPr>
        <w:t>:</w:t>
      </w:r>
    </w:p>
    <w:p w14:paraId="5800C0CA" w14:textId="77777777" w:rsidR="003658ED" w:rsidRPr="003658ED" w:rsidRDefault="003658ED" w:rsidP="003658ED">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Specify a probability distribution from which hyperparameters are sampled randomly. For example, uniform distribution for continuous parameters or discrete choices for categorical parameters.</w:t>
      </w:r>
    </w:p>
    <w:p w14:paraId="2FF0FBEC" w14:textId="77777777" w:rsidR="003658ED" w:rsidRPr="003658ED" w:rsidRDefault="003658ED" w:rsidP="003658E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Cross-validation</w:t>
      </w:r>
      <w:r w:rsidRPr="003658ED">
        <w:rPr>
          <w:rFonts w:ascii="Times New Roman" w:eastAsia="Times New Roman" w:hAnsi="Times New Roman" w:cs="Times New Roman"/>
          <w:kern w:val="0"/>
          <w:sz w:val="24"/>
          <w:szCs w:val="24"/>
          <w:lang w:eastAsia="en-IN"/>
          <w14:ligatures w14:val="none"/>
        </w:rPr>
        <w:t>:</w:t>
      </w:r>
    </w:p>
    <w:p w14:paraId="4AFD4DD9" w14:textId="77777777" w:rsidR="003658ED" w:rsidRPr="003658ED" w:rsidRDefault="003658ED" w:rsidP="003658ED">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Similar to Grid Search, perform cross-validation on each randomly sampled set of hyperparameters to evaluate model performance.</w:t>
      </w:r>
    </w:p>
    <w:p w14:paraId="72A051C0" w14:textId="77777777" w:rsidR="003658ED" w:rsidRPr="003658ED" w:rsidRDefault="003658ED" w:rsidP="003658E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Select Optimal Parameters</w:t>
      </w:r>
      <w:r w:rsidRPr="003658ED">
        <w:rPr>
          <w:rFonts w:ascii="Times New Roman" w:eastAsia="Times New Roman" w:hAnsi="Times New Roman" w:cs="Times New Roman"/>
          <w:kern w:val="0"/>
          <w:sz w:val="24"/>
          <w:szCs w:val="24"/>
          <w:lang w:eastAsia="en-IN"/>
          <w14:ligatures w14:val="none"/>
        </w:rPr>
        <w:t>:</w:t>
      </w:r>
    </w:p>
    <w:p w14:paraId="0B6D1D60" w14:textId="77777777" w:rsidR="003658ED" w:rsidRDefault="003658ED" w:rsidP="003658ED">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After evaluating a predefined number of random samples (iterations), select the set of hyperparameters that yield the best performance metric on the validation set.</w:t>
      </w:r>
    </w:p>
    <w:p w14:paraId="22EC9B99" w14:textId="77777777"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26D184" w14:textId="0B290EE8" w:rsidR="00AA41B5" w:rsidRDefault="00AA41B5" w:rsidP="00AA41B5">
      <w:pPr>
        <w:spacing w:before="100" w:beforeAutospacing="1" w:after="100" w:afterAutospacing="1" w:line="240" w:lineRule="auto"/>
        <w:rPr>
          <w:noProof/>
        </w:rPr>
      </w:pPr>
      <w:r w:rsidRPr="00AA41B5">
        <w:rPr>
          <w:rFonts w:ascii="Times New Roman" w:eastAsia="Times New Roman" w:hAnsi="Times New Roman" w:cs="Times New Roman"/>
          <w:kern w:val="0"/>
          <w:sz w:val="24"/>
          <w:szCs w:val="24"/>
          <w:lang w:eastAsia="en-IN"/>
          <w14:ligatures w14:val="none"/>
        </w:rPr>
        <w:drawing>
          <wp:inline distT="0" distB="0" distL="0" distR="0" wp14:anchorId="3478C2E9" wp14:editId="0D1C44CE">
            <wp:extent cx="2705100" cy="2166838"/>
            <wp:effectExtent l="0" t="0" r="0" b="5080"/>
            <wp:docPr id="19638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030" name=""/>
                    <pic:cNvPicPr/>
                  </pic:nvPicPr>
                  <pic:blipFill>
                    <a:blip r:embed="rId12"/>
                    <a:stretch>
                      <a:fillRect/>
                    </a:stretch>
                  </pic:blipFill>
                  <pic:spPr>
                    <a:xfrm>
                      <a:off x="0" y="0"/>
                      <a:ext cx="2741560" cy="2196043"/>
                    </a:xfrm>
                    <a:prstGeom prst="rect">
                      <a:avLst/>
                    </a:prstGeom>
                  </pic:spPr>
                </pic:pic>
              </a:graphicData>
            </a:graphic>
          </wp:inline>
        </w:drawing>
      </w:r>
      <w:r w:rsidRPr="00AA41B5">
        <w:rPr>
          <w:noProof/>
        </w:rPr>
        <w:t xml:space="preserve"> </w:t>
      </w:r>
      <w:r w:rsidRPr="00AA41B5">
        <w:rPr>
          <w:rFonts w:ascii="Times New Roman" w:eastAsia="Times New Roman" w:hAnsi="Times New Roman" w:cs="Times New Roman"/>
          <w:kern w:val="0"/>
          <w:sz w:val="24"/>
          <w:szCs w:val="24"/>
          <w:lang w:eastAsia="en-IN"/>
          <w14:ligatures w14:val="none"/>
        </w:rPr>
        <w:drawing>
          <wp:inline distT="0" distB="0" distL="0" distR="0" wp14:anchorId="48F24F47" wp14:editId="5E03F83C">
            <wp:extent cx="2953888" cy="2415540"/>
            <wp:effectExtent l="0" t="0" r="0" b="3810"/>
            <wp:docPr id="19507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58936" name=""/>
                    <pic:cNvPicPr/>
                  </pic:nvPicPr>
                  <pic:blipFill>
                    <a:blip r:embed="rId13"/>
                    <a:stretch>
                      <a:fillRect/>
                    </a:stretch>
                  </pic:blipFill>
                  <pic:spPr>
                    <a:xfrm>
                      <a:off x="0" y="0"/>
                      <a:ext cx="2995960" cy="2449944"/>
                    </a:xfrm>
                    <a:prstGeom prst="rect">
                      <a:avLst/>
                    </a:prstGeom>
                  </pic:spPr>
                </pic:pic>
              </a:graphicData>
            </a:graphic>
          </wp:inline>
        </w:drawing>
      </w:r>
    </w:p>
    <w:p w14:paraId="56E73DC5" w14:textId="77777777" w:rsidR="00567A07" w:rsidRDefault="00567A07" w:rsidP="00AA41B5">
      <w:pPr>
        <w:spacing w:before="100" w:beforeAutospacing="1" w:after="100" w:afterAutospacing="1" w:line="240" w:lineRule="auto"/>
        <w:rPr>
          <w:noProof/>
        </w:rPr>
      </w:pPr>
    </w:p>
    <w:p w14:paraId="3952998B" w14:textId="77777777" w:rsidR="00567A07" w:rsidRPr="003658ED" w:rsidRDefault="00567A07"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355493" w14:textId="7AC37AD4" w:rsidR="003658ED" w:rsidRPr="003658ED" w:rsidRDefault="003658ED" w:rsidP="002D1BF0">
      <w:pPr>
        <w:pStyle w:val="NormalWeb"/>
        <w:rPr>
          <w:b/>
          <w:bCs/>
          <w:sz w:val="36"/>
          <w:szCs w:val="36"/>
        </w:rPr>
      </w:pPr>
      <w:r>
        <w:rPr>
          <w:b/>
          <w:bCs/>
          <w:sz w:val="36"/>
          <w:szCs w:val="36"/>
        </w:rPr>
        <w:lastRenderedPageBreak/>
        <w:t>Random Forest</w:t>
      </w:r>
    </w:p>
    <w:p w14:paraId="363A22B3" w14:textId="77777777" w:rsidR="003658ED" w:rsidRPr="003658ED" w:rsidRDefault="003658ED" w:rsidP="003658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Random Forest is an ensemble learning method used for both classification and regression tasks. It builds multiple decision trees and combines their predictions to improve accuracy and robustness.</w:t>
      </w:r>
    </w:p>
    <w:p w14:paraId="6F520EF5" w14:textId="77777777" w:rsidR="003658ED" w:rsidRPr="003658ED" w:rsidRDefault="003658ED" w:rsidP="003658E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How Random Forest Works</w:t>
      </w:r>
    </w:p>
    <w:p w14:paraId="3A14B65B" w14:textId="77777777" w:rsidR="003658ED" w:rsidRPr="003658ED" w:rsidRDefault="003658ED" w:rsidP="003658E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Ensemble of Decision Trees</w:t>
      </w:r>
      <w:r w:rsidRPr="003658ED">
        <w:rPr>
          <w:rFonts w:ascii="Times New Roman" w:eastAsia="Times New Roman" w:hAnsi="Times New Roman" w:cs="Times New Roman"/>
          <w:kern w:val="0"/>
          <w:sz w:val="24"/>
          <w:szCs w:val="24"/>
          <w:lang w:eastAsia="en-IN"/>
          <w14:ligatures w14:val="none"/>
        </w:rPr>
        <w:t>:</w:t>
      </w:r>
    </w:p>
    <w:p w14:paraId="47A48385"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Random Forest constructs a collection of decision trees during training. Each tree is trained independently on a subset of the data and uses a subset of the features.</w:t>
      </w:r>
    </w:p>
    <w:p w14:paraId="0D566394" w14:textId="77777777" w:rsidR="003658ED" w:rsidRPr="003658ED" w:rsidRDefault="003658ED" w:rsidP="003658E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Bootstrap Sampling (Bagging)</w:t>
      </w:r>
      <w:r w:rsidRPr="003658ED">
        <w:rPr>
          <w:rFonts w:ascii="Times New Roman" w:eastAsia="Times New Roman" w:hAnsi="Times New Roman" w:cs="Times New Roman"/>
          <w:kern w:val="0"/>
          <w:sz w:val="24"/>
          <w:szCs w:val="24"/>
          <w:lang w:eastAsia="en-IN"/>
          <w14:ligatures w14:val="none"/>
        </w:rPr>
        <w:t>:</w:t>
      </w:r>
    </w:p>
    <w:p w14:paraId="4636EB93"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Each tree is trained on a bootstrap sample of the training data (sampling with replacement). This creates variations in the training set for each tree.</w:t>
      </w:r>
    </w:p>
    <w:p w14:paraId="43F832D4" w14:textId="77777777" w:rsidR="003658ED" w:rsidRPr="003658ED" w:rsidRDefault="003658ED" w:rsidP="003658E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Feature Subsetting</w:t>
      </w:r>
      <w:r w:rsidRPr="003658ED">
        <w:rPr>
          <w:rFonts w:ascii="Times New Roman" w:eastAsia="Times New Roman" w:hAnsi="Times New Roman" w:cs="Times New Roman"/>
          <w:kern w:val="0"/>
          <w:sz w:val="24"/>
          <w:szCs w:val="24"/>
          <w:lang w:eastAsia="en-IN"/>
          <w14:ligatures w14:val="none"/>
        </w:rPr>
        <w:t>:</w:t>
      </w:r>
    </w:p>
    <w:p w14:paraId="23C2D359"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At each node of the decision tree, a random subset of features is considered for splitting. This introduces diversity among the trees and reduces the correlation between them.</w:t>
      </w:r>
    </w:p>
    <w:p w14:paraId="0432B921" w14:textId="77777777" w:rsidR="003658ED" w:rsidRPr="003658ED" w:rsidRDefault="003658ED" w:rsidP="003658E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Voting Mechanism</w:t>
      </w:r>
      <w:r w:rsidRPr="003658ED">
        <w:rPr>
          <w:rFonts w:ascii="Times New Roman" w:eastAsia="Times New Roman" w:hAnsi="Times New Roman" w:cs="Times New Roman"/>
          <w:kern w:val="0"/>
          <w:sz w:val="24"/>
          <w:szCs w:val="24"/>
          <w:lang w:eastAsia="en-IN"/>
          <w14:ligatures w14:val="none"/>
        </w:rPr>
        <w:t>:</w:t>
      </w:r>
    </w:p>
    <w:p w14:paraId="28F4D885"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For classification tasks, the final prediction of the Random Forest is determined by majority voting of all individual trees. For regression tasks, it averages the predictions of all trees.</w:t>
      </w:r>
    </w:p>
    <w:p w14:paraId="54231C44" w14:textId="77777777" w:rsidR="003658ED" w:rsidRPr="003658ED" w:rsidRDefault="003658ED" w:rsidP="003658E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Advantages</w:t>
      </w:r>
      <w:r w:rsidRPr="003658ED">
        <w:rPr>
          <w:rFonts w:ascii="Times New Roman" w:eastAsia="Times New Roman" w:hAnsi="Times New Roman" w:cs="Times New Roman"/>
          <w:kern w:val="0"/>
          <w:sz w:val="24"/>
          <w:szCs w:val="24"/>
          <w:lang w:eastAsia="en-IN"/>
          <w14:ligatures w14:val="none"/>
        </w:rPr>
        <w:t>:</w:t>
      </w:r>
    </w:p>
    <w:p w14:paraId="62002E26"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Ensemble Effect: Combining multiple trees reduces overfitting and improves generalization performance.</w:t>
      </w:r>
    </w:p>
    <w:p w14:paraId="3BF752A7" w14:textId="77777777" w:rsidR="003658ED" w:rsidRPr="003658ED" w:rsidRDefault="003658ED" w:rsidP="003658ED">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Robustness: Less sensitive to outliers and noise compared to individual decision trees.</w:t>
      </w:r>
    </w:p>
    <w:p w14:paraId="4E0D95C1" w14:textId="31B72234" w:rsidR="00F914EB" w:rsidRDefault="003658ED" w:rsidP="00F914EB">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Feature Importance: Can measure the importance of each feature in the prediction process.</w:t>
      </w:r>
    </w:p>
    <w:p w14:paraId="1219B931" w14:textId="6B6B6E8B" w:rsidR="00AA41B5" w:rsidRDefault="00AA41B5" w:rsidP="00AA41B5">
      <w:pPr>
        <w:spacing w:before="100" w:beforeAutospacing="1" w:after="100" w:afterAutospacing="1" w:line="240" w:lineRule="auto"/>
        <w:rPr>
          <w:noProof/>
        </w:rPr>
      </w:pPr>
      <w:r w:rsidRPr="00AA41B5">
        <w:rPr>
          <w:rFonts w:ascii="Times New Roman" w:eastAsia="Times New Roman" w:hAnsi="Times New Roman" w:cs="Times New Roman"/>
          <w:kern w:val="0"/>
          <w:sz w:val="24"/>
          <w:szCs w:val="24"/>
          <w:lang w:eastAsia="en-IN"/>
          <w14:ligatures w14:val="none"/>
        </w:rPr>
        <w:drawing>
          <wp:inline distT="0" distB="0" distL="0" distR="0" wp14:anchorId="14F2E5F5" wp14:editId="66549AB9">
            <wp:extent cx="2684117" cy="2209800"/>
            <wp:effectExtent l="0" t="0" r="2540" b="0"/>
            <wp:docPr id="10127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0542" name=""/>
                    <pic:cNvPicPr/>
                  </pic:nvPicPr>
                  <pic:blipFill>
                    <a:blip r:embed="rId14"/>
                    <a:stretch>
                      <a:fillRect/>
                    </a:stretch>
                  </pic:blipFill>
                  <pic:spPr>
                    <a:xfrm>
                      <a:off x="0" y="0"/>
                      <a:ext cx="2775114" cy="2284716"/>
                    </a:xfrm>
                    <a:prstGeom prst="rect">
                      <a:avLst/>
                    </a:prstGeom>
                  </pic:spPr>
                </pic:pic>
              </a:graphicData>
            </a:graphic>
          </wp:inline>
        </w:drawing>
      </w:r>
      <w:r w:rsidRPr="00AA41B5">
        <w:rPr>
          <w:noProof/>
        </w:rPr>
        <w:t xml:space="preserve"> </w:t>
      </w:r>
      <w:r w:rsidRPr="00AA41B5">
        <w:rPr>
          <w:rFonts w:ascii="Times New Roman" w:eastAsia="Times New Roman" w:hAnsi="Times New Roman" w:cs="Times New Roman"/>
          <w:kern w:val="0"/>
          <w:sz w:val="24"/>
          <w:szCs w:val="24"/>
          <w:lang w:eastAsia="en-IN"/>
          <w14:ligatures w14:val="none"/>
        </w:rPr>
        <w:drawing>
          <wp:inline distT="0" distB="0" distL="0" distR="0" wp14:anchorId="1C1A8520" wp14:editId="6A99842D">
            <wp:extent cx="2918460" cy="2212935"/>
            <wp:effectExtent l="0" t="0" r="0" b="0"/>
            <wp:docPr id="37315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51611" name=""/>
                    <pic:cNvPicPr/>
                  </pic:nvPicPr>
                  <pic:blipFill>
                    <a:blip r:embed="rId15"/>
                    <a:stretch>
                      <a:fillRect/>
                    </a:stretch>
                  </pic:blipFill>
                  <pic:spPr>
                    <a:xfrm flipH="1">
                      <a:off x="0" y="0"/>
                      <a:ext cx="2984758" cy="2263206"/>
                    </a:xfrm>
                    <a:prstGeom prst="rect">
                      <a:avLst/>
                    </a:prstGeom>
                  </pic:spPr>
                </pic:pic>
              </a:graphicData>
            </a:graphic>
          </wp:inline>
        </w:drawing>
      </w:r>
    </w:p>
    <w:p w14:paraId="3848EF25" w14:textId="77777777" w:rsidR="00567A07" w:rsidRDefault="00567A07" w:rsidP="00AA41B5">
      <w:pPr>
        <w:spacing w:before="100" w:beforeAutospacing="1" w:after="100" w:afterAutospacing="1" w:line="240" w:lineRule="auto"/>
        <w:rPr>
          <w:noProof/>
        </w:rPr>
      </w:pPr>
    </w:p>
    <w:p w14:paraId="0607F901" w14:textId="77777777" w:rsidR="00567A07" w:rsidRPr="00B43421" w:rsidRDefault="00567A07"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ED63BCA" w14:textId="1790593B" w:rsidR="003658ED" w:rsidRPr="003658ED" w:rsidRDefault="003658ED" w:rsidP="003658ED">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Decision Tree</w:t>
      </w:r>
    </w:p>
    <w:p w14:paraId="74892358" w14:textId="7A36DE68" w:rsidR="003658ED" w:rsidRPr="003658ED" w:rsidRDefault="003658ED" w:rsidP="003658E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Decision Trees are versatile supervised learning models used for both classification and regression tasks. They predict the value of a target variable by learning simple decision rules inferred from the data features.</w:t>
      </w:r>
    </w:p>
    <w:p w14:paraId="451B1370" w14:textId="77777777" w:rsidR="003658ED" w:rsidRPr="003658ED" w:rsidRDefault="003658ED" w:rsidP="003658ED">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3658ED">
        <w:rPr>
          <w:rFonts w:ascii="Times New Roman" w:eastAsia="Times New Roman" w:hAnsi="Times New Roman" w:cs="Times New Roman"/>
          <w:b/>
          <w:bCs/>
          <w:kern w:val="0"/>
          <w:sz w:val="28"/>
          <w:szCs w:val="28"/>
          <w:lang w:eastAsia="en-IN"/>
          <w14:ligatures w14:val="none"/>
        </w:rPr>
        <w:t>How Decision Trees Work</w:t>
      </w:r>
    </w:p>
    <w:p w14:paraId="3AC584E2" w14:textId="77777777" w:rsidR="003658ED" w:rsidRPr="003658ED" w:rsidRDefault="003658ED" w:rsidP="003658E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Tree Structure</w:t>
      </w:r>
      <w:r w:rsidRPr="003658ED">
        <w:rPr>
          <w:rFonts w:ascii="Times New Roman" w:eastAsia="Times New Roman" w:hAnsi="Times New Roman" w:cs="Times New Roman"/>
          <w:kern w:val="0"/>
          <w:sz w:val="24"/>
          <w:szCs w:val="24"/>
          <w:lang w:eastAsia="en-IN"/>
          <w14:ligatures w14:val="none"/>
        </w:rPr>
        <w:t>:</w:t>
      </w:r>
    </w:p>
    <w:p w14:paraId="468799BC" w14:textId="77777777" w:rsidR="003658ED" w:rsidRPr="003658ED" w:rsidRDefault="003658ED" w:rsidP="003658E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A Decision Tree is a hierarchical structure consisting of nodes and edges. Each internal node represents a decision based on a feature, and each leaf node represents a class label or a numerical value.</w:t>
      </w:r>
    </w:p>
    <w:p w14:paraId="5B218DA6" w14:textId="77777777" w:rsidR="003658ED" w:rsidRPr="003658ED" w:rsidRDefault="003658ED" w:rsidP="003658E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Splitting Criteria</w:t>
      </w:r>
      <w:r w:rsidRPr="003658ED">
        <w:rPr>
          <w:rFonts w:ascii="Times New Roman" w:eastAsia="Times New Roman" w:hAnsi="Times New Roman" w:cs="Times New Roman"/>
          <w:kern w:val="0"/>
          <w:sz w:val="24"/>
          <w:szCs w:val="24"/>
          <w:lang w:eastAsia="en-IN"/>
          <w14:ligatures w14:val="none"/>
        </w:rPr>
        <w:t>:</w:t>
      </w:r>
    </w:p>
    <w:p w14:paraId="5B9730CB" w14:textId="6858BA16" w:rsidR="00B43421" w:rsidRPr="003658ED" w:rsidRDefault="003658ED" w:rsidP="00AA41B5">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Decision Trees recursively split the data based on feature values to maximize the homogeneity (purity) of the target variable within each subset. Popular splitting criteria include Gini impurity (for classification) and variance reduction (for regression).</w:t>
      </w:r>
    </w:p>
    <w:p w14:paraId="175ABE0A" w14:textId="77777777" w:rsidR="003658ED" w:rsidRPr="003658ED" w:rsidRDefault="003658ED" w:rsidP="003658E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Decision Making</w:t>
      </w:r>
      <w:r w:rsidRPr="003658ED">
        <w:rPr>
          <w:rFonts w:ascii="Times New Roman" w:eastAsia="Times New Roman" w:hAnsi="Times New Roman" w:cs="Times New Roman"/>
          <w:kern w:val="0"/>
          <w:sz w:val="24"/>
          <w:szCs w:val="24"/>
          <w:lang w:eastAsia="en-IN"/>
          <w14:ligatures w14:val="none"/>
        </w:rPr>
        <w:t>:</w:t>
      </w:r>
    </w:p>
    <w:p w14:paraId="0F3936CA" w14:textId="77777777" w:rsidR="003658ED" w:rsidRPr="003658ED" w:rsidRDefault="003658ED" w:rsidP="003658E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At each internal node, the algorithm selects the feature that best separates the data into subsets that are most homogeneous with respect to the target variable. This process continues until the tree reaches a stopping criterion, such as a maximum depth or minimum number of samples per leaf.</w:t>
      </w:r>
    </w:p>
    <w:p w14:paraId="20F79CDB" w14:textId="77777777" w:rsidR="003658ED" w:rsidRPr="003658ED" w:rsidRDefault="003658ED" w:rsidP="003658E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Predictions</w:t>
      </w:r>
      <w:r w:rsidRPr="003658ED">
        <w:rPr>
          <w:rFonts w:ascii="Times New Roman" w:eastAsia="Times New Roman" w:hAnsi="Times New Roman" w:cs="Times New Roman"/>
          <w:kern w:val="0"/>
          <w:sz w:val="24"/>
          <w:szCs w:val="24"/>
          <w:lang w:eastAsia="en-IN"/>
          <w14:ligatures w14:val="none"/>
        </w:rPr>
        <w:t>:</w:t>
      </w:r>
    </w:p>
    <w:p w14:paraId="56493D3F" w14:textId="77777777" w:rsidR="003658ED" w:rsidRPr="003658ED" w:rsidRDefault="003658ED" w:rsidP="003658E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To make a prediction for a new data point, it traverses the tree from the root to a leaf node based on the feature values of the data point. The predicted class or value at the leaf node is then assigned to the new data point.</w:t>
      </w:r>
    </w:p>
    <w:p w14:paraId="52BF82DC" w14:textId="77777777" w:rsidR="003658ED" w:rsidRPr="003658ED" w:rsidRDefault="003658ED" w:rsidP="003658E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b/>
          <w:bCs/>
          <w:kern w:val="0"/>
          <w:sz w:val="24"/>
          <w:szCs w:val="24"/>
          <w:lang w:eastAsia="en-IN"/>
          <w14:ligatures w14:val="none"/>
        </w:rPr>
        <w:t>Advantages</w:t>
      </w:r>
      <w:r w:rsidRPr="003658ED">
        <w:rPr>
          <w:rFonts w:ascii="Times New Roman" w:eastAsia="Times New Roman" w:hAnsi="Times New Roman" w:cs="Times New Roman"/>
          <w:kern w:val="0"/>
          <w:sz w:val="24"/>
          <w:szCs w:val="24"/>
          <w:lang w:eastAsia="en-IN"/>
          <w14:ligatures w14:val="none"/>
        </w:rPr>
        <w:t>:</w:t>
      </w:r>
    </w:p>
    <w:p w14:paraId="180C1E1F" w14:textId="77777777" w:rsidR="003658ED" w:rsidRPr="003658ED" w:rsidRDefault="003658ED" w:rsidP="003658E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Interpretable: Easy to interpret and visualize decision rules.</w:t>
      </w:r>
    </w:p>
    <w:p w14:paraId="23EC49D4" w14:textId="77777777" w:rsidR="003658ED" w:rsidRPr="003658ED" w:rsidRDefault="003658ED" w:rsidP="003658ED">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Handles Non-linear Relationships: Capable of capturing complex interactions between features.</w:t>
      </w:r>
    </w:p>
    <w:p w14:paraId="59A7363B" w14:textId="51A34DEF" w:rsidR="005D45CF" w:rsidRDefault="003658ED" w:rsidP="005D45CF">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58ED">
        <w:rPr>
          <w:rFonts w:ascii="Times New Roman" w:eastAsia="Times New Roman" w:hAnsi="Times New Roman" w:cs="Times New Roman"/>
          <w:kern w:val="0"/>
          <w:sz w:val="24"/>
          <w:szCs w:val="24"/>
          <w:lang w:eastAsia="en-IN"/>
          <w14:ligatures w14:val="none"/>
        </w:rPr>
        <w:t>No Assumptions about Data Distribution: Non-parametric and robust to outliers.</w:t>
      </w:r>
    </w:p>
    <w:p w14:paraId="1AB922B9" w14:textId="58C4A634"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A41B5">
        <w:rPr>
          <w:rFonts w:ascii="Times New Roman" w:eastAsia="Times New Roman" w:hAnsi="Times New Roman" w:cs="Times New Roman"/>
          <w:kern w:val="0"/>
          <w:sz w:val="24"/>
          <w:szCs w:val="24"/>
          <w:lang w:eastAsia="en-IN"/>
          <w14:ligatures w14:val="none"/>
        </w:rPr>
        <w:drawing>
          <wp:inline distT="0" distB="0" distL="0" distR="0" wp14:anchorId="7BA8882B" wp14:editId="284F8B14">
            <wp:extent cx="2590800" cy="2080626"/>
            <wp:effectExtent l="0" t="0" r="0" b="0"/>
            <wp:docPr id="77844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49949" name=""/>
                    <pic:cNvPicPr/>
                  </pic:nvPicPr>
                  <pic:blipFill>
                    <a:blip r:embed="rId16"/>
                    <a:stretch>
                      <a:fillRect/>
                    </a:stretch>
                  </pic:blipFill>
                  <pic:spPr>
                    <a:xfrm>
                      <a:off x="0" y="0"/>
                      <a:ext cx="2595264" cy="2084211"/>
                    </a:xfrm>
                    <a:prstGeom prst="rect">
                      <a:avLst/>
                    </a:prstGeom>
                  </pic:spPr>
                </pic:pic>
              </a:graphicData>
            </a:graphic>
          </wp:inline>
        </w:drawing>
      </w:r>
    </w:p>
    <w:p w14:paraId="7E02B5FF" w14:textId="77777777" w:rsidR="00AA41B5"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369EF63" w14:textId="77777777" w:rsidR="00AA41B5" w:rsidRPr="005D45CF" w:rsidRDefault="00AA41B5" w:rsidP="00AA41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15846EC" w14:textId="53DC5142" w:rsidR="00FC32BA" w:rsidRPr="00F914EB" w:rsidRDefault="00FC32BA" w:rsidP="00FC32BA">
      <w:pPr>
        <w:pStyle w:val="Heading3"/>
        <w:rPr>
          <w:sz w:val="36"/>
          <w:szCs w:val="36"/>
        </w:rPr>
      </w:pPr>
      <w:r w:rsidRPr="00F914EB">
        <w:rPr>
          <w:sz w:val="36"/>
          <w:szCs w:val="36"/>
        </w:rPr>
        <w:lastRenderedPageBreak/>
        <w:t>Voting Classifier Ensemble</w:t>
      </w:r>
    </w:p>
    <w:p w14:paraId="40C9CB29" w14:textId="1C5C5D6A" w:rsidR="00FC32BA" w:rsidRPr="00FC32BA" w:rsidRDefault="00FC32BA" w:rsidP="00FC32BA">
      <w:pPr>
        <w:pStyle w:val="Heading3"/>
        <w:rPr>
          <w:sz w:val="28"/>
          <w:szCs w:val="28"/>
        </w:rPr>
      </w:pPr>
      <w:r>
        <w:rPr>
          <w:sz w:val="28"/>
          <w:szCs w:val="28"/>
        </w:rPr>
        <w:t>Purpose</w:t>
      </w:r>
    </w:p>
    <w:p w14:paraId="42A5B05E" w14:textId="77777777" w:rsidR="00FC32BA" w:rsidRDefault="00FC32BA" w:rsidP="00FC32BA">
      <w:pPr>
        <w:pStyle w:val="NormalWeb"/>
      </w:pPr>
      <w:r>
        <w:t>The code snippet demonstrates the use of a Voting Classifier, an ensemble learning technique that combines multiple individual machine learning models to improve predictive performance.</w:t>
      </w:r>
    </w:p>
    <w:p w14:paraId="696BCE74" w14:textId="77777777" w:rsidR="00FC32BA" w:rsidRPr="00B43421" w:rsidRDefault="00FC32BA" w:rsidP="00FC32BA">
      <w:pPr>
        <w:pStyle w:val="Heading4"/>
        <w:rPr>
          <w:rFonts w:ascii="Times New Roman" w:hAnsi="Times New Roman" w:cs="Times New Roman"/>
          <w:b/>
          <w:bCs/>
          <w:i w:val="0"/>
          <w:iCs w:val="0"/>
          <w:color w:val="auto"/>
          <w:sz w:val="28"/>
          <w:szCs w:val="28"/>
        </w:rPr>
      </w:pPr>
      <w:r w:rsidRPr="00B43421">
        <w:rPr>
          <w:rFonts w:ascii="Times New Roman" w:hAnsi="Times New Roman" w:cs="Times New Roman"/>
          <w:b/>
          <w:bCs/>
          <w:i w:val="0"/>
          <w:iCs w:val="0"/>
          <w:color w:val="auto"/>
          <w:sz w:val="28"/>
          <w:szCs w:val="28"/>
        </w:rPr>
        <w:t>Components</w:t>
      </w:r>
    </w:p>
    <w:p w14:paraId="67DC1CD8" w14:textId="77777777" w:rsidR="00FC32BA" w:rsidRDefault="00FC32BA" w:rsidP="00FC32BA">
      <w:pPr>
        <w:pStyle w:val="NormalWeb"/>
        <w:numPr>
          <w:ilvl w:val="0"/>
          <w:numId w:val="24"/>
        </w:numPr>
      </w:pPr>
      <w:r>
        <w:rPr>
          <w:rStyle w:val="Strong"/>
        </w:rPr>
        <w:t>Importing Libraries</w:t>
      </w:r>
    </w:p>
    <w:p w14:paraId="024B691B"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sz w:val="24"/>
          <w:szCs w:val="24"/>
        </w:rPr>
        <w:t xml:space="preserve">The code imports necessary modules from the </w:t>
      </w:r>
      <w:r w:rsidRPr="00050443">
        <w:rPr>
          <w:rStyle w:val="HTMLCode"/>
          <w:rFonts w:eastAsiaTheme="majorEastAsia"/>
          <w:sz w:val="24"/>
          <w:szCs w:val="24"/>
        </w:rPr>
        <w:t>sklearn.ensemble</w:t>
      </w:r>
      <w:r w:rsidRPr="00050443">
        <w:rPr>
          <w:sz w:val="24"/>
          <w:szCs w:val="24"/>
        </w:rPr>
        <w:t xml:space="preserve"> and </w:t>
      </w:r>
      <w:r w:rsidRPr="00050443">
        <w:rPr>
          <w:rStyle w:val="HTMLCode"/>
          <w:rFonts w:eastAsiaTheme="majorEastAsia"/>
          <w:sz w:val="24"/>
          <w:szCs w:val="24"/>
        </w:rPr>
        <w:t>sklearn.metrics</w:t>
      </w:r>
      <w:r w:rsidRPr="00050443">
        <w:rPr>
          <w:sz w:val="24"/>
          <w:szCs w:val="24"/>
        </w:rPr>
        <w:t xml:space="preserve"> libraries to create and evaluate ensemble models.</w:t>
      </w:r>
    </w:p>
    <w:p w14:paraId="220BF419" w14:textId="77777777" w:rsidR="00FC32BA" w:rsidRDefault="00FC32BA" w:rsidP="00FC32BA">
      <w:pPr>
        <w:pStyle w:val="NormalWeb"/>
        <w:numPr>
          <w:ilvl w:val="0"/>
          <w:numId w:val="24"/>
        </w:numPr>
      </w:pPr>
      <w:r>
        <w:rPr>
          <w:rStyle w:val="Strong"/>
        </w:rPr>
        <w:t>Individual Classifiers</w:t>
      </w:r>
    </w:p>
    <w:p w14:paraId="3FA01AE8"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sz w:val="24"/>
          <w:szCs w:val="24"/>
        </w:rPr>
        <w:t>Six different classifiers (</w:t>
      </w:r>
      <w:r w:rsidRPr="00050443">
        <w:rPr>
          <w:rStyle w:val="HTMLCode"/>
          <w:rFonts w:eastAsiaTheme="majorEastAsia"/>
          <w:sz w:val="24"/>
          <w:szCs w:val="24"/>
        </w:rPr>
        <w:t>clf1</w:t>
      </w:r>
      <w:r w:rsidRPr="00050443">
        <w:rPr>
          <w:sz w:val="24"/>
          <w:szCs w:val="24"/>
        </w:rPr>
        <w:t xml:space="preserve"> to </w:t>
      </w:r>
      <w:r w:rsidRPr="00050443">
        <w:rPr>
          <w:rStyle w:val="HTMLCode"/>
          <w:rFonts w:eastAsiaTheme="majorEastAsia"/>
          <w:sz w:val="24"/>
          <w:szCs w:val="24"/>
        </w:rPr>
        <w:t>clf6</w:t>
      </w:r>
      <w:r w:rsidRPr="00050443">
        <w:rPr>
          <w:sz w:val="24"/>
          <w:szCs w:val="24"/>
        </w:rPr>
        <w:t>) are initialized:</w:t>
      </w:r>
    </w:p>
    <w:p w14:paraId="7C350D1F"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GradientBoostingClassifier</w:t>
      </w:r>
    </w:p>
    <w:p w14:paraId="1A454C1C"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LogisticRegression</w:t>
      </w:r>
    </w:p>
    <w:p w14:paraId="6F858CBC"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AdaBoostClassifier</w:t>
      </w:r>
    </w:p>
    <w:p w14:paraId="7174FBD5"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RandomForestClassifier</w:t>
      </w:r>
    </w:p>
    <w:p w14:paraId="2FEE1E2E"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DecisionTreeClassifier</w:t>
      </w:r>
    </w:p>
    <w:p w14:paraId="5D0891AB"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HTMLCode"/>
          <w:rFonts w:eastAsiaTheme="majorEastAsia"/>
          <w:sz w:val="24"/>
          <w:szCs w:val="24"/>
        </w:rPr>
        <w:t>SVC</w:t>
      </w:r>
      <w:r w:rsidRPr="00050443">
        <w:rPr>
          <w:sz w:val="24"/>
          <w:szCs w:val="24"/>
        </w:rPr>
        <w:t xml:space="preserve"> (Support Vector Classifier)</w:t>
      </w:r>
    </w:p>
    <w:p w14:paraId="2CC9277C" w14:textId="77777777" w:rsidR="00FC32BA" w:rsidRDefault="00FC32BA" w:rsidP="00FC32BA">
      <w:pPr>
        <w:pStyle w:val="NormalWeb"/>
        <w:numPr>
          <w:ilvl w:val="0"/>
          <w:numId w:val="24"/>
        </w:numPr>
      </w:pPr>
      <w:r>
        <w:rPr>
          <w:rStyle w:val="Strong"/>
        </w:rPr>
        <w:t>Voting Classifier Initialization</w:t>
      </w:r>
    </w:p>
    <w:p w14:paraId="3BFC9C22"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rStyle w:val="HTMLCode"/>
          <w:rFonts w:eastAsiaTheme="majorEastAsia"/>
          <w:sz w:val="24"/>
          <w:szCs w:val="24"/>
        </w:rPr>
        <w:t>VotingClassifier</w:t>
      </w:r>
      <w:r w:rsidRPr="00050443">
        <w:rPr>
          <w:sz w:val="24"/>
          <w:szCs w:val="24"/>
        </w:rPr>
        <w:t xml:space="preserve"> (</w:t>
      </w:r>
      <w:r w:rsidRPr="00050443">
        <w:rPr>
          <w:rStyle w:val="HTMLCode"/>
          <w:rFonts w:eastAsiaTheme="majorEastAsia"/>
          <w:sz w:val="24"/>
          <w:szCs w:val="24"/>
        </w:rPr>
        <w:t>eclf1</w:t>
      </w:r>
      <w:r w:rsidRPr="00050443">
        <w:rPr>
          <w:sz w:val="24"/>
          <w:szCs w:val="24"/>
        </w:rPr>
        <w:t>) is instantiated with the following parameters:</w:t>
      </w:r>
    </w:p>
    <w:p w14:paraId="64FEA741" w14:textId="77777777" w:rsidR="00FC32BA" w:rsidRPr="00050443" w:rsidRDefault="00FC32BA" w:rsidP="00FC32BA">
      <w:pPr>
        <w:numPr>
          <w:ilvl w:val="2"/>
          <w:numId w:val="24"/>
        </w:numPr>
        <w:spacing w:before="100" w:beforeAutospacing="1" w:after="100" w:afterAutospacing="1" w:line="240" w:lineRule="auto"/>
        <w:rPr>
          <w:sz w:val="24"/>
          <w:szCs w:val="24"/>
        </w:rPr>
      </w:pPr>
      <w:r w:rsidRPr="00050443">
        <w:rPr>
          <w:rStyle w:val="Strong"/>
          <w:sz w:val="24"/>
          <w:szCs w:val="24"/>
        </w:rPr>
        <w:t>estimators</w:t>
      </w:r>
      <w:r w:rsidRPr="00050443">
        <w:rPr>
          <w:sz w:val="24"/>
          <w:szCs w:val="24"/>
        </w:rPr>
        <w:t>: A list of tuples where each tuple contains a name and a classifier instance.</w:t>
      </w:r>
    </w:p>
    <w:p w14:paraId="75F8B0DE" w14:textId="67D355BE" w:rsidR="00050443" w:rsidRPr="00AA41B5" w:rsidRDefault="00FC32BA" w:rsidP="00AA41B5">
      <w:pPr>
        <w:numPr>
          <w:ilvl w:val="2"/>
          <w:numId w:val="24"/>
        </w:numPr>
        <w:spacing w:before="100" w:beforeAutospacing="1" w:after="100" w:afterAutospacing="1" w:line="240" w:lineRule="auto"/>
        <w:rPr>
          <w:sz w:val="24"/>
          <w:szCs w:val="24"/>
        </w:rPr>
      </w:pPr>
      <w:r w:rsidRPr="00050443">
        <w:rPr>
          <w:rStyle w:val="Strong"/>
          <w:sz w:val="24"/>
          <w:szCs w:val="24"/>
        </w:rPr>
        <w:t>voting</w:t>
      </w:r>
      <w:r w:rsidRPr="00050443">
        <w:rPr>
          <w:sz w:val="24"/>
          <w:szCs w:val="24"/>
        </w:rPr>
        <w:t xml:space="preserve">: Specifies the type of voting mechanism. Here, </w:t>
      </w:r>
      <w:r w:rsidRPr="00050443">
        <w:rPr>
          <w:rStyle w:val="HTMLCode"/>
          <w:rFonts w:eastAsiaTheme="majorEastAsia"/>
          <w:sz w:val="24"/>
          <w:szCs w:val="24"/>
        </w:rPr>
        <w:t>'soft'</w:t>
      </w:r>
      <w:r w:rsidRPr="00050443">
        <w:rPr>
          <w:sz w:val="24"/>
          <w:szCs w:val="24"/>
        </w:rPr>
        <w:t xml:space="preserve"> voting is used, where predicted probabilities are averaged across all classifiers.</w:t>
      </w:r>
    </w:p>
    <w:p w14:paraId="375FFB1E" w14:textId="77777777" w:rsidR="00FC32BA" w:rsidRDefault="00FC32BA" w:rsidP="00FC32BA">
      <w:pPr>
        <w:pStyle w:val="NormalWeb"/>
        <w:numPr>
          <w:ilvl w:val="0"/>
          <w:numId w:val="24"/>
        </w:numPr>
      </w:pPr>
      <w:r>
        <w:rPr>
          <w:rStyle w:val="Strong"/>
        </w:rPr>
        <w:t>Model Training</w:t>
      </w:r>
    </w:p>
    <w:p w14:paraId="78318317"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sz w:val="24"/>
          <w:szCs w:val="24"/>
        </w:rPr>
        <w:t xml:space="preserve">The </w:t>
      </w:r>
      <w:r w:rsidRPr="00050443">
        <w:rPr>
          <w:rStyle w:val="HTMLCode"/>
          <w:rFonts w:eastAsiaTheme="majorEastAsia"/>
          <w:sz w:val="24"/>
          <w:szCs w:val="24"/>
        </w:rPr>
        <w:t>VotingClassifier</w:t>
      </w:r>
      <w:r w:rsidRPr="00050443">
        <w:rPr>
          <w:sz w:val="24"/>
          <w:szCs w:val="24"/>
        </w:rPr>
        <w:t xml:space="preserve"> (</w:t>
      </w:r>
      <w:r w:rsidRPr="00050443">
        <w:rPr>
          <w:rStyle w:val="HTMLCode"/>
          <w:rFonts w:eastAsiaTheme="majorEastAsia"/>
          <w:sz w:val="24"/>
          <w:szCs w:val="24"/>
        </w:rPr>
        <w:t>eclf1</w:t>
      </w:r>
      <w:r w:rsidRPr="00050443">
        <w:rPr>
          <w:sz w:val="24"/>
          <w:szCs w:val="24"/>
        </w:rPr>
        <w:t>) is trained on the training data (</w:t>
      </w:r>
      <w:r w:rsidRPr="00050443">
        <w:rPr>
          <w:rStyle w:val="HTMLCode"/>
          <w:rFonts w:eastAsiaTheme="majorEastAsia"/>
          <w:sz w:val="24"/>
          <w:szCs w:val="24"/>
        </w:rPr>
        <w:t>X_train</w:t>
      </w:r>
      <w:r w:rsidRPr="00050443">
        <w:rPr>
          <w:sz w:val="24"/>
          <w:szCs w:val="24"/>
        </w:rPr>
        <w:t xml:space="preserve">, </w:t>
      </w:r>
      <w:r w:rsidRPr="00050443">
        <w:rPr>
          <w:rStyle w:val="HTMLCode"/>
          <w:rFonts w:eastAsiaTheme="majorEastAsia"/>
          <w:sz w:val="24"/>
          <w:szCs w:val="24"/>
        </w:rPr>
        <w:t>y_train</w:t>
      </w:r>
      <w:r w:rsidRPr="00050443">
        <w:rPr>
          <w:sz w:val="24"/>
          <w:szCs w:val="24"/>
        </w:rPr>
        <w:t xml:space="preserve">) using the </w:t>
      </w:r>
      <w:r w:rsidRPr="00050443">
        <w:rPr>
          <w:rStyle w:val="HTMLCode"/>
          <w:rFonts w:eastAsiaTheme="majorEastAsia"/>
          <w:sz w:val="24"/>
          <w:szCs w:val="24"/>
        </w:rPr>
        <w:t>fit</w:t>
      </w:r>
      <w:r w:rsidRPr="00050443">
        <w:rPr>
          <w:sz w:val="24"/>
          <w:szCs w:val="24"/>
        </w:rPr>
        <w:t xml:space="preserve"> method.</w:t>
      </w:r>
    </w:p>
    <w:p w14:paraId="3FB69C39" w14:textId="77777777" w:rsidR="00B43421" w:rsidRDefault="00B43421" w:rsidP="00B43421">
      <w:pPr>
        <w:spacing w:before="100" w:beforeAutospacing="1" w:after="100" w:afterAutospacing="1" w:line="240" w:lineRule="auto"/>
      </w:pPr>
    </w:p>
    <w:p w14:paraId="1E7EF75A" w14:textId="77777777" w:rsidR="00FC32BA" w:rsidRDefault="00FC32BA" w:rsidP="00FC32BA">
      <w:pPr>
        <w:pStyle w:val="NormalWeb"/>
        <w:numPr>
          <w:ilvl w:val="0"/>
          <w:numId w:val="24"/>
        </w:numPr>
      </w:pPr>
      <w:r>
        <w:rPr>
          <w:rStyle w:val="Strong"/>
        </w:rPr>
        <w:t>Prediction and Evaluation</w:t>
      </w:r>
    </w:p>
    <w:p w14:paraId="07E4040D"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sz w:val="24"/>
          <w:szCs w:val="24"/>
        </w:rPr>
        <w:t>Predictions are made on the test data (</w:t>
      </w:r>
      <w:r w:rsidRPr="00050443">
        <w:rPr>
          <w:rStyle w:val="HTMLCode"/>
          <w:rFonts w:eastAsiaTheme="majorEastAsia"/>
          <w:sz w:val="24"/>
          <w:szCs w:val="24"/>
        </w:rPr>
        <w:t>X_test</w:t>
      </w:r>
      <w:r w:rsidRPr="00050443">
        <w:rPr>
          <w:sz w:val="24"/>
          <w:szCs w:val="24"/>
        </w:rPr>
        <w:t xml:space="preserve">) using the </w:t>
      </w:r>
      <w:r w:rsidRPr="00050443">
        <w:rPr>
          <w:rStyle w:val="HTMLCode"/>
          <w:rFonts w:eastAsiaTheme="majorEastAsia"/>
          <w:sz w:val="24"/>
          <w:szCs w:val="24"/>
        </w:rPr>
        <w:t>predict</w:t>
      </w:r>
      <w:r w:rsidRPr="00050443">
        <w:rPr>
          <w:sz w:val="24"/>
          <w:szCs w:val="24"/>
        </w:rPr>
        <w:t xml:space="preserve"> method of </w:t>
      </w:r>
      <w:r w:rsidRPr="00050443">
        <w:rPr>
          <w:rStyle w:val="HTMLCode"/>
          <w:rFonts w:eastAsiaTheme="majorEastAsia"/>
          <w:sz w:val="24"/>
          <w:szCs w:val="24"/>
        </w:rPr>
        <w:t>eclf1</w:t>
      </w:r>
      <w:r w:rsidRPr="00050443">
        <w:rPr>
          <w:sz w:val="24"/>
          <w:szCs w:val="24"/>
        </w:rPr>
        <w:t>.</w:t>
      </w:r>
    </w:p>
    <w:p w14:paraId="517C1DB8"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rStyle w:val="Strong"/>
          <w:sz w:val="24"/>
          <w:szCs w:val="24"/>
        </w:rPr>
        <w:t>Accuracy</w:t>
      </w:r>
      <w:r w:rsidRPr="00050443">
        <w:rPr>
          <w:sz w:val="24"/>
          <w:szCs w:val="24"/>
        </w:rPr>
        <w:t>: The accuracy score (</w:t>
      </w:r>
      <w:r w:rsidRPr="00050443">
        <w:rPr>
          <w:rStyle w:val="HTMLCode"/>
          <w:rFonts w:eastAsiaTheme="majorEastAsia"/>
          <w:sz w:val="24"/>
          <w:szCs w:val="24"/>
        </w:rPr>
        <w:t>accuracy_score</w:t>
      </w:r>
      <w:r w:rsidRPr="00050443">
        <w:rPr>
          <w:sz w:val="24"/>
          <w:szCs w:val="24"/>
        </w:rPr>
        <w:t>) between predicted labels and actual labels (</w:t>
      </w:r>
      <w:r w:rsidRPr="00050443">
        <w:rPr>
          <w:rStyle w:val="HTMLCode"/>
          <w:rFonts w:eastAsiaTheme="majorEastAsia"/>
          <w:sz w:val="24"/>
          <w:szCs w:val="24"/>
        </w:rPr>
        <w:t>y_test</w:t>
      </w:r>
      <w:r w:rsidRPr="00050443">
        <w:rPr>
          <w:sz w:val="24"/>
          <w:szCs w:val="24"/>
        </w:rPr>
        <w:t>) is calculated and printed.</w:t>
      </w:r>
    </w:p>
    <w:p w14:paraId="218D0220"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rStyle w:val="Strong"/>
          <w:sz w:val="24"/>
          <w:szCs w:val="24"/>
        </w:rPr>
        <w:t>Classification Report</w:t>
      </w:r>
      <w:r w:rsidRPr="00050443">
        <w:rPr>
          <w:sz w:val="24"/>
          <w:szCs w:val="24"/>
        </w:rPr>
        <w:t>: A detailed classification report (</w:t>
      </w:r>
      <w:r w:rsidRPr="00050443">
        <w:rPr>
          <w:rStyle w:val="HTMLCode"/>
          <w:rFonts w:eastAsiaTheme="majorEastAsia"/>
          <w:sz w:val="24"/>
          <w:szCs w:val="24"/>
        </w:rPr>
        <w:t>classification_report</w:t>
      </w:r>
      <w:r w:rsidRPr="00050443">
        <w:rPr>
          <w:sz w:val="24"/>
          <w:szCs w:val="24"/>
        </w:rPr>
        <w:t>) is generated, showing precision, recall, F1-score, and support for each class.</w:t>
      </w:r>
    </w:p>
    <w:p w14:paraId="399736C7" w14:textId="77777777" w:rsidR="00FC32BA" w:rsidRPr="00050443" w:rsidRDefault="00FC32BA" w:rsidP="00FC32BA">
      <w:pPr>
        <w:numPr>
          <w:ilvl w:val="1"/>
          <w:numId w:val="24"/>
        </w:numPr>
        <w:spacing w:before="100" w:beforeAutospacing="1" w:after="100" w:afterAutospacing="1" w:line="240" w:lineRule="auto"/>
        <w:rPr>
          <w:sz w:val="24"/>
          <w:szCs w:val="24"/>
        </w:rPr>
      </w:pPr>
      <w:r w:rsidRPr="00050443">
        <w:rPr>
          <w:rStyle w:val="Strong"/>
          <w:sz w:val="24"/>
          <w:szCs w:val="24"/>
        </w:rPr>
        <w:t>Confusion Matrix</w:t>
      </w:r>
      <w:r w:rsidRPr="00050443">
        <w:rPr>
          <w:sz w:val="24"/>
          <w:szCs w:val="24"/>
        </w:rPr>
        <w:t>: A heatmap of the confusion matrix is plotted using Seaborn (</w:t>
      </w:r>
      <w:r w:rsidRPr="00050443">
        <w:rPr>
          <w:rStyle w:val="HTMLCode"/>
          <w:rFonts w:eastAsiaTheme="majorEastAsia"/>
          <w:sz w:val="24"/>
          <w:szCs w:val="24"/>
        </w:rPr>
        <w:t>sns.heatmap</w:t>
      </w:r>
      <w:r w:rsidRPr="00050443">
        <w:rPr>
          <w:sz w:val="24"/>
          <w:szCs w:val="24"/>
        </w:rPr>
        <w:t>), visualizing true positives, true negatives, false positives, and false negatives.</w:t>
      </w:r>
    </w:p>
    <w:p w14:paraId="791D5020" w14:textId="130B63AE" w:rsidR="00FC32BA" w:rsidRPr="00050443" w:rsidRDefault="00FC32BA" w:rsidP="00FC32BA">
      <w:pPr>
        <w:numPr>
          <w:ilvl w:val="1"/>
          <w:numId w:val="24"/>
        </w:numPr>
        <w:spacing w:before="100" w:beforeAutospacing="1" w:after="100" w:afterAutospacing="1" w:line="240" w:lineRule="auto"/>
        <w:rPr>
          <w:sz w:val="24"/>
          <w:szCs w:val="24"/>
        </w:rPr>
      </w:pPr>
      <w:r w:rsidRPr="00050443">
        <w:rPr>
          <w:rStyle w:val="Strong"/>
          <w:sz w:val="24"/>
          <w:szCs w:val="24"/>
        </w:rPr>
        <w:lastRenderedPageBreak/>
        <w:t>ROC Curve</w:t>
      </w:r>
      <w:r w:rsidRPr="00050443">
        <w:rPr>
          <w:sz w:val="24"/>
          <w:szCs w:val="24"/>
        </w:rPr>
        <w:t>: The Receiver Operating Characteristic (ROC) curve is plotted to evaluate the model's performance, showing the trade-off between true positive rate (sensitivity) and false positive rate (1-specificity).</w:t>
      </w:r>
    </w:p>
    <w:p w14:paraId="19DD612A" w14:textId="77777777" w:rsidR="00FC32BA" w:rsidRPr="00050443" w:rsidRDefault="00FC32BA" w:rsidP="00FC32BA">
      <w:pPr>
        <w:pStyle w:val="Heading3"/>
        <w:rPr>
          <w:sz w:val="28"/>
          <w:szCs w:val="28"/>
        </w:rPr>
      </w:pPr>
      <w:r w:rsidRPr="00050443">
        <w:rPr>
          <w:sz w:val="28"/>
          <w:szCs w:val="28"/>
        </w:rPr>
        <w:t>Practical Application</w:t>
      </w:r>
    </w:p>
    <w:p w14:paraId="5CE55AC1" w14:textId="77777777" w:rsidR="00FC32BA" w:rsidRDefault="00FC32BA" w:rsidP="00FC32BA">
      <w:pPr>
        <w:numPr>
          <w:ilvl w:val="0"/>
          <w:numId w:val="26"/>
        </w:numPr>
        <w:spacing w:before="100" w:beforeAutospacing="1" w:after="100" w:afterAutospacing="1" w:line="240" w:lineRule="auto"/>
      </w:pPr>
      <w:r w:rsidRPr="00050443">
        <w:rPr>
          <w:rStyle w:val="Strong"/>
          <w:sz w:val="24"/>
          <w:szCs w:val="24"/>
        </w:rPr>
        <w:t>Business Use</w:t>
      </w:r>
      <w:r>
        <w:t xml:space="preserve">: </w:t>
      </w:r>
      <w:r w:rsidRPr="00050443">
        <w:rPr>
          <w:sz w:val="24"/>
          <w:szCs w:val="24"/>
        </w:rPr>
        <w:t>Such ensemble methods are beneficial in scenarios where model robustness and accuracy are crucial, such as customer churn prediction, fraud detection, or medical diagnostics.</w:t>
      </w:r>
    </w:p>
    <w:p w14:paraId="65D7776D" w14:textId="77777777" w:rsidR="00FC32BA" w:rsidRDefault="00FC32BA" w:rsidP="00FC32BA">
      <w:pPr>
        <w:numPr>
          <w:ilvl w:val="0"/>
          <w:numId w:val="26"/>
        </w:numPr>
        <w:spacing w:before="100" w:beforeAutospacing="1" w:after="100" w:afterAutospacing="1" w:line="240" w:lineRule="auto"/>
      </w:pPr>
      <w:r w:rsidRPr="00050443">
        <w:rPr>
          <w:rStyle w:val="Strong"/>
          <w:sz w:val="24"/>
          <w:szCs w:val="24"/>
        </w:rPr>
        <w:t>Decision Support</w:t>
      </w:r>
      <w:r>
        <w:t>:</w:t>
      </w:r>
      <w:r w:rsidRPr="00050443">
        <w:rPr>
          <w:sz w:val="24"/>
          <w:szCs w:val="24"/>
        </w:rPr>
        <w:t xml:space="preserve"> The ensemble approach helps in making more informed decisions by leveraging the combined wisdom of multiple models, reducing the risk of relying on a single model's performance.</w:t>
      </w:r>
    </w:p>
    <w:p w14:paraId="6F5A6523" w14:textId="4E20DB28" w:rsidR="00FC32BA" w:rsidRDefault="00567A07" w:rsidP="002D1BF0">
      <w:pPr>
        <w:pStyle w:val="NormalWeb"/>
        <w:rPr>
          <w:noProof/>
        </w:rPr>
      </w:pPr>
      <w:r w:rsidRPr="00567A07">
        <w:drawing>
          <wp:inline distT="0" distB="0" distL="0" distR="0" wp14:anchorId="1363D020" wp14:editId="325B172A">
            <wp:extent cx="2606040" cy="2254506"/>
            <wp:effectExtent l="0" t="0" r="3810" b="0"/>
            <wp:docPr id="154398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84080" name=""/>
                    <pic:cNvPicPr/>
                  </pic:nvPicPr>
                  <pic:blipFill>
                    <a:blip r:embed="rId17"/>
                    <a:stretch>
                      <a:fillRect/>
                    </a:stretch>
                  </pic:blipFill>
                  <pic:spPr>
                    <a:xfrm>
                      <a:off x="0" y="0"/>
                      <a:ext cx="2611902" cy="2259578"/>
                    </a:xfrm>
                    <a:prstGeom prst="rect">
                      <a:avLst/>
                    </a:prstGeom>
                  </pic:spPr>
                </pic:pic>
              </a:graphicData>
            </a:graphic>
          </wp:inline>
        </w:drawing>
      </w:r>
      <w:r w:rsidRPr="00567A07">
        <w:rPr>
          <w:noProof/>
        </w:rPr>
        <w:t xml:space="preserve"> </w:t>
      </w:r>
      <w:r w:rsidRPr="00567A07">
        <w:drawing>
          <wp:inline distT="0" distB="0" distL="0" distR="0" wp14:anchorId="70191AB2" wp14:editId="3BDDC251">
            <wp:extent cx="2926080" cy="2314346"/>
            <wp:effectExtent l="0" t="0" r="7620" b="0"/>
            <wp:docPr id="19272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37899" name=""/>
                    <pic:cNvPicPr/>
                  </pic:nvPicPr>
                  <pic:blipFill>
                    <a:blip r:embed="rId18"/>
                    <a:stretch>
                      <a:fillRect/>
                    </a:stretch>
                  </pic:blipFill>
                  <pic:spPr>
                    <a:xfrm>
                      <a:off x="0" y="0"/>
                      <a:ext cx="2936021" cy="2322208"/>
                    </a:xfrm>
                    <a:prstGeom prst="rect">
                      <a:avLst/>
                    </a:prstGeom>
                  </pic:spPr>
                </pic:pic>
              </a:graphicData>
            </a:graphic>
          </wp:inline>
        </w:drawing>
      </w:r>
    </w:p>
    <w:p w14:paraId="1C810660" w14:textId="48688AC8" w:rsidR="00567A07" w:rsidRDefault="00567A07" w:rsidP="002D1BF0">
      <w:pPr>
        <w:pStyle w:val="NormalWeb"/>
      </w:pPr>
      <w:r w:rsidRPr="00567A07">
        <w:drawing>
          <wp:inline distT="0" distB="0" distL="0" distR="0" wp14:anchorId="6DA0EA9A" wp14:editId="0C18CA75">
            <wp:extent cx="5731510" cy="1843405"/>
            <wp:effectExtent l="0" t="0" r="2540" b="4445"/>
            <wp:docPr id="13131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870" name=""/>
                    <pic:cNvPicPr/>
                  </pic:nvPicPr>
                  <pic:blipFill>
                    <a:blip r:embed="rId19"/>
                    <a:stretch>
                      <a:fillRect/>
                    </a:stretch>
                  </pic:blipFill>
                  <pic:spPr>
                    <a:xfrm>
                      <a:off x="0" y="0"/>
                      <a:ext cx="5731510" cy="1843405"/>
                    </a:xfrm>
                    <a:prstGeom prst="rect">
                      <a:avLst/>
                    </a:prstGeom>
                  </pic:spPr>
                </pic:pic>
              </a:graphicData>
            </a:graphic>
          </wp:inline>
        </w:drawing>
      </w:r>
    </w:p>
    <w:p w14:paraId="79460391" w14:textId="396A1370" w:rsidR="00567A07" w:rsidRDefault="00567A07" w:rsidP="002D1BF0">
      <w:pPr>
        <w:pStyle w:val="NormalWeb"/>
        <w:rPr>
          <w:b/>
          <w:bCs/>
          <w:sz w:val="36"/>
          <w:szCs w:val="36"/>
        </w:rPr>
      </w:pPr>
      <w:r w:rsidRPr="00567A07">
        <w:rPr>
          <w:b/>
          <w:bCs/>
          <w:sz w:val="36"/>
          <w:szCs w:val="36"/>
        </w:rPr>
        <w:t>How a Firm can take advantage of above method?</w:t>
      </w:r>
    </w:p>
    <w:p w14:paraId="7A47C8BA" w14:textId="77777777" w:rsidR="00567A07" w:rsidRPr="00567A07" w:rsidRDefault="00567A07" w:rsidP="00567A0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7A07">
        <w:rPr>
          <w:rFonts w:ascii="Times New Roman" w:eastAsia="Times New Roman" w:hAnsi="Times New Roman" w:cs="Times New Roman"/>
          <w:b/>
          <w:bCs/>
          <w:kern w:val="0"/>
          <w:sz w:val="28"/>
          <w:szCs w:val="28"/>
          <w:lang w:eastAsia="en-IN"/>
          <w14:ligatures w14:val="none"/>
        </w:rPr>
        <w:t>1. Understanding Customer Behavior and Predicting Churn</w:t>
      </w:r>
    </w:p>
    <w:p w14:paraId="2EEC7378" w14:textId="77777777" w:rsidR="00567A07" w:rsidRPr="00567A07" w:rsidRDefault="00567A07" w:rsidP="00567A0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Model Development</w:t>
      </w:r>
      <w:r w:rsidRPr="00567A07">
        <w:rPr>
          <w:rFonts w:ascii="Times New Roman" w:eastAsia="Times New Roman" w:hAnsi="Times New Roman" w:cs="Times New Roman"/>
          <w:kern w:val="0"/>
          <w:sz w:val="24"/>
          <w:szCs w:val="24"/>
          <w:lang w:eastAsia="en-IN"/>
          <w14:ligatures w14:val="none"/>
        </w:rPr>
        <w:t>: Train a KNN classifier using historical customer data where churn (customers leaving) is labeled. Use features such as customer demographics, usage patterns, transaction history, and customer service interactions.</w:t>
      </w:r>
    </w:p>
    <w:p w14:paraId="40168BA6" w14:textId="77777777" w:rsidR="00567A07" w:rsidRPr="00567A07" w:rsidRDefault="00567A07" w:rsidP="00567A0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Prediction</w:t>
      </w:r>
      <w:r w:rsidRPr="00567A07">
        <w:rPr>
          <w:rFonts w:ascii="Times New Roman" w:eastAsia="Times New Roman" w:hAnsi="Times New Roman" w:cs="Times New Roman"/>
          <w:kern w:val="0"/>
          <w:sz w:val="24"/>
          <w:szCs w:val="24"/>
          <w:lang w:eastAsia="en-IN"/>
          <w14:ligatures w14:val="none"/>
        </w:rPr>
        <w:t>: Use the trained model to predict which customers are likely to churn based on current behavior and attributes. This helps in proactive identification of at-risk customers.</w:t>
      </w:r>
    </w:p>
    <w:p w14:paraId="3BF83CF7" w14:textId="77777777" w:rsidR="00567A07" w:rsidRPr="00567A07" w:rsidRDefault="00567A07" w:rsidP="00567A0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7A07">
        <w:rPr>
          <w:rFonts w:ascii="Times New Roman" w:eastAsia="Times New Roman" w:hAnsi="Times New Roman" w:cs="Times New Roman"/>
          <w:b/>
          <w:bCs/>
          <w:kern w:val="0"/>
          <w:sz w:val="28"/>
          <w:szCs w:val="28"/>
          <w:lang w:eastAsia="en-IN"/>
          <w14:ligatures w14:val="none"/>
        </w:rPr>
        <w:lastRenderedPageBreak/>
        <w:t>2. Insights from Classification Reports and Confusion Matrix</w:t>
      </w:r>
    </w:p>
    <w:p w14:paraId="3D47AB85" w14:textId="77777777" w:rsidR="00567A07" w:rsidRPr="00567A07" w:rsidRDefault="00567A07" w:rsidP="00567A0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Classification Report</w:t>
      </w:r>
      <w:r w:rsidRPr="00567A07">
        <w:rPr>
          <w:rFonts w:ascii="Times New Roman" w:eastAsia="Times New Roman" w:hAnsi="Times New Roman" w:cs="Times New Roman"/>
          <w:kern w:val="0"/>
          <w:sz w:val="24"/>
          <w:szCs w:val="24"/>
          <w:lang w:eastAsia="en-IN"/>
          <w14:ligatures w14:val="none"/>
        </w:rPr>
        <w:t>: Analyze precision, recall, and F1-score from the classification report. Focus on metrics for predicting churn accurately, balancing between correctly identifying churners (recall) and minimizing false alarms (precision).</w:t>
      </w:r>
    </w:p>
    <w:p w14:paraId="018BD45A" w14:textId="77777777" w:rsidR="00567A07" w:rsidRPr="00567A07" w:rsidRDefault="00567A07" w:rsidP="00567A0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Confusion Matrix</w:t>
      </w:r>
      <w:r w:rsidRPr="00567A07">
        <w:rPr>
          <w:rFonts w:ascii="Times New Roman" w:eastAsia="Times New Roman" w:hAnsi="Times New Roman" w:cs="Times New Roman"/>
          <w:kern w:val="0"/>
          <w:sz w:val="24"/>
          <w:szCs w:val="24"/>
          <w:lang w:eastAsia="en-IN"/>
          <w14:ligatures w14:val="none"/>
        </w:rPr>
        <w:t>: Visualize performance with a confusion matrix. Identify patterns where the model may be misclassifying customers (e.g., false positives). This helps in refining strategies for targeted retention efforts.</w:t>
      </w:r>
    </w:p>
    <w:p w14:paraId="6C5E3BA9" w14:textId="77777777" w:rsidR="00567A07" w:rsidRPr="00567A07" w:rsidRDefault="00567A07" w:rsidP="00567A0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7A07">
        <w:rPr>
          <w:rFonts w:ascii="Times New Roman" w:eastAsia="Times New Roman" w:hAnsi="Times New Roman" w:cs="Times New Roman"/>
          <w:b/>
          <w:bCs/>
          <w:kern w:val="0"/>
          <w:sz w:val="28"/>
          <w:szCs w:val="28"/>
          <w:lang w:eastAsia="en-IN"/>
          <w14:ligatures w14:val="none"/>
        </w:rPr>
        <w:t>3. Feature Importance with SHAP</w:t>
      </w:r>
    </w:p>
    <w:p w14:paraId="7623C0B9" w14:textId="77777777" w:rsidR="00567A07" w:rsidRPr="00567A07" w:rsidRDefault="00567A07" w:rsidP="00567A0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SHAP Analysis</w:t>
      </w:r>
      <w:r w:rsidRPr="00567A07">
        <w:rPr>
          <w:rFonts w:ascii="Times New Roman" w:eastAsia="Times New Roman" w:hAnsi="Times New Roman" w:cs="Times New Roman"/>
          <w:kern w:val="0"/>
          <w:sz w:val="24"/>
          <w:szCs w:val="24"/>
          <w:lang w:eastAsia="en-IN"/>
          <w14:ligatures w14:val="none"/>
        </w:rPr>
        <w:t>: Use SHAP values to understand which features contribute most to predicting churn. Features with high SHAP values indicate stronger influence on churn predictions.</w:t>
      </w:r>
    </w:p>
    <w:p w14:paraId="54A56806" w14:textId="77777777" w:rsidR="00567A07" w:rsidRPr="00567A07" w:rsidRDefault="00567A07" w:rsidP="00567A0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Actionable Insights</w:t>
      </w:r>
      <w:r w:rsidRPr="00567A07">
        <w:rPr>
          <w:rFonts w:ascii="Times New Roman" w:eastAsia="Times New Roman" w:hAnsi="Times New Roman" w:cs="Times New Roman"/>
          <w:kern w:val="0"/>
          <w:sz w:val="24"/>
          <w:szCs w:val="24"/>
          <w:lang w:eastAsia="en-IN"/>
          <w14:ligatures w14:val="none"/>
        </w:rPr>
        <w:t>: Identify actionable insights such as:</w:t>
      </w:r>
    </w:p>
    <w:p w14:paraId="6894A0E5" w14:textId="77777777" w:rsidR="00567A07" w:rsidRPr="00567A07" w:rsidRDefault="00567A07" w:rsidP="00567A07">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High Impact Features</w:t>
      </w:r>
      <w:r w:rsidRPr="00567A07">
        <w:rPr>
          <w:rFonts w:ascii="Times New Roman" w:eastAsia="Times New Roman" w:hAnsi="Times New Roman" w:cs="Times New Roman"/>
          <w:kern w:val="0"/>
          <w:sz w:val="24"/>
          <w:szCs w:val="24"/>
          <w:lang w:eastAsia="en-IN"/>
          <w14:ligatures w14:val="none"/>
        </w:rPr>
        <w:t>: Features (e.g., customer support interactions, usage intensity) that strongly influence churn predictions.</w:t>
      </w:r>
    </w:p>
    <w:p w14:paraId="28ED4E8E" w14:textId="77777777" w:rsidR="00567A07" w:rsidRPr="00567A07" w:rsidRDefault="00567A07" w:rsidP="00567A07">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Customer Segmentation</w:t>
      </w:r>
      <w:r w:rsidRPr="00567A07">
        <w:rPr>
          <w:rFonts w:ascii="Times New Roman" w:eastAsia="Times New Roman" w:hAnsi="Times New Roman" w:cs="Times New Roman"/>
          <w:kern w:val="0"/>
          <w:sz w:val="24"/>
          <w:szCs w:val="24"/>
          <w:lang w:eastAsia="en-IN"/>
          <w14:ligatures w14:val="none"/>
        </w:rPr>
        <w:t>: Segment customers based on predictive features to tailor retention strategies.</w:t>
      </w:r>
    </w:p>
    <w:p w14:paraId="32EB5D80" w14:textId="77777777" w:rsidR="00567A07" w:rsidRPr="00567A07" w:rsidRDefault="00567A07" w:rsidP="00567A07">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Intervention Points</w:t>
      </w:r>
      <w:r w:rsidRPr="00567A07">
        <w:rPr>
          <w:rFonts w:ascii="Times New Roman" w:eastAsia="Times New Roman" w:hAnsi="Times New Roman" w:cs="Times New Roman"/>
          <w:kern w:val="0"/>
          <w:sz w:val="24"/>
          <w:szCs w:val="24"/>
          <w:lang w:eastAsia="en-IN"/>
          <w14:ligatures w14:val="none"/>
        </w:rPr>
        <w:t>: Determine where proactive interventions (e.g., personalized offers, proactive customer service) could potentially reduce churn.</w:t>
      </w:r>
    </w:p>
    <w:p w14:paraId="0A6ECF05" w14:textId="77777777" w:rsidR="00567A07" w:rsidRPr="00567A07" w:rsidRDefault="00567A07" w:rsidP="00567A0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7A07">
        <w:rPr>
          <w:rFonts w:ascii="Times New Roman" w:eastAsia="Times New Roman" w:hAnsi="Times New Roman" w:cs="Times New Roman"/>
          <w:b/>
          <w:bCs/>
          <w:kern w:val="0"/>
          <w:sz w:val="28"/>
          <w:szCs w:val="28"/>
          <w:lang w:eastAsia="en-IN"/>
          <w14:ligatures w14:val="none"/>
        </w:rPr>
        <w:t>4. Implementing Retention Strategies</w:t>
      </w:r>
    </w:p>
    <w:p w14:paraId="5808AC49" w14:textId="77777777" w:rsidR="00567A07" w:rsidRPr="00567A07" w:rsidRDefault="00567A07" w:rsidP="00567A0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Personalized Retention</w:t>
      </w:r>
      <w:r w:rsidRPr="00567A07">
        <w:rPr>
          <w:rFonts w:ascii="Times New Roman" w:eastAsia="Times New Roman" w:hAnsi="Times New Roman" w:cs="Times New Roman"/>
          <w:kern w:val="0"/>
          <w:sz w:val="24"/>
          <w:szCs w:val="24"/>
          <w:lang w:eastAsia="en-IN"/>
          <w14:ligatures w14:val="none"/>
        </w:rPr>
        <w:t>: Use insights to craft personalized retention strategies for at-risk customers identified by the model.</w:t>
      </w:r>
    </w:p>
    <w:p w14:paraId="5FC65292" w14:textId="77777777" w:rsidR="00567A07" w:rsidRPr="00567A07" w:rsidRDefault="00567A07" w:rsidP="00567A0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Targeted Marketing</w:t>
      </w:r>
      <w:r w:rsidRPr="00567A07">
        <w:rPr>
          <w:rFonts w:ascii="Times New Roman" w:eastAsia="Times New Roman" w:hAnsi="Times New Roman" w:cs="Times New Roman"/>
          <w:kern w:val="0"/>
          <w:sz w:val="24"/>
          <w:szCs w:val="24"/>
          <w:lang w:eastAsia="en-IN"/>
          <w14:ligatures w14:val="none"/>
        </w:rPr>
        <w:t>: Deploy targeted marketing campaigns based on customer segments identified through churn analysis.</w:t>
      </w:r>
    </w:p>
    <w:p w14:paraId="565A9403" w14:textId="77777777" w:rsidR="00567A07" w:rsidRPr="00567A07" w:rsidRDefault="00567A07" w:rsidP="00567A0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Improving Customer Experience</w:t>
      </w:r>
      <w:r w:rsidRPr="00567A07">
        <w:rPr>
          <w:rFonts w:ascii="Times New Roman" w:eastAsia="Times New Roman" w:hAnsi="Times New Roman" w:cs="Times New Roman"/>
          <w:kern w:val="0"/>
          <w:sz w:val="24"/>
          <w:szCs w:val="24"/>
          <w:lang w:eastAsia="en-IN"/>
          <w14:ligatures w14:val="none"/>
        </w:rPr>
        <w:t>: Address pain points identified through churn analysis (e.g., service quality issues, pricing concerns) to enhance overall customer experience and satisfaction.</w:t>
      </w:r>
    </w:p>
    <w:p w14:paraId="6BED2349" w14:textId="77777777" w:rsidR="00567A07" w:rsidRPr="00567A07" w:rsidRDefault="00567A07" w:rsidP="00567A0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567A07">
        <w:rPr>
          <w:rFonts w:ascii="Times New Roman" w:eastAsia="Times New Roman" w:hAnsi="Times New Roman" w:cs="Times New Roman"/>
          <w:b/>
          <w:bCs/>
          <w:kern w:val="0"/>
          <w:sz w:val="28"/>
          <w:szCs w:val="28"/>
          <w:lang w:eastAsia="en-IN"/>
          <w14:ligatures w14:val="none"/>
        </w:rPr>
        <w:t>5. Monitoring and Iteration</w:t>
      </w:r>
    </w:p>
    <w:p w14:paraId="036F8C74" w14:textId="77777777" w:rsidR="00567A07" w:rsidRPr="00567A07" w:rsidRDefault="00567A07" w:rsidP="00567A0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Continuous Improvement</w:t>
      </w:r>
      <w:r w:rsidRPr="00567A07">
        <w:rPr>
          <w:rFonts w:ascii="Times New Roman" w:eastAsia="Times New Roman" w:hAnsi="Times New Roman" w:cs="Times New Roman"/>
          <w:kern w:val="0"/>
          <w:sz w:val="24"/>
          <w:szCs w:val="24"/>
          <w:lang w:eastAsia="en-IN"/>
          <w14:ligatures w14:val="none"/>
        </w:rPr>
        <w:t>: Monitor model performance over time and iterate based on new data and changing customer behaviors.</w:t>
      </w:r>
    </w:p>
    <w:p w14:paraId="696BE507" w14:textId="77777777" w:rsidR="00567A07" w:rsidRPr="00567A07" w:rsidRDefault="00567A07" w:rsidP="00567A0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67A07">
        <w:rPr>
          <w:rFonts w:ascii="Times New Roman" w:eastAsia="Times New Roman" w:hAnsi="Times New Roman" w:cs="Times New Roman"/>
          <w:b/>
          <w:bCs/>
          <w:kern w:val="0"/>
          <w:sz w:val="24"/>
          <w:szCs w:val="24"/>
          <w:lang w:eastAsia="en-IN"/>
          <w14:ligatures w14:val="none"/>
        </w:rPr>
        <w:t>Feedback Loop</w:t>
      </w:r>
      <w:r w:rsidRPr="00567A07">
        <w:rPr>
          <w:rFonts w:ascii="Times New Roman" w:eastAsia="Times New Roman" w:hAnsi="Times New Roman" w:cs="Times New Roman"/>
          <w:kern w:val="0"/>
          <w:sz w:val="24"/>
          <w:szCs w:val="24"/>
          <w:lang w:eastAsia="en-IN"/>
          <w14:ligatures w14:val="none"/>
        </w:rPr>
        <w:t>: Incorporate feedback from retention efforts into model refinement, improving predictive accuracy and strategy effectiveness.</w:t>
      </w:r>
    </w:p>
    <w:p w14:paraId="1D3757FC" w14:textId="77777777" w:rsidR="00567A07" w:rsidRDefault="00567A07" w:rsidP="002D1BF0">
      <w:pPr>
        <w:pStyle w:val="NormalWeb"/>
        <w:rPr>
          <w:b/>
          <w:bCs/>
          <w:sz w:val="36"/>
          <w:szCs w:val="36"/>
        </w:rPr>
      </w:pPr>
    </w:p>
    <w:p w14:paraId="69ABAF75" w14:textId="77777777" w:rsidR="00567A07" w:rsidRPr="00567A07" w:rsidRDefault="00567A07" w:rsidP="002D1BF0">
      <w:pPr>
        <w:pStyle w:val="NormalWeb"/>
        <w:rPr>
          <w:b/>
          <w:bCs/>
        </w:rPr>
      </w:pPr>
    </w:p>
    <w:sectPr w:rsidR="00567A07" w:rsidRPr="00567A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E4BBC" w14:textId="77777777" w:rsidR="00C0337B" w:rsidRDefault="00C0337B" w:rsidP="00E50CBC">
      <w:pPr>
        <w:spacing w:after="0" w:line="240" w:lineRule="auto"/>
      </w:pPr>
      <w:r>
        <w:separator/>
      </w:r>
    </w:p>
  </w:endnote>
  <w:endnote w:type="continuationSeparator" w:id="0">
    <w:p w14:paraId="7A9142AE" w14:textId="77777777" w:rsidR="00C0337B" w:rsidRDefault="00C0337B" w:rsidP="00E50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8A03A4" w14:textId="77777777" w:rsidR="00C0337B" w:rsidRDefault="00C0337B" w:rsidP="00E50CBC">
      <w:pPr>
        <w:spacing w:after="0" w:line="240" w:lineRule="auto"/>
      </w:pPr>
      <w:r>
        <w:separator/>
      </w:r>
    </w:p>
  </w:footnote>
  <w:footnote w:type="continuationSeparator" w:id="0">
    <w:p w14:paraId="2F76A309" w14:textId="77777777" w:rsidR="00C0337B" w:rsidRDefault="00C0337B" w:rsidP="00E50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0010"/>
    <w:multiLevelType w:val="multilevel"/>
    <w:tmpl w:val="335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654F"/>
    <w:multiLevelType w:val="multilevel"/>
    <w:tmpl w:val="917C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6BFD"/>
    <w:multiLevelType w:val="multilevel"/>
    <w:tmpl w:val="4DFE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F10AD"/>
    <w:multiLevelType w:val="multilevel"/>
    <w:tmpl w:val="E21AB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2F3E"/>
    <w:multiLevelType w:val="multilevel"/>
    <w:tmpl w:val="55D07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67A7E"/>
    <w:multiLevelType w:val="multilevel"/>
    <w:tmpl w:val="EE50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23296"/>
    <w:multiLevelType w:val="multilevel"/>
    <w:tmpl w:val="D9F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5262A"/>
    <w:multiLevelType w:val="multilevel"/>
    <w:tmpl w:val="81AC2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F2A59"/>
    <w:multiLevelType w:val="multilevel"/>
    <w:tmpl w:val="C8A04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82520"/>
    <w:multiLevelType w:val="hybridMultilevel"/>
    <w:tmpl w:val="E0780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D7B80"/>
    <w:multiLevelType w:val="multilevel"/>
    <w:tmpl w:val="3BE65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B1EA4"/>
    <w:multiLevelType w:val="multilevel"/>
    <w:tmpl w:val="4436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F816CD"/>
    <w:multiLevelType w:val="multilevel"/>
    <w:tmpl w:val="E8640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F66FD"/>
    <w:multiLevelType w:val="multilevel"/>
    <w:tmpl w:val="7A8EF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5A1DE3"/>
    <w:multiLevelType w:val="multilevel"/>
    <w:tmpl w:val="6FF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37405"/>
    <w:multiLevelType w:val="multilevel"/>
    <w:tmpl w:val="823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72EAC"/>
    <w:multiLevelType w:val="multilevel"/>
    <w:tmpl w:val="57D64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F379D7"/>
    <w:multiLevelType w:val="multilevel"/>
    <w:tmpl w:val="FF2E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8E23AE"/>
    <w:multiLevelType w:val="multilevel"/>
    <w:tmpl w:val="223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A5C32"/>
    <w:multiLevelType w:val="multilevel"/>
    <w:tmpl w:val="78A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46595"/>
    <w:multiLevelType w:val="multilevel"/>
    <w:tmpl w:val="C2DE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23330"/>
    <w:multiLevelType w:val="multilevel"/>
    <w:tmpl w:val="0608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523F4"/>
    <w:multiLevelType w:val="multilevel"/>
    <w:tmpl w:val="E744B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8463F7"/>
    <w:multiLevelType w:val="multilevel"/>
    <w:tmpl w:val="A9CA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11BA1"/>
    <w:multiLevelType w:val="multilevel"/>
    <w:tmpl w:val="47C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81294"/>
    <w:multiLevelType w:val="multilevel"/>
    <w:tmpl w:val="DFB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A5B77"/>
    <w:multiLevelType w:val="multilevel"/>
    <w:tmpl w:val="5B8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361F95"/>
    <w:multiLevelType w:val="multilevel"/>
    <w:tmpl w:val="921A9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BA2589"/>
    <w:multiLevelType w:val="multilevel"/>
    <w:tmpl w:val="664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12BAC"/>
    <w:multiLevelType w:val="multilevel"/>
    <w:tmpl w:val="2BCC8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B2094F"/>
    <w:multiLevelType w:val="hybridMultilevel"/>
    <w:tmpl w:val="47645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1475E3"/>
    <w:multiLevelType w:val="multilevel"/>
    <w:tmpl w:val="B09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D5523"/>
    <w:multiLevelType w:val="multilevel"/>
    <w:tmpl w:val="B2D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807D6"/>
    <w:multiLevelType w:val="multilevel"/>
    <w:tmpl w:val="95F69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052202">
    <w:abstractNumId w:val="14"/>
  </w:num>
  <w:num w:numId="2" w16cid:durableId="854072837">
    <w:abstractNumId w:val="15"/>
  </w:num>
  <w:num w:numId="3" w16cid:durableId="1239831094">
    <w:abstractNumId w:val="18"/>
  </w:num>
  <w:num w:numId="4" w16cid:durableId="1270969134">
    <w:abstractNumId w:val="12"/>
  </w:num>
  <w:num w:numId="5" w16cid:durableId="1762142162">
    <w:abstractNumId w:val="6"/>
  </w:num>
  <w:num w:numId="6" w16cid:durableId="1732002488">
    <w:abstractNumId w:val="5"/>
  </w:num>
  <w:num w:numId="7" w16cid:durableId="1308053783">
    <w:abstractNumId w:val="21"/>
  </w:num>
  <w:num w:numId="8" w16cid:durableId="1735276616">
    <w:abstractNumId w:val="3"/>
  </w:num>
  <w:num w:numId="9" w16cid:durableId="1731490160">
    <w:abstractNumId w:val="20"/>
  </w:num>
  <w:num w:numId="10" w16cid:durableId="632369804">
    <w:abstractNumId w:val="8"/>
  </w:num>
  <w:num w:numId="11" w16cid:durableId="1462382870">
    <w:abstractNumId w:val="27"/>
  </w:num>
  <w:num w:numId="12" w16cid:durableId="841555081">
    <w:abstractNumId w:val="33"/>
  </w:num>
  <w:num w:numId="13" w16cid:durableId="674528442">
    <w:abstractNumId w:val="25"/>
  </w:num>
  <w:num w:numId="14" w16cid:durableId="133760602">
    <w:abstractNumId w:val="10"/>
  </w:num>
  <w:num w:numId="15" w16cid:durableId="1576207025">
    <w:abstractNumId w:val="26"/>
  </w:num>
  <w:num w:numId="16" w16cid:durableId="809664473">
    <w:abstractNumId w:val="29"/>
  </w:num>
  <w:num w:numId="17" w16cid:durableId="1296526507">
    <w:abstractNumId w:val="4"/>
  </w:num>
  <w:num w:numId="18" w16cid:durableId="1299334650">
    <w:abstractNumId w:val="17"/>
  </w:num>
  <w:num w:numId="19" w16cid:durableId="716121911">
    <w:abstractNumId w:val="16"/>
  </w:num>
  <w:num w:numId="20" w16cid:durableId="1855613084">
    <w:abstractNumId w:val="2"/>
  </w:num>
  <w:num w:numId="21" w16cid:durableId="1633821937">
    <w:abstractNumId w:val="1"/>
  </w:num>
  <w:num w:numId="22" w16cid:durableId="193348339">
    <w:abstractNumId w:val="31"/>
  </w:num>
  <w:num w:numId="23" w16cid:durableId="1430201127">
    <w:abstractNumId w:val="11"/>
  </w:num>
  <w:num w:numId="24" w16cid:durableId="1967352548">
    <w:abstractNumId w:val="13"/>
  </w:num>
  <w:num w:numId="25" w16cid:durableId="480738364">
    <w:abstractNumId w:val="0"/>
  </w:num>
  <w:num w:numId="26" w16cid:durableId="1502431259">
    <w:abstractNumId w:val="28"/>
  </w:num>
  <w:num w:numId="27" w16cid:durableId="1865632805">
    <w:abstractNumId w:val="30"/>
  </w:num>
  <w:num w:numId="28" w16cid:durableId="449083522">
    <w:abstractNumId w:val="22"/>
  </w:num>
  <w:num w:numId="29" w16cid:durableId="297885106">
    <w:abstractNumId w:val="9"/>
  </w:num>
  <w:num w:numId="30" w16cid:durableId="1683581647">
    <w:abstractNumId w:val="19"/>
  </w:num>
  <w:num w:numId="31" w16cid:durableId="2105959561">
    <w:abstractNumId w:val="24"/>
  </w:num>
  <w:num w:numId="32" w16cid:durableId="1242181150">
    <w:abstractNumId w:val="7"/>
  </w:num>
  <w:num w:numId="33" w16cid:durableId="1702169939">
    <w:abstractNumId w:val="32"/>
  </w:num>
  <w:num w:numId="34" w16cid:durableId="12304579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E2"/>
    <w:rsid w:val="00050443"/>
    <w:rsid w:val="00292BDF"/>
    <w:rsid w:val="002D1BF0"/>
    <w:rsid w:val="003658ED"/>
    <w:rsid w:val="00480827"/>
    <w:rsid w:val="004C33E2"/>
    <w:rsid w:val="00567A07"/>
    <w:rsid w:val="00597365"/>
    <w:rsid w:val="005D45CF"/>
    <w:rsid w:val="005D54B8"/>
    <w:rsid w:val="00AA41B5"/>
    <w:rsid w:val="00B43421"/>
    <w:rsid w:val="00B745B6"/>
    <w:rsid w:val="00C0337B"/>
    <w:rsid w:val="00D36303"/>
    <w:rsid w:val="00E50CBC"/>
    <w:rsid w:val="00E84680"/>
    <w:rsid w:val="00E90E25"/>
    <w:rsid w:val="00F914EB"/>
    <w:rsid w:val="00FA69BF"/>
    <w:rsid w:val="00FC3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2BF3"/>
  <w15:chartTrackingRefBased/>
  <w15:docId w15:val="{A4842DDA-4551-4F99-8F19-DB12BAA86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4EB"/>
  </w:style>
  <w:style w:type="paragraph" w:styleId="Heading1">
    <w:name w:val="heading 1"/>
    <w:basedOn w:val="Normal"/>
    <w:link w:val="Heading1Char"/>
    <w:uiPriority w:val="9"/>
    <w:qFormat/>
    <w:rsid w:val="00292B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292BD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292BD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90E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BD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292BD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292BD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292B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292BD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90E25"/>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50C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0CBC"/>
  </w:style>
  <w:style w:type="paragraph" w:styleId="Footer">
    <w:name w:val="footer"/>
    <w:basedOn w:val="Normal"/>
    <w:link w:val="FooterChar"/>
    <w:uiPriority w:val="99"/>
    <w:unhideWhenUsed/>
    <w:rsid w:val="00E50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0CBC"/>
  </w:style>
  <w:style w:type="character" w:styleId="Strong">
    <w:name w:val="Strong"/>
    <w:basedOn w:val="DefaultParagraphFont"/>
    <w:uiPriority w:val="22"/>
    <w:qFormat/>
    <w:rsid w:val="00FA69BF"/>
    <w:rPr>
      <w:b/>
      <w:bCs/>
    </w:rPr>
  </w:style>
  <w:style w:type="paragraph" w:styleId="ListParagraph">
    <w:name w:val="List Paragraph"/>
    <w:basedOn w:val="Normal"/>
    <w:uiPriority w:val="34"/>
    <w:qFormat/>
    <w:rsid w:val="00F914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50792">
      <w:bodyDiv w:val="1"/>
      <w:marLeft w:val="0"/>
      <w:marRight w:val="0"/>
      <w:marTop w:val="0"/>
      <w:marBottom w:val="0"/>
      <w:divBdr>
        <w:top w:val="none" w:sz="0" w:space="0" w:color="auto"/>
        <w:left w:val="none" w:sz="0" w:space="0" w:color="auto"/>
        <w:bottom w:val="none" w:sz="0" w:space="0" w:color="auto"/>
        <w:right w:val="none" w:sz="0" w:space="0" w:color="auto"/>
      </w:divBdr>
    </w:div>
    <w:div w:id="122699975">
      <w:bodyDiv w:val="1"/>
      <w:marLeft w:val="0"/>
      <w:marRight w:val="0"/>
      <w:marTop w:val="0"/>
      <w:marBottom w:val="0"/>
      <w:divBdr>
        <w:top w:val="none" w:sz="0" w:space="0" w:color="auto"/>
        <w:left w:val="none" w:sz="0" w:space="0" w:color="auto"/>
        <w:bottom w:val="none" w:sz="0" w:space="0" w:color="auto"/>
        <w:right w:val="none" w:sz="0" w:space="0" w:color="auto"/>
      </w:divBdr>
    </w:div>
    <w:div w:id="231932669">
      <w:bodyDiv w:val="1"/>
      <w:marLeft w:val="0"/>
      <w:marRight w:val="0"/>
      <w:marTop w:val="0"/>
      <w:marBottom w:val="0"/>
      <w:divBdr>
        <w:top w:val="none" w:sz="0" w:space="0" w:color="auto"/>
        <w:left w:val="none" w:sz="0" w:space="0" w:color="auto"/>
        <w:bottom w:val="none" w:sz="0" w:space="0" w:color="auto"/>
        <w:right w:val="none" w:sz="0" w:space="0" w:color="auto"/>
      </w:divBdr>
    </w:div>
    <w:div w:id="348680671">
      <w:bodyDiv w:val="1"/>
      <w:marLeft w:val="0"/>
      <w:marRight w:val="0"/>
      <w:marTop w:val="0"/>
      <w:marBottom w:val="0"/>
      <w:divBdr>
        <w:top w:val="none" w:sz="0" w:space="0" w:color="auto"/>
        <w:left w:val="none" w:sz="0" w:space="0" w:color="auto"/>
        <w:bottom w:val="none" w:sz="0" w:space="0" w:color="auto"/>
        <w:right w:val="none" w:sz="0" w:space="0" w:color="auto"/>
      </w:divBdr>
    </w:div>
    <w:div w:id="839198496">
      <w:bodyDiv w:val="1"/>
      <w:marLeft w:val="0"/>
      <w:marRight w:val="0"/>
      <w:marTop w:val="0"/>
      <w:marBottom w:val="0"/>
      <w:divBdr>
        <w:top w:val="none" w:sz="0" w:space="0" w:color="auto"/>
        <w:left w:val="none" w:sz="0" w:space="0" w:color="auto"/>
        <w:bottom w:val="none" w:sz="0" w:space="0" w:color="auto"/>
        <w:right w:val="none" w:sz="0" w:space="0" w:color="auto"/>
      </w:divBdr>
    </w:div>
    <w:div w:id="863641521">
      <w:bodyDiv w:val="1"/>
      <w:marLeft w:val="0"/>
      <w:marRight w:val="0"/>
      <w:marTop w:val="0"/>
      <w:marBottom w:val="0"/>
      <w:divBdr>
        <w:top w:val="none" w:sz="0" w:space="0" w:color="auto"/>
        <w:left w:val="none" w:sz="0" w:space="0" w:color="auto"/>
        <w:bottom w:val="none" w:sz="0" w:space="0" w:color="auto"/>
        <w:right w:val="none" w:sz="0" w:space="0" w:color="auto"/>
      </w:divBdr>
    </w:div>
    <w:div w:id="1006396782">
      <w:bodyDiv w:val="1"/>
      <w:marLeft w:val="0"/>
      <w:marRight w:val="0"/>
      <w:marTop w:val="0"/>
      <w:marBottom w:val="0"/>
      <w:divBdr>
        <w:top w:val="none" w:sz="0" w:space="0" w:color="auto"/>
        <w:left w:val="none" w:sz="0" w:space="0" w:color="auto"/>
        <w:bottom w:val="none" w:sz="0" w:space="0" w:color="auto"/>
        <w:right w:val="none" w:sz="0" w:space="0" w:color="auto"/>
      </w:divBdr>
      <w:divsChild>
        <w:div w:id="896747363">
          <w:marLeft w:val="0"/>
          <w:marRight w:val="0"/>
          <w:marTop w:val="0"/>
          <w:marBottom w:val="0"/>
          <w:divBdr>
            <w:top w:val="none" w:sz="0" w:space="0" w:color="auto"/>
            <w:left w:val="none" w:sz="0" w:space="0" w:color="auto"/>
            <w:bottom w:val="none" w:sz="0" w:space="0" w:color="auto"/>
            <w:right w:val="none" w:sz="0" w:space="0" w:color="auto"/>
          </w:divBdr>
          <w:divsChild>
            <w:div w:id="160896596">
              <w:marLeft w:val="0"/>
              <w:marRight w:val="0"/>
              <w:marTop w:val="0"/>
              <w:marBottom w:val="0"/>
              <w:divBdr>
                <w:top w:val="none" w:sz="0" w:space="0" w:color="auto"/>
                <w:left w:val="none" w:sz="0" w:space="0" w:color="auto"/>
                <w:bottom w:val="none" w:sz="0" w:space="0" w:color="auto"/>
                <w:right w:val="none" w:sz="0" w:space="0" w:color="auto"/>
              </w:divBdr>
              <w:divsChild>
                <w:div w:id="483737167">
                  <w:marLeft w:val="0"/>
                  <w:marRight w:val="0"/>
                  <w:marTop w:val="0"/>
                  <w:marBottom w:val="0"/>
                  <w:divBdr>
                    <w:top w:val="none" w:sz="0" w:space="0" w:color="auto"/>
                    <w:left w:val="none" w:sz="0" w:space="0" w:color="auto"/>
                    <w:bottom w:val="none" w:sz="0" w:space="0" w:color="auto"/>
                    <w:right w:val="none" w:sz="0" w:space="0" w:color="auto"/>
                  </w:divBdr>
                  <w:divsChild>
                    <w:div w:id="1675255942">
                      <w:marLeft w:val="0"/>
                      <w:marRight w:val="0"/>
                      <w:marTop w:val="0"/>
                      <w:marBottom w:val="0"/>
                      <w:divBdr>
                        <w:top w:val="none" w:sz="0" w:space="0" w:color="auto"/>
                        <w:left w:val="none" w:sz="0" w:space="0" w:color="auto"/>
                        <w:bottom w:val="none" w:sz="0" w:space="0" w:color="auto"/>
                        <w:right w:val="none" w:sz="0" w:space="0" w:color="auto"/>
                      </w:divBdr>
                      <w:divsChild>
                        <w:div w:id="206917590">
                          <w:marLeft w:val="0"/>
                          <w:marRight w:val="0"/>
                          <w:marTop w:val="0"/>
                          <w:marBottom w:val="0"/>
                          <w:divBdr>
                            <w:top w:val="none" w:sz="0" w:space="0" w:color="auto"/>
                            <w:left w:val="none" w:sz="0" w:space="0" w:color="auto"/>
                            <w:bottom w:val="none" w:sz="0" w:space="0" w:color="auto"/>
                            <w:right w:val="none" w:sz="0" w:space="0" w:color="auto"/>
                          </w:divBdr>
                          <w:divsChild>
                            <w:div w:id="169360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053841">
      <w:bodyDiv w:val="1"/>
      <w:marLeft w:val="0"/>
      <w:marRight w:val="0"/>
      <w:marTop w:val="0"/>
      <w:marBottom w:val="0"/>
      <w:divBdr>
        <w:top w:val="none" w:sz="0" w:space="0" w:color="auto"/>
        <w:left w:val="none" w:sz="0" w:space="0" w:color="auto"/>
        <w:bottom w:val="none" w:sz="0" w:space="0" w:color="auto"/>
        <w:right w:val="none" w:sz="0" w:space="0" w:color="auto"/>
      </w:divBdr>
    </w:div>
    <w:div w:id="1110512820">
      <w:bodyDiv w:val="1"/>
      <w:marLeft w:val="0"/>
      <w:marRight w:val="0"/>
      <w:marTop w:val="0"/>
      <w:marBottom w:val="0"/>
      <w:divBdr>
        <w:top w:val="none" w:sz="0" w:space="0" w:color="auto"/>
        <w:left w:val="none" w:sz="0" w:space="0" w:color="auto"/>
        <w:bottom w:val="none" w:sz="0" w:space="0" w:color="auto"/>
        <w:right w:val="none" w:sz="0" w:space="0" w:color="auto"/>
      </w:divBdr>
    </w:div>
    <w:div w:id="1289241462">
      <w:bodyDiv w:val="1"/>
      <w:marLeft w:val="0"/>
      <w:marRight w:val="0"/>
      <w:marTop w:val="0"/>
      <w:marBottom w:val="0"/>
      <w:divBdr>
        <w:top w:val="none" w:sz="0" w:space="0" w:color="auto"/>
        <w:left w:val="none" w:sz="0" w:space="0" w:color="auto"/>
        <w:bottom w:val="none" w:sz="0" w:space="0" w:color="auto"/>
        <w:right w:val="none" w:sz="0" w:space="0" w:color="auto"/>
      </w:divBdr>
    </w:div>
    <w:div w:id="1315256925">
      <w:bodyDiv w:val="1"/>
      <w:marLeft w:val="0"/>
      <w:marRight w:val="0"/>
      <w:marTop w:val="0"/>
      <w:marBottom w:val="0"/>
      <w:divBdr>
        <w:top w:val="none" w:sz="0" w:space="0" w:color="auto"/>
        <w:left w:val="none" w:sz="0" w:space="0" w:color="auto"/>
        <w:bottom w:val="none" w:sz="0" w:space="0" w:color="auto"/>
        <w:right w:val="none" w:sz="0" w:space="0" w:color="auto"/>
      </w:divBdr>
    </w:div>
    <w:div w:id="1426850087">
      <w:bodyDiv w:val="1"/>
      <w:marLeft w:val="0"/>
      <w:marRight w:val="0"/>
      <w:marTop w:val="0"/>
      <w:marBottom w:val="0"/>
      <w:divBdr>
        <w:top w:val="none" w:sz="0" w:space="0" w:color="auto"/>
        <w:left w:val="none" w:sz="0" w:space="0" w:color="auto"/>
        <w:bottom w:val="none" w:sz="0" w:space="0" w:color="auto"/>
        <w:right w:val="none" w:sz="0" w:space="0" w:color="auto"/>
      </w:divBdr>
    </w:div>
    <w:div w:id="1585602213">
      <w:bodyDiv w:val="1"/>
      <w:marLeft w:val="0"/>
      <w:marRight w:val="0"/>
      <w:marTop w:val="0"/>
      <w:marBottom w:val="0"/>
      <w:divBdr>
        <w:top w:val="none" w:sz="0" w:space="0" w:color="auto"/>
        <w:left w:val="none" w:sz="0" w:space="0" w:color="auto"/>
        <w:bottom w:val="none" w:sz="0" w:space="0" w:color="auto"/>
        <w:right w:val="none" w:sz="0" w:space="0" w:color="auto"/>
      </w:divBdr>
    </w:div>
    <w:div w:id="1691758148">
      <w:bodyDiv w:val="1"/>
      <w:marLeft w:val="0"/>
      <w:marRight w:val="0"/>
      <w:marTop w:val="0"/>
      <w:marBottom w:val="0"/>
      <w:divBdr>
        <w:top w:val="none" w:sz="0" w:space="0" w:color="auto"/>
        <w:left w:val="none" w:sz="0" w:space="0" w:color="auto"/>
        <w:bottom w:val="none" w:sz="0" w:space="0" w:color="auto"/>
        <w:right w:val="none" w:sz="0" w:space="0" w:color="auto"/>
      </w:divBdr>
    </w:div>
    <w:div w:id="1770469660">
      <w:bodyDiv w:val="1"/>
      <w:marLeft w:val="0"/>
      <w:marRight w:val="0"/>
      <w:marTop w:val="0"/>
      <w:marBottom w:val="0"/>
      <w:divBdr>
        <w:top w:val="none" w:sz="0" w:space="0" w:color="auto"/>
        <w:left w:val="none" w:sz="0" w:space="0" w:color="auto"/>
        <w:bottom w:val="none" w:sz="0" w:space="0" w:color="auto"/>
        <w:right w:val="none" w:sz="0" w:space="0" w:color="auto"/>
      </w:divBdr>
    </w:div>
    <w:div w:id="1821539008">
      <w:bodyDiv w:val="1"/>
      <w:marLeft w:val="0"/>
      <w:marRight w:val="0"/>
      <w:marTop w:val="0"/>
      <w:marBottom w:val="0"/>
      <w:divBdr>
        <w:top w:val="none" w:sz="0" w:space="0" w:color="auto"/>
        <w:left w:val="none" w:sz="0" w:space="0" w:color="auto"/>
        <w:bottom w:val="none" w:sz="0" w:space="0" w:color="auto"/>
        <w:right w:val="none" w:sz="0" w:space="0" w:color="auto"/>
      </w:divBdr>
    </w:div>
    <w:div w:id="1832718638">
      <w:bodyDiv w:val="1"/>
      <w:marLeft w:val="0"/>
      <w:marRight w:val="0"/>
      <w:marTop w:val="0"/>
      <w:marBottom w:val="0"/>
      <w:divBdr>
        <w:top w:val="none" w:sz="0" w:space="0" w:color="auto"/>
        <w:left w:val="none" w:sz="0" w:space="0" w:color="auto"/>
        <w:bottom w:val="none" w:sz="0" w:space="0" w:color="auto"/>
        <w:right w:val="none" w:sz="0" w:space="0" w:color="auto"/>
      </w:divBdr>
    </w:div>
    <w:div w:id="1910921943">
      <w:bodyDiv w:val="1"/>
      <w:marLeft w:val="0"/>
      <w:marRight w:val="0"/>
      <w:marTop w:val="0"/>
      <w:marBottom w:val="0"/>
      <w:divBdr>
        <w:top w:val="none" w:sz="0" w:space="0" w:color="auto"/>
        <w:left w:val="none" w:sz="0" w:space="0" w:color="auto"/>
        <w:bottom w:val="none" w:sz="0" w:space="0" w:color="auto"/>
        <w:right w:val="none" w:sz="0" w:space="0" w:color="auto"/>
      </w:divBdr>
    </w:div>
    <w:div w:id="1946378025">
      <w:bodyDiv w:val="1"/>
      <w:marLeft w:val="0"/>
      <w:marRight w:val="0"/>
      <w:marTop w:val="0"/>
      <w:marBottom w:val="0"/>
      <w:divBdr>
        <w:top w:val="none" w:sz="0" w:space="0" w:color="auto"/>
        <w:left w:val="none" w:sz="0" w:space="0" w:color="auto"/>
        <w:bottom w:val="none" w:sz="0" w:space="0" w:color="auto"/>
        <w:right w:val="none" w:sz="0" w:space="0" w:color="auto"/>
      </w:divBdr>
    </w:div>
    <w:div w:id="197317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1BA28-A399-43F7-B362-50BE2B5A1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17</Pages>
  <Words>3997</Words>
  <Characters>22787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subhanshu sethi</dc:creator>
  <cp:keywords/>
  <dc:description/>
  <cp:lastModifiedBy>subhanshu sethi</cp:lastModifiedBy>
  <cp:revision>3</cp:revision>
  <dcterms:created xsi:type="dcterms:W3CDTF">2024-06-29T15:00:00Z</dcterms:created>
  <dcterms:modified xsi:type="dcterms:W3CDTF">2024-06-29T19:36:00Z</dcterms:modified>
</cp:coreProperties>
</file>