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63" w:rsidRDefault="00913567" w:rsidP="0091356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apex class to convert the temperature from different following formats</w:t>
      </w:r>
    </w:p>
    <w:p w:rsidR="00913567" w:rsidRDefault="00913567" w:rsidP="0091356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Celsius to Fahrenheit</w:t>
      </w:r>
    </w:p>
    <w:p w:rsidR="00913567" w:rsidRDefault="00913567" w:rsidP="0091356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Celsius to kelvin</w:t>
      </w:r>
    </w:p>
    <w:p w:rsidR="00913567" w:rsidRDefault="00913567" w:rsidP="00913567">
      <w:pPr>
        <w:pStyle w:val="ListParagraph"/>
        <w:ind w:left="1800"/>
        <w:jc w:val="both"/>
        <w:rPr>
          <w:lang w:val="en-US"/>
        </w:rPr>
      </w:pPr>
    </w:p>
    <w:p w:rsidR="00913567" w:rsidRDefault="00913567" w:rsidP="0091356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apex test class to test the functionality of code that will handle all the different test case scenario</w:t>
      </w:r>
    </w:p>
    <w:p w:rsidR="00913567" w:rsidRDefault="00913567" w:rsidP="00913567">
      <w:pPr>
        <w:pStyle w:val="ListParagraph"/>
        <w:jc w:val="both"/>
        <w:rPr>
          <w:lang w:val="en-US"/>
        </w:rPr>
      </w:pPr>
    </w:p>
    <w:p w:rsidR="00913567" w:rsidRDefault="00913567" w:rsidP="0091356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Try to increase the code coverage that must be 100% at the end of this test class functionality</w:t>
      </w:r>
    </w:p>
    <w:p w:rsidR="00913567" w:rsidRPr="00913567" w:rsidRDefault="00913567" w:rsidP="00913567">
      <w:pPr>
        <w:pStyle w:val="ListParagraph"/>
        <w:rPr>
          <w:lang w:val="en-US"/>
        </w:rPr>
      </w:pPr>
    </w:p>
    <w:p w:rsidR="00913567" w:rsidRPr="006E0D0D" w:rsidRDefault="00913567" w:rsidP="006E0D0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test suite that will add one more </w:t>
      </w:r>
      <w:r>
        <w:rPr>
          <w:lang w:val="en-US"/>
        </w:rPr>
        <w:t>temperature</w:t>
      </w:r>
      <w:r>
        <w:rPr>
          <w:lang w:val="en-US"/>
        </w:rPr>
        <w:t xml:space="preserve"> conversion from </w:t>
      </w:r>
      <w:r w:rsidRPr="006E0D0D">
        <w:rPr>
          <w:lang w:val="en-US"/>
        </w:rPr>
        <w:t>Kelvin to Fahrenheit</w:t>
      </w:r>
      <w:r w:rsidR="006E0D0D" w:rsidRPr="006E0D0D">
        <w:rPr>
          <w:lang w:val="en-US"/>
        </w:rPr>
        <w:t xml:space="preserve"> </w:t>
      </w:r>
      <w:r w:rsidR="006E0D0D">
        <w:rPr>
          <w:lang w:val="en-US"/>
        </w:rPr>
        <w:t>and execute the new test suite run</w:t>
      </w:r>
      <w:r w:rsidR="006B64D1">
        <w:rPr>
          <w:lang w:val="en-US"/>
        </w:rPr>
        <w:t xml:space="preserve"> and make sure the </w:t>
      </w:r>
      <w:r w:rsidR="006B64D1">
        <w:rPr>
          <w:lang w:val="en-US"/>
        </w:rPr>
        <w:t>code coverage that must be 100%</w:t>
      </w:r>
      <w:bookmarkStart w:id="0" w:name="_GoBack"/>
      <w:bookmarkEnd w:id="0"/>
    </w:p>
    <w:p w:rsidR="00913567" w:rsidRPr="00913567" w:rsidRDefault="00913567" w:rsidP="00913567">
      <w:pPr>
        <w:pStyle w:val="ListParagraph"/>
        <w:jc w:val="both"/>
        <w:rPr>
          <w:lang w:val="en-US"/>
        </w:rPr>
      </w:pPr>
    </w:p>
    <w:sectPr w:rsidR="00913567" w:rsidRPr="0091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27419"/>
    <w:multiLevelType w:val="hybridMultilevel"/>
    <w:tmpl w:val="86866462"/>
    <w:lvl w:ilvl="0" w:tplc="C57A76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F859D5"/>
    <w:multiLevelType w:val="hybridMultilevel"/>
    <w:tmpl w:val="86866462"/>
    <w:lvl w:ilvl="0" w:tplc="C57A76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F2B458B"/>
    <w:multiLevelType w:val="hybridMultilevel"/>
    <w:tmpl w:val="7856E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2C"/>
    <w:rsid w:val="00567F2C"/>
    <w:rsid w:val="006B64D1"/>
    <w:rsid w:val="006E0D0D"/>
    <w:rsid w:val="00913567"/>
    <w:rsid w:val="00B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50270-3145-4D28-94F4-473A8E0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2024-09-13T04:06:00Z</dcterms:created>
  <dcterms:modified xsi:type="dcterms:W3CDTF">2024-09-13T04:17:00Z</dcterms:modified>
</cp:coreProperties>
</file>