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3E1C29EE" w:rsidR="00ED7D93" w:rsidRDefault="005E02A6">
            <w:r w:rsidRPr="005E02A6">
              <w:t>1</w:t>
            </w:r>
            <w:r w:rsidR="00E65330">
              <w:t>9</w:t>
            </w:r>
            <w:r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47F38D4E" w:rsidR="00ED7D93" w:rsidRDefault="00D50A28">
            <w:r w:rsidRPr="00D50A28">
              <w:t>LTVIP2026TMIDS75186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694B2E60" w:rsidR="00ED7D93" w:rsidRDefault="00E65330">
            <w:r w:rsidRPr="00E65330">
              <w:t>Rising Waters: A Machine Learning Approach to Flood Prediction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156"/>
        <w:gridCol w:w="5258"/>
      </w:tblGrid>
      <w:tr w:rsidR="00FB4097" w14:paraId="54A71B1B" w14:textId="77777777" w:rsidTr="00FB4097">
        <w:trPr>
          <w:trHeight w:val="372"/>
        </w:trPr>
        <w:tc>
          <w:tcPr>
            <w:tcW w:w="927" w:type="dxa"/>
            <w:vAlign w:val="center"/>
          </w:tcPr>
          <w:p w14:paraId="07C22B51" w14:textId="2A1D0F4B" w:rsidR="00FB4097" w:rsidRDefault="00FB4097" w:rsidP="00FB4097">
            <w:pPr>
              <w:rPr>
                <w:b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6" w:type="dxa"/>
            <w:vAlign w:val="center"/>
          </w:tcPr>
          <w:p w14:paraId="3F04796C" w14:textId="3BD662E6" w:rsidR="00FB4097" w:rsidRDefault="00FB4097" w:rsidP="00FB4097">
            <w:pPr>
              <w:rPr>
                <w:b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58" w:type="dxa"/>
            <w:vAlign w:val="center"/>
          </w:tcPr>
          <w:p w14:paraId="29B30A83" w14:textId="5F1F48F6" w:rsidR="00FB4097" w:rsidRDefault="00FB4097" w:rsidP="00FB4097">
            <w:pPr>
              <w:rPr>
                <w:b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FB4097" w14:paraId="30F76D17" w14:textId="77777777" w:rsidTr="00FB4097">
        <w:trPr>
          <w:trHeight w:val="547"/>
        </w:trPr>
        <w:tc>
          <w:tcPr>
            <w:tcW w:w="927" w:type="dxa"/>
            <w:vAlign w:val="center"/>
          </w:tcPr>
          <w:p w14:paraId="29C7BAA5" w14:textId="5C9B6AB6" w:rsidR="00FB4097" w:rsidRDefault="00FB4097" w:rsidP="00FB4097">
            <w:r>
              <w:t>FR-1</w:t>
            </w:r>
          </w:p>
        </w:tc>
        <w:tc>
          <w:tcPr>
            <w:tcW w:w="3156" w:type="dxa"/>
            <w:vAlign w:val="center"/>
          </w:tcPr>
          <w:p w14:paraId="6E500BA1" w14:textId="76706821" w:rsidR="00FB4097" w:rsidRDefault="00FB4097" w:rsidP="00FB4097">
            <w:r>
              <w:t>Data Collection &amp; Input Validation</w:t>
            </w:r>
          </w:p>
        </w:tc>
        <w:tc>
          <w:tcPr>
            <w:tcW w:w="5258" w:type="dxa"/>
            <w:vAlign w:val="center"/>
          </w:tcPr>
          <w:p w14:paraId="2013C19D" w14:textId="2DB9D9AF" w:rsidR="00FB4097" w:rsidRDefault="00FB4097" w:rsidP="00FB4097">
            <w:r>
              <w:t>Accept rainfall, river level, temperature, humidity data and validate missing/invalid values.</w:t>
            </w:r>
          </w:p>
        </w:tc>
      </w:tr>
      <w:tr w:rsidR="00FB4097" w14:paraId="07B17258" w14:textId="77777777" w:rsidTr="00FB4097">
        <w:trPr>
          <w:trHeight w:val="547"/>
        </w:trPr>
        <w:tc>
          <w:tcPr>
            <w:tcW w:w="927" w:type="dxa"/>
            <w:vAlign w:val="center"/>
          </w:tcPr>
          <w:p w14:paraId="1F20E905" w14:textId="46C2AD61" w:rsidR="00FB4097" w:rsidRDefault="00FB4097" w:rsidP="00FB4097">
            <w:r>
              <w:t>FR-2</w:t>
            </w:r>
          </w:p>
        </w:tc>
        <w:tc>
          <w:tcPr>
            <w:tcW w:w="3156" w:type="dxa"/>
            <w:vAlign w:val="center"/>
          </w:tcPr>
          <w:p w14:paraId="4C981A3D" w14:textId="61DCEAB3" w:rsidR="00FB4097" w:rsidRDefault="00FB4097" w:rsidP="00FB4097">
            <w:r>
              <w:t>Flood Risk Prediction</w:t>
            </w:r>
          </w:p>
        </w:tc>
        <w:tc>
          <w:tcPr>
            <w:tcW w:w="5258" w:type="dxa"/>
            <w:vAlign w:val="center"/>
          </w:tcPr>
          <w:p w14:paraId="0D4ABFEC" w14:textId="662C3494" w:rsidR="00FB4097" w:rsidRDefault="00FB4097" w:rsidP="00FB4097">
            <w:r>
              <w:t>Classify region as Low / Medium / High flood risk using ML model.</w:t>
            </w:r>
          </w:p>
        </w:tc>
      </w:tr>
      <w:tr w:rsidR="00FB4097" w14:paraId="7E1BE0C3" w14:textId="77777777" w:rsidTr="00FB4097">
        <w:trPr>
          <w:trHeight w:val="525"/>
        </w:trPr>
        <w:tc>
          <w:tcPr>
            <w:tcW w:w="927" w:type="dxa"/>
            <w:vAlign w:val="center"/>
          </w:tcPr>
          <w:p w14:paraId="3D7C4784" w14:textId="54F9FD33" w:rsidR="00FB4097" w:rsidRDefault="00FB4097" w:rsidP="00FB4097">
            <w:r>
              <w:t>FR-3</w:t>
            </w:r>
          </w:p>
        </w:tc>
        <w:tc>
          <w:tcPr>
            <w:tcW w:w="3156" w:type="dxa"/>
            <w:vAlign w:val="center"/>
          </w:tcPr>
          <w:p w14:paraId="63D06E51" w14:textId="157365DF" w:rsidR="00FB4097" w:rsidRDefault="00FB4097" w:rsidP="00FB4097">
            <w:r>
              <w:t>Data Preprocessing</w:t>
            </w:r>
          </w:p>
        </w:tc>
        <w:tc>
          <w:tcPr>
            <w:tcW w:w="5258" w:type="dxa"/>
            <w:vAlign w:val="center"/>
          </w:tcPr>
          <w:p w14:paraId="4E250ACB" w14:textId="0717D569" w:rsidR="00FB4097" w:rsidRDefault="00FB4097" w:rsidP="00FB4097">
            <w:r>
              <w:t>Handle missing values, normalize features, generate time-series features (rainfall intensity, water level rise rate).</w:t>
            </w:r>
          </w:p>
        </w:tc>
      </w:tr>
      <w:tr w:rsidR="00FB4097" w14:paraId="3023959F" w14:textId="77777777" w:rsidTr="00FB4097">
        <w:trPr>
          <w:trHeight w:val="547"/>
        </w:trPr>
        <w:tc>
          <w:tcPr>
            <w:tcW w:w="927" w:type="dxa"/>
            <w:vAlign w:val="center"/>
          </w:tcPr>
          <w:p w14:paraId="0E8AA2F0" w14:textId="42B36C62" w:rsidR="00FB4097" w:rsidRDefault="00FB4097" w:rsidP="00FB4097">
            <w:r>
              <w:t>FR-4</w:t>
            </w:r>
          </w:p>
        </w:tc>
        <w:tc>
          <w:tcPr>
            <w:tcW w:w="3156" w:type="dxa"/>
            <w:vAlign w:val="center"/>
          </w:tcPr>
          <w:p w14:paraId="77997BAB" w14:textId="7851B10F" w:rsidR="00FB4097" w:rsidRDefault="00FB4097" w:rsidP="00FB4097">
            <w:r>
              <w:t>Model Inference</w:t>
            </w:r>
          </w:p>
        </w:tc>
        <w:tc>
          <w:tcPr>
            <w:tcW w:w="5258" w:type="dxa"/>
            <w:vAlign w:val="center"/>
          </w:tcPr>
          <w:p w14:paraId="562A4EF3" w14:textId="710274E6" w:rsidR="00FB4097" w:rsidRDefault="00FB4097" w:rsidP="00FB4097">
            <w:r>
              <w:t>Load trained model and return flood probability score.</w:t>
            </w:r>
          </w:p>
        </w:tc>
      </w:tr>
      <w:tr w:rsidR="00FB4097" w14:paraId="5574B90D" w14:textId="77777777" w:rsidTr="00FB4097">
        <w:trPr>
          <w:trHeight w:val="547"/>
        </w:trPr>
        <w:tc>
          <w:tcPr>
            <w:tcW w:w="927" w:type="dxa"/>
            <w:vAlign w:val="center"/>
          </w:tcPr>
          <w:p w14:paraId="602FCA54" w14:textId="064B7D7D" w:rsidR="00FB4097" w:rsidRDefault="00FB4097" w:rsidP="00FB4097">
            <w:r>
              <w:t>FR-5</w:t>
            </w:r>
          </w:p>
        </w:tc>
        <w:tc>
          <w:tcPr>
            <w:tcW w:w="3156" w:type="dxa"/>
            <w:vAlign w:val="center"/>
          </w:tcPr>
          <w:p w14:paraId="2471E2FE" w14:textId="1919E779" w:rsidR="00FB4097" w:rsidRDefault="00FB4097" w:rsidP="00FB4097">
            <w:r>
              <w:t>Alert &amp; Notification System</w:t>
            </w:r>
          </w:p>
        </w:tc>
        <w:tc>
          <w:tcPr>
            <w:tcW w:w="5258" w:type="dxa"/>
            <w:vAlign w:val="center"/>
          </w:tcPr>
          <w:p w14:paraId="401DE205" w14:textId="11D1D63D" w:rsidR="00FB4097" w:rsidRDefault="00FB4097" w:rsidP="00FB4097">
            <w:r>
              <w:t>Trigger SMS/Email alerts when flood risk exceeds defined threshold.</w:t>
            </w:r>
          </w:p>
        </w:tc>
      </w:tr>
      <w:tr w:rsidR="00FB4097" w14:paraId="3F23055E" w14:textId="77777777" w:rsidTr="00FB4097">
        <w:trPr>
          <w:trHeight w:val="547"/>
        </w:trPr>
        <w:tc>
          <w:tcPr>
            <w:tcW w:w="927" w:type="dxa"/>
            <w:vAlign w:val="center"/>
          </w:tcPr>
          <w:p w14:paraId="79EBFC63" w14:textId="3A14AE5D" w:rsidR="00FB4097" w:rsidRDefault="00FB4097" w:rsidP="00FB4097">
            <w:r>
              <w:t>FR-6</w:t>
            </w:r>
          </w:p>
        </w:tc>
        <w:tc>
          <w:tcPr>
            <w:tcW w:w="3156" w:type="dxa"/>
            <w:vAlign w:val="center"/>
          </w:tcPr>
          <w:p w14:paraId="6D3E6BE8" w14:textId="4671F536" w:rsidR="00FB4097" w:rsidRDefault="00FB4097" w:rsidP="00FB4097">
            <w:pPr>
              <w:rPr>
                <w:color w:val="222222"/>
              </w:rPr>
            </w:pPr>
            <w:r>
              <w:t>Dashboard &amp; Reporting</w:t>
            </w:r>
          </w:p>
        </w:tc>
        <w:tc>
          <w:tcPr>
            <w:tcW w:w="5258" w:type="dxa"/>
            <w:vAlign w:val="center"/>
          </w:tcPr>
          <w:p w14:paraId="0EBE8C8F" w14:textId="1CD8E0C7" w:rsidR="00FB4097" w:rsidRDefault="00FB4097" w:rsidP="00FB4097">
            <w:r>
              <w:t>Display district-wise flood risk levels, rainfall trends, and historical data.</w:t>
            </w:r>
          </w:p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9"/>
        <w:gridCol w:w="2503"/>
        <w:gridCol w:w="5644"/>
      </w:tblGrid>
      <w:tr w:rsidR="00FB4097" w:rsidRPr="00FB4097" w14:paraId="784E6EC4" w14:textId="77777777" w:rsidTr="00FB4097">
        <w:tc>
          <w:tcPr>
            <w:tcW w:w="0" w:type="auto"/>
            <w:hideMark/>
          </w:tcPr>
          <w:p w14:paraId="12377DE1" w14:textId="77777777" w:rsidR="00FB4097" w:rsidRPr="00FB4097" w:rsidRDefault="00FB4097" w:rsidP="00FB4097">
            <w:pPr>
              <w:spacing w:after="160" w:line="259" w:lineRule="auto"/>
              <w:rPr>
                <w:b/>
                <w:bCs/>
              </w:rPr>
            </w:pPr>
            <w:r w:rsidRPr="00FB4097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75E4D483" w14:textId="77777777" w:rsidR="00FB4097" w:rsidRPr="00FB4097" w:rsidRDefault="00FB4097" w:rsidP="00FB4097">
            <w:pPr>
              <w:spacing w:after="160" w:line="259" w:lineRule="auto"/>
              <w:rPr>
                <w:b/>
                <w:bCs/>
              </w:rPr>
            </w:pPr>
            <w:r w:rsidRPr="00FB4097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66B99322" w14:textId="77777777" w:rsidR="00FB4097" w:rsidRPr="00FB4097" w:rsidRDefault="00FB4097" w:rsidP="00FB4097">
            <w:pPr>
              <w:spacing w:after="160" w:line="259" w:lineRule="auto"/>
              <w:rPr>
                <w:b/>
                <w:bCs/>
              </w:rPr>
            </w:pPr>
            <w:r w:rsidRPr="00FB4097">
              <w:rPr>
                <w:b/>
                <w:bCs/>
              </w:rPr>
              <w:t>Description</w:t>
            </w:r>
          </w:p>
        </w:tc>
      </w:tr>
      <w:tr w:rsidR="00FB4097" w:rsidRPr="00FB4097" w14:paraId="064FD4A1" w14:textId="77777777" w:rsidTr="00FB4097">
        <w:tc>
          <w:tcPr>
            <w:tcW w:w="0" w:type="auto"/>
            <w:hideMark/>
          </w:tcPr>
          <w:p w14:paraId="73FC5939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NFR-1</w:t>
            </w:r>
          </w:p>
        </w:tc>
        <w:tc>
          <w:tcPr>
            <w:tcW w:w="0" w:type="auto"/>
            <w:hideMark/>
          </w:tcPr>
          <w:p w14:paraId="32F7E202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Usability</w:t>
            </w:r>
          </w:p>
        </w:tc>
        <w:tc>
          <w:tcPr>
            <w:tcW w:w="0" w:type="auto"/>
            <w:hideMark/>
          </w:tcPr>
          <w:p w14:paraId="6AA63BC5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Provide simple and clear dashboard with easy-to-understand flood risk levels.</w:t>
            </w:r>
          </w:p>
        </w:tc>
      </w:tr>
      <w:tr w:rsidR="00FB4097" w:rsidRPr="00FB4097" w14:paraId="4AAD7D4E" w14:textId="77777777" w:rsidTr="00FB4097">
        <w:tc>
          <w:tcPr>
            <w:tcW w:w="0" w:type="auto"/>
            <w:hideMark/>
          </w:tcPr>
          <w:p w14:paraId="3F9CD2B8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NFR-2</w:t>
            </w:r>
          </w:p>
        </w:tc>
        <w:tc>
          <w:tcPr>
            <w:tcW w:w="0" w:type="auto"/>
            <w:hideMark/>
          </w:tcPr>
          <w:p w14:paraId="7E4CB974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Security</w:t>
            </w:r>
          </w:p>
        </w:tc>
        <w:tc>
          <w:tcPr>
            <w:tcW w:w="0" w:type="auto"/>
            <w:hideMark/>
          </w:tcPr>
          <w:p w14:paraId="60738476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Secure APIs, authenticated access for authorities, protected data storage.</w:t>
            </w:r>
          </w:p>
        </w:tc>
      </w:tr>
      <w:tr w:rsidR="00FB4097" w:rsidRPr="00FB4097" w14:paraId="034D8C4B" w14:textId="77777777" w:rsidTr="00FB4097">
        <w:tc>
          <w:tcPr>
            <w:tcW w:w="0" w:type="auto"/>
            <w:hideMark/>
          </w:tcPr>
          <w:p w14:paraId="7CACFC63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NFR-3</w:t>
            </w:r>
          </w:p>
        </w:tc>
        <w:tc>
          <w:tcPr>
            <w:tcW w:w="0" w:type="auto"/>
            <w:hideMark/>
          </w:tcPr>
          <w:p w14:paraId="135B671E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Reliability</w:t>
            </w:r>
          </w:p>
        </w:tc>
        <w:tc>
          <w:tcPr>
            <w:tcW w:w="0" w:type="auto"/>
            <w:hideMark/>
          </w:tcPr>
          <w:p w14:paraId="348F94D5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Ensure consistent preprocessing and prediction using saved model artifacts.</w:t>
            </w:r>
          </w:p>
        </w:tc>
      </w:tr>
      <w:tr w:rsidR="00FB4097" w:rsidRPr="00FB4097" w14:paraId="1B0BD3D8" w14:textId="77777777" w:rsidTr="00FB4097">
        <w:tc>
          <w:tcPr>
            <w:tcW w:w="0" w:type="auto"/>
            <w:hideMark/>
          </w:tcPr>
          <w:p w14:paraId="510BD5B6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NFR-4</w:t>
            </w:r>
          </w:p>
        </w:tc>
        <w:tc>
          <w:tcPr>
            <w:tcW w:w="0" w:type="auto"/>
            <w:hideMark/>
          </w:tcPr>
          <w:p w14:paraId="4E12975D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Performance</w:t>
            </w:r>
          </w:p>
        </w:tc>
        <w:tc>
          <w:tcPr>
            <w:tcW w:w="0" w:type="auto"/>
            <w:hideMark/>
          </w:tcPr>
          <w:p w14:paraId="3A459903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Deliver near real-time predictions (within a few seconds per request).</w:t>
            </w:r>
          </w:p>
        </w:tc>
      </w:tr>
      <w:tr w:rsidR="00FB4097" w:rsidRPr="00FB4097" w14:paraId="23905AA2" w14:textId="77777777" w:rsidTr="00FB4097">
        <w:tc>
          <w:tcPr>
            <w:tcW w:w="0" w:type="auto"/>
            <w:hideMark/>
          </w:tcPr>
          <w:p w14:paraId="2FCAD173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NFR-5</w:t>
            </w:r>
          </w:p>
        </w:tc>
        <w:tc>
          <w:tcPr>
            <w:tcW w:w="0" w:type="auto"/>
            <w:hideMark/>
          </w:tcPr>
          <w:p w14:paraId="12D1E34D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Availability</w:t>
            </w:r>
          </w:p>
        </w:tc>
        <w:tc>
          <w:tcPr>
            <w:tcW w:w="0" w:type="auto"/>
            <w:hideMark/>
          </w:tcPr>
          <w:p w14:paraId="1909AF22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System should operate continuously during monsoon season.</w:t>
            </w:r>
          </w:p>
        </w:tc>
      </w:tr>
      <w:tr w:rsidR="00FB4097" w:rsidRPr="00FB4097" w14:paraId="70ACC8FB" w14:textId="77777777" w:rsidTr="00FB4097">
        <w:tc>
          <w:tcPr>
            <w:tcW w:w="0" w:type="auto"/>
            <w:hideMark/>
          </w:tcPr>
          <w:p w14:paraId="73F1C3ED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lastRenderedPageBreak/>
              <w:t>NFR-6</w:t>
            </w:r>
          </w:p>
        </w:tc>
        <w:tc>
          <w:tcPr>
            <w:tcW w:w="0" w:type="auto"/>
            <w:hideMark/>
          </w:tcPr>
          <w:p w14:paraId="1CF65B74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Scalability</w:t>
            </w:r>
          </w:p>
        </w:tc>
        <w:tc>
          <w:tcPr>
            <w:tcW w:w="0" w:type="auto"/>
            <w:hideMark/>
          </w:tcPr>
          <w:p w14:paraId="321F2A76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Handle multiple districts and large environmental datasets efficiently.</w:t>
            </w:r>
          </w:p>
        </w:tc>
      </w:tr>
      <w:tr w:rsidR="00FB4097" w:rsidRPr="00FB4097" w14:paraId="21E7AFE0" w14:textId="77777777" w:rsidTr="00FB4097">
        <w:tc>
          <w:tcPr>
            <w:tcW w:w="0" w:type="auto"/>
            <w:hideMark/>
          </w:tcPr>
          <w:p w14:paraId="2FA73667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NFR-7</w:t>
            </w:r>
          </w:p>
        </w:tc>
        <w:tc>
          <w:tcPr>
            <w:tcW w:w="0" w:type="auto"/>
            <w:hideMark/>
          </w:tcPr>
          <w:p w14:paraId="3CDED294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Maintainability</w:t>
            </w:r>
          </w:p>
        </w:tc>
        <w:tc>
          <w:tcPr>
            <w:tcW w:w="0" w:type="auto"/>
            <w:hideMark/>
          </w:tcPr>
          <w:p w14:paraId="4B414458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Modular architecture allowing easy updates and model retraining.</w:t>
            </w:r>
          </w:p>
        </w:tc>
      </w:tr>
      <w:tr w:rsidR="00FB4097" w:rsidRPr="00FB4097" w14:paraId="44681310" w14:textId="77777777" w:rsidTr="00FB4097">
        <w:tc>
          <w:tcPr>
            <w:tcW w:w="0" w:type="auto"/>
            <w:hideMark/>
          </w:tcPr>
          <w:p w14:paraId="5052D7ED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NFR-8</w:t>
            </w:r>
          </w:p>
        </w:tc>
        <w:tc>
          <w:tcPr>
            <w:tcW w:w="0" w:type="auto"/>
            <w:hideMark/>
          </w:tcPr>
          <w:p w14:paraId="153277BE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Portability</w:t>
            </w:r>
          </w:p>
        </w:tc>
        <w:tc>
          <w:tcPr>
            <w:tcW w:w="0" w:type="auto"/>
            <w:hideMark/>
          </w:tcPr>
          <w:p w14:paraId="4C2862EE" w14:textId="77777777" w:rsidR="00FB4097" w:rsidRPr="00FB4097" w:rsidRDefault="00FB4097" w:rsidP="00FB4097">
            <w:pPr>
              <w:spacing w:after="160" w:line="259" w:lineRule="auto"/>
              <w:rPr>
                <w:b/>
              </w:rPr>
            </w:pPr>
            <w:r w:rsidRPr="00FB4097">
              <w:rPr>
                <w:b/>
              </w:rPr>
              <w:t>Support deployment on local servers, cloud platforms, and Docker containers.</w:t>
            </w:r>
          </w:p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724932"/>
    <w:rsid w:val="0074556C"/>
    <w:rsid w:val="007E2391"/>
    <w:rsid w:val="00A24C9C"/>
    <w:rsid w:val="00D50A28"/>
    <w:rsid w:val="00E65330"/>
    <w:rsid w:val="00ED7D93"/>
    <w:rsid w:val="00FB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SUBHASH MANTHINA</cp:lastModifiedBy>
  <cp:revision>6</cp:revision>
  <dcterms:created xsi:type="dcterms:W3CDTF">2022-09-18T16:51:00Z</dcterms:created>
  <dcterms:modified xsi:type="dcterms:W3CDTF">2026-02-20T12:52:00Z</dcterms:modified>
</cp:coreProperties>
</file>