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4D2D4845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36B94D2C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F14485">
              <w:rPr>
                <w:rFonts w:ascii="Arial" w:eastAsia="Arial" w:hAnsi="Arial" w:cs="Arial"/>
              </w:rPr>
              <w:t>9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0399EB9D" w:rsidR="000D219B" w:rsidRDefault="00F14485">
            <w:pPr>
              <w:rPr>
                <w:rFonts w:ascii="Arial" w:eastAsia="Arial" w:hAnsi="Arial" w:cs="Arial"/>
              </w:rPr>
            </w:pPr>
            <w:r w:rsidRPr="00F14485">
              <w:rPr>
                <w:rFonts w:ascii="Arial" w:eastAsia="Arial" w:hAnsi="Arial" w:cs="Arial"/>
              </w:rPr>
              <w:t> LTVIP2026TMIDS74048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2985DEFB" w:rsidR="000D219B" w:rsidRDefault="00F14485">
            <w:pPr>
              <w:rPr>
                <w:rFonts w:ascii="Arial" w:eastAsia="Arial" w:hAnsi="Arial" w:cs="Arial"/>
              </w:rPr>
            </w:pPr>
            <w:r w:rsidRPr="00F14485">
              <w:rPr>
                <w:rFonts w:ascii="Arial" w:eastAsia="Arial" w:hAnsi="Arial" w:cs="Arial"/>
              </w:rPr>
              <w:t>Rising Waters: A Machine Learning Approach to Flood Prediction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27A65C2D" w:rsidR="000D219B" w:rsidRDefault="000D219B">
      <w:pPr>
        <w:rPr>
          <w:rFonts w:ascii="Arial" w:eastAsia="Arial" w:hAnsi="Arial" w:cs="Arial"/>
          <w:b/>
        </w:rPr>
      </w:pPr>
    </w:p>
    <w:p w14:paraId="45EDEDFD" w14:textId="26530C7F" w:rsidR="00F14485" w:rsidRPr="00F14485" w:rsidRDefault="00F14485" w:rsidP="00F14485">
      <w:pPr>
        <w:rPr>
          <w:rFonts w:ascii="Arial" w:eastAsia="Arial" w:hAnsi="Arial" w:cs="Arial"/>
          <w:b/>
          <w:bCs/>
        </w:rPr>
      </w:pPr>
      <w:r w:rsidRPr="00F14485">
        <w:rPr>
          <w:rFonts w:ascii="Arial" w:eastAsia="Arial" w:hAnsi="Arial" w:cs="Arial"/>
          <w:b/>
          <w:bCs/>
        </w:rPr>
        <w:t>Technical Architecture: Rising Waters</w:t>
      </w:r>
    </w:p>
    <w:p w14:paraId="53CFE8A9" w14:textId="37685AD1" w:rsidR="00F14485" w:rsidRPr="00F14485" w:rsidRDefault="00F14485" w:rsidP="00F14485">
      <w:pPr>
        <w:rPr>
          <w:rFonts w:ascii="Arial" w:eastAsia="Arial" w:hAnsi="Arial" w:cs="Arial"/>
          <w:bCs/>
        </w:rPr>
      </w:pPr>
      <w:r w:rsidRPr="00F14485">
        <w:rPr>
          <w:rFonts w:ascii="Arial" w:eastAsia="Arial" w:hAnsi="Arial" w:cs="Arial"/>
          <w:bCs/>
        </w:rPr>
        <w:t>The system architecture for the Rising Waters: Flood Prediction project integrates multi-source data ingestion, temporal deep learning, external meteorological API integration, and a GIS-enabled web application.</w:t>
      </w:r>
    </w:p>
    <w:p w14:paraId="2E4860F0" w14:textId="7D0ADF5B" w:rsidR="000D219B" w:rsidRDefault="009E4A3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E390085" wp14:editId="4DD84639">
            <wp:simplePos x="0" y="0"/>
            <wp:positionH relativeFrom="column">
              <wp:posOffset>82550</wp:posOffset>
            </wp:positionH>
            <wp:positionV relativeFrom="paragraph">
              <wp:posOffset>179070</wp:posOffset>
            </wp:positionV>
            <wp:extent cx="8804910" cy="3324860"/>
            <wp:effectExtent l="0" t="0" r="0" b="8890"/>
            <wp:wrapTopAndBottom/>
            <wp:docPr id="31863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4910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B04B8" w14:textId="434FE21E" w:rsidR="00BE3883" w:rsidRDefault="009E4A3D" w:rsidP="009E4A3D">
      <w:pPr>
        <w:jc w:val="center"/>
        <w:rPr>
          <w:rFonts w:ascii="Arial" w:eastAsia="Arial" w:hAnsi="Arial" w:cs="Arial"/>
          <w:b/>
        </w:rPr>
      </w:pPr>
      <w:r w:rsidRPr="009E4A3D">
        <w:rPr>
          <w:rFonts w:ascii="Arial" w:eastAsia="Arial" w:hAnsi="Arial" w:cs="Arial"/>
          <w:b/>
        </w:rPr>
        <w:lastRenderedPageBreak/>
        <w:t>Table-1: Components &amp; Technologies</w:t>
      </w:r>
    </w:p>
    <w:p w14:paraId="579E931D" w14:textId="77777777" w:rsidR="009E4A3D" w:rsidRPr="00BE3883" w:rsidRDefault="009E4A3D" w:rsidP="00BE3883">
      <w:pPr>
        <w:rPr>
          <w:rFonts w:ascii="Arial" w:eastAsia="Arial" w:hAnsi="Arial" w:cs="Arial"/>
          <w:b/>
        </w:rPr>
      </w:pPr>
    </w:p>
    <w:tbl>
      <w:tblPr>
        <w:tblStyle w:val="TableGrid"/>
        <w:tblpPr w:leftFromText="180" w:rightFromText="180" w:horzAnchor="margin" w:tblpY="393"/>
        <w:tblW w:w="14292" w:type="dxa"/>
        <w:tblLook w:val="04A0" w:firstRow="1" w:lastRow="0" w:firstColumn="1" w:lastColumn="0" w:noHBand="0" w:noVBand="1"/>
      </w:tblPr>
      <w:tblGrid>
        <w:gridCol w:w="721"/>
        <w:gridCol w:w="2557"/>
        <w:gridCol w:w="5880"/>
        <w:gridCol w:w="5134"/>
      </w:tblGrid>
      <w:tr w:rsidR="009E4A3D" w:rsidRPr="009E4A3D" w14:paraId="2A4C2E1D" w14:textId="77777777" w:rsidTr="009E4A3D">
        <w:trPr>
          <w:trHeight w:val="635"/>
        </w:trPr>
        <w:tc>
          <w:tcPr>
            <w:tcW w:w="0" w:type="auto"/>
            <w:hideMark/>
          </w:tcPr>
          <w:p w14:paraId="3BB94D94" w14:textId="21D35DF0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S. No</w:t>
            </w:r>
          </w:p>
        </w:tc>
        <w:tc>
          <w:tcPr>
            <w:tcW w:w="0" w:type="auto"/>
            <w:hideMark/>
          </w:tcPr>
          <w:p w14:paraId="4EE1FD75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EC55169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2D1162B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E4A3D" w:rsidRPr="009E4A3D" w14:paraId="2AD968A6" w14:textId="77777777" w:rsidTr="009E4A3D">
        <w:trPr>
          <w:trHeight w:val="1022"/>
        </w:trPr>
        <w:tc>
          <w:tcPr>
            <w:tcW w:w="0" w:type="auto"/>
            <w:hideMark/>
          </w:tcPr>
          <w:p w14:paraId="4791D4BF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409B756F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hideMark/>
          </w:tcPr>
          <w:p w14:paraId="26F4F932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Flood risk dashboard, district-wise monitoring, alert visualization</w:t>
            </w:r>
          </w:p>
        </w:tc>
        <w:tc>
          <w:tcPr>
            <w:tcW w:w="0" w:type="auto"/>
            <w:hideMark/>
          </w:tcPr>
          <w:p w14:paraId="1F08ACC9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HTML, CSS, JavaScript / React (Optional)</w:t>
            </w:r>
          </w:p>
        </w:tc>
      </w:tr>
      <w:tr w:rsidR="009E4A3D" w:rsidRPr="009E4A3D" w14:paraId="4776EEB5" w14:textId="77777777" w:rsidTr="009E4A3D">
        <w:trPr>
          <w:trHeight w:val="635"/>
        </w:trPr>
        <w:tc>
          <w:tcPr>
            <w:tcW w:w="0" w:type="auto"/>
            <w:hideMark/>
          </w:tcPr>
          <w:p w14:paraId="719062AC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4B264D6E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Application Logic</w:t>
            </w:r>
          </w:p>
        </w:tc>
        <w:tc>
          <w:tcPr>
            <w:tcW w:w="0" w:type="auto"/>
            <w:hideMark/>
          </w:tcPr>
          <w:p w14:paraId="17755300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API endpoints, request handling, prediction routing</w:t>
            </w:r>
          </w:p>
        </w:tc>
        <w:tc>
          <w:tcPr>
            <w:tcW w:w="0" w:type="auto"/>
            <w:hideMark/>
          </w:tcPr>
          <w:p w14:paraId="0AFDD8E8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 xml:space="preserve">Python (Flask / </w:t>
            </w:r>
            <w:proofErr w:type="spellStart"/>
            <w:r w:rsidRPr="009E4A3D">
              <w:rPr>
                <w:rFonts w:ascii="Arial" w:eastAsia="Arial" w:hAnsi="Arial" w:cs="Arial"/>
                <w:b/>
              </w:rPr>
              <w:t>FastAPI</w:t>
            </w:r>
            <w:proofErr w:type="spellEnd"/>
            <w:r w:rsidRPr="009E4A3D">
              <w:rPr>
                <w:rFonts w:ascii="Arial" w:eastAsia="Arial" w:hAnsi="Arial" w:cs="Arial"/>
                <w:b/>
              </w:rPr>
              <w:t>)</w:t>
            </w:r>
          </w:p>
        </w:tc>
      </w:tr>
      <w:tr w:rsidR="009E4A3D" w:rsidRPr="009E4A3D" w14:paraId="20CEBAEB" w14:textId="77777777" w:rsidTr="009E4A3D">
        <w:trPr>
          <w:trHeight w:val="607"/>
        </w:trPr>
        <w:tc>
          <w:tcPr>
            <w:tcW w:w="0" w:type="auto"/>
            <w:hideMark/>
          </w:tcPr>
          <w:p w14:paraId="38B078F6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651D3BB9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Data Collection Layer</w:t>
            </w:r>
          </w:p>
        </w:tc>
        <w:tc>
          <w:tcPr>
            <w:tcW w:w="0" w:type="auto"/>
            <w:hideMark/>
          </w:tcPr>
          <w:p w14:paraId="2D89178D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Fetch rainfall, river level, and weather data</w:t>
            </w:r>
          </w:p>
        </w:tc>
        <w:tc>
          <w:tcPr>
            <w:tcW w:w="0" w:type="auto"/>
            <w:hideMark/>
          </w:tcPr>
          <w:p w14:paraId="7F5952E9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Weather APIs / CSV datasets</w:t>
            </w:r>
          </w:p>
        </w:tc>
      </w:tr>
      <w:tr w:rsidR="009E4A3D" w:rsidRPr="009E4A3D" w14:paraId="7661E951" w14:textId="77777777" w:rsidTr="009E4A3D">
        <w:trPr>
          <w:trHeight w:val="1050"/>
        </w:trPr>
        <w:tc>
          <w:tcPr>
            <w:tcW w:w="0" w:type="auto"/>
            <w:hideMark/>
          </w:tcPr>
          <w:p w14:paraId="35E59008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42D34166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Preprocessing Pipeline</w:t>
            </w:r>
          </w:p>
        </w:tc>
        <w:tc>
          <w:tcPr>
            <w:tcW w:w="0" w:type="auto"/>
            <w:hideMark/>
          </w:tcPr>
          <w:p w14:paraId="3D80AC43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Missing value handling, scaling, time-series feature engineering</w:t>
            </w:r>
          </w:p>
        </w:tc>
        <w:tc>
          <w:tcPr>
            <w:tcW w:w="0" w:type="auto"/>
            <w:hideMark/>
          </w:tcPr>
          <w:p w14:paraId="0C5D67C0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scikit-learn, pandas, NumPy</w:t>
            </w:r>
          </w:p>
        </w:tc>
      </w:tr>
      <w:tr w:rsidR="009E4A3D" w:rsidRPr="009E4A3D" w14:paraId="74C53CBE" w14:textId="77777777" w:rsidTr="009E4A3D">
        <w:trPr>
          <w:trHeight w:val="1022"/>
        </w:trPr>
        <w:tc>
          <w:tcPr>
            <w:tcW w:w="0" w:type="auto"/>
            <w:hideMark/>
          </w:tcPr>
          <w:p w14:paraId="2540CDF3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4229B121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hideMark/>
          </w:tcPr>
          <w:p w14:paraId="547D0E43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Flood risk classification &amp; probability scoring</w:t>
            </w:r>
          </w:p>
        </w:tc>
        <w:tc>
          <w:tcPr>
            <w:tcW w:w="0" w:type="auto"/>
            <w:hideMark/>
          </w:tcPr>
          <w:p w14:paraId="5C9900EC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 xml:space="preserve">Random Forest / </w:t>
            </w:r>
            <w:proofErr w:type="spellStart"/>
            <w:r w:rsidRPr="009E4A3D">
              <w:rPr>
                <w:rFonts w:ascii="Arial" w:eastAsia="Arial" w:hAnsi="Arial" w:cs="Arial"/>
                <w:b/>
              </w:rPr>
              <w:t>XGBoost</w:t>
            </w:r>
            <w:proofErr w:type="spellEnd"/>
            <w:r w:rsidRPr="009E4A3D">
              <w:rPr>
                <w:rFonts w:ascii="Arial" w:eastAsia="Arial" w:hAnsi="Arial" w:cs="Arial"/>
                <w:b/>
              </w:rPr>
              <w:t xml:space="preserve"> / Logistic Regression / LSTM</w:t>
            </w:r>
          </w:p>
        </w:tc>
      </w:tr>
      <w:tr w:rsidR="009E4A3D" w:rsidRPr="009E4A3D" w14:paraId="6C86B4D7" w14:textId="77777777" w:rsidTr="009E4A3D">
        <w:trPr>
          <w:trHeight w:val="635"/>
        </w:trPr>
        <w:tc>
          <w:tcPr>
            <w:tcW w:w="0" w:type="auto"/>
            <w:hideMark/>
          </w:tcPr>
          <w:p w14:paraId="4DB82B26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hideMark/>
          </w:tcPr>
          <w:p w14:paraId="2D5C40D3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Database / Storage</w:t>
            </w:r>
          </w:p>
        </w:tc>
        <w:tc>
          <w:tcPr>
            <w:tcW w:w="0" w:type="auto"/>
            <w:hideMark/>
          </w:tcPr>
          <w:p w14:paraId="472FA755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Store environmental data, flood risk records, logs</w:t>
            </w:r>
          </w:p>
        </w:tc>
        <w:tc>
          <w:tcPr>
            <w:tcW w:w="0" w:type="auto"/>
            <w:hideMark/>
          </w:tcPr>
          <w:p w14:paraId="0A334911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MySQL / PostgreSQL / MongoDB</w:t>
            </w:r>
          </w:p>
        </w:tc>
      </w:tr>
      <w:tr w:rsidR="009E4A3D" w:rsidRPr="009E4A3D" w14:paraId="360FD2A1" w14:textId="77777777" w:rsidTr="009E4A3D">
        <w:trPr>
          <w:trHeight w:val="607"/>
        </w:trPr>
        <w:tc>
          <w:tcPr>
            <w:tcW w:w="0" w:type="auto"/>
            <w:hideMark/>
          </w:tcPr>
          <w:p w14:paraId="06D487A2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hideMark/>
          </w:tcPr>
          <w:p w14:paraId="2263F824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Model Artifact Storage</w:t>
            </w:r>
          </w:p>
        </w:tc>
        <w:tc>
          <w:tcPr>
            <w:tcW w:w="0" w:type="auto"/>
            <w:hideMark/>
          </w:tcPr>
          <w:p w14:paraId="70334FF2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Store trained model files</w:t>
            </w:r>
          </w:p>
        </w:tc>
        <w:tc>
          <w:tcPr>
            <w:tcW w:w="0" w:type="auto"/>
            <w:hideMark/>
          </w:tcPr>
          <w:p w14:paraId="7B8EF311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 xml:space="preserve">PKL / </w:t>
            </w:r>
            <w:proofErr w:type="spellStart"/>
            <w:r w:rsidRPr="009E4A3D">
              <w:rPr>
                <w:rFonts w:ascii="Arial" w:eastAsia="Arial" w:hAnsi="Arial" w:cs="Arial"/>
                <w:b/>
              </w:rPr>
              <w:t>Joblib</w:t>
            </w:r>
            <w:proofErr w:type="spellEnd"/>
          </w:p>
        </w:tc>
      </w:tr>
      <w:tr w:rsidR="009E4A3D" w:rsidRPr="009E4A3D" w14:paraId="08CE1C1D" w14:textId="77777777" w:rsidTr="009E4A3D">
        <w:trPr>
          <w:trHeight w:val="635"/>
        </w:trPr>
        <w:tc>
          <w:tcPr>
            <w:tcW w:w="0" w:type="auto"/>
            <w:hideMark/>
          </w:tcPr>
          <w:p w14:paraId="18104348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hideMark/>
          </w:tcPr>
          <w:p w14:paraId="42F1DE00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Alert System</w:t>
            </w:r>
          </w:p>
        </w:tc>
        <w:tc>
          <w:tcPr>
            <w:tcW w:w="0" w:type="auto"/>
            <w:hideMark/>
          </w:tcPr>
          <w:p w14:paraId="53DE6C5B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SMS/Email notification for high-risk alerts</w:t>
            </w:r>
          </w:p>
        </w:tc>
        <w:tc>
          <w:tcPr>
            <w:tcW w:w="0" w:type="auto"/>
            <w:hideMark/>
          </w:tcPr>
          <w:p w14:paraId="16EFCE68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SMTP / SMS Gateway API</w:t>
            </w:r>
          </w:p>
        </w:tc>
      </w:tr>
      <w:tr w:rsidR="009E4A3D" w:rsidRPr="009E4A3D" w14:paraId="033E22C8" w14:textId="77777777" w:rsidTr="009E4A3D">
        <w:trPr>
          <w:trHeight w:val="1022"/>
        </w:trPr>
        <w:tc>
          <w:tcPr>
            <w:tcW w:w="0" w:type="auto"/>
            <w:hideMark/>
          </w:tcPr>
          <w:p w14:paraId="66193E14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hideMark/>
          </w:tcPr>
          <w:p w14:paraId="716F7249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hideMark/>
          </w:tcPr>
          <w:p w14:paraId="5B803F5F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Local deployment &amp; scalable cloud deployment</w:t>
            </w:r>
          </w:p>
        </w:tc>
        <w:tc>
          <w:tcPr>
            <w:tcW w:w="0" w:type="auto"/>
            <w:hideMark/>
          </w:tcPr>
          <w:p w14:paraId="620C0C3B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Localhost, Docker (Future), AWS/Azure/GCP (Future)</w:t>
            </w:r>
          </w:p>
        </w:tc>
      </w:tr>
    </w:tbl>
    <w:p w14:paraId="69B515CE" w14:textId="77777777" w:rsidR="009E4A3D" w:rsidRDefault="009E4A3D" w:rsidP="00BE3883">
      <w:pPr>
        <w:rPr>
          <w:rFonts w:ascii="Arial" w:eastAsia="Arial" w:hAnsi="Arial" w:cs="Arial"/>
          <w:b/>
        </w:rPr>
      </w:pPr>
    </w:p>
    <w:p w14:paraId="065FFE68" w14:textId="2C4EE507" w:rsidR="009E4A3D" w:rsidRPr="00BE3883" w:rsidRDefault="009E4A3D" w:rsidP="009E4A3D">
      <w:pPr>
        <w:jc w:val="center"/>
        <w:rPr>
          <w:rFonts w:ascii="Arial" w:eastAsia="Arial" w:hAnsi="Arial" w:cs="Arial"/>
          <w:b/>
        </w:rPr>
      </w:pPr>
      <w:r w:rsidRPr="009E4A3D">
        <w:rPr>
          <w:rFonts w:ascii="Arial" w:eastAsia="Arial" w:hAnsi="Arial" w:cs="Arial"/>
          <w:b/>
        </w:rPr>
        <w:lastRenderedPageBreak/>
        <w:t>Table-2: Application Characteristics</w:t>
      </w:r>
    </w:p>
    <w:tbl>
      <w:tblPr>
        <w:tblStyle w:val="TableGrid"/>
        <w:tblpPr w:leftFromText="180" w:rightFromText="180" w:vertAnchor="page" w:horzAnchor="margin" w:tblpY="2339"/>
        <w:tblW w:w="14172" w:type="dxa"/>
        <w:tblLook w:val="04A0" w:firstRow="1" w:lastRow="0" w:firstColumn="1" w:lastColumn="0" w:noHBand="0" w:noVBand="1"/>
      </w:tblPr>
      <w:tblGrid>
        <w:gridCol w:w="790"/>
        <w:gridCol w:w="2997"/>
        <w:gridCol w:w="6321"/>
        <w:gridCol w:w="4064"/>
      </w:tblGrid>
      <w:tr w:rsidR="009E4A3D" w:rsidRPr="009E4A3D" w14:paraId="4BC66785" w14:textId="77777777" w:rsidTr="009E4A3D">
        <w:trPr>
          <w:trHeight w:val="805"/>
        </w:trPr>
        <w:tc>
          <w:tcPr>
            <w:tcW w:w="0" w:type="auto"/>
            <w:hideMark/>
          </w:tcPr>
          <w:p w14:paraId="650CE625" w14:textId="6E5D0B41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S. No</w:t>
            </w:r>
          </w:p>
        </w:tc>
        <w:tc>
          <w:tcPr>
            <w:tcW w:w="0" w:type="auto"/>
            <w:hideMark/>
          </w:tcPr>
          <w:p w14:paraId="3AE61081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27140765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66C8210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E4A3D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E4A3D" w:rsidRPr="009E4A3D" w14:paraId="6B47F940" w14:textId="77777777" w:rsidTr="009E4A3D">
        <w:trPr>
          <w:trHeight w:val="769"/>
        </w:trPr>
        <w:tc>
          <w:tcPr>
            <w:tcW w:w="0" w:type="auto"/>
            <w:hideMark/>
          </w:tcPr>
          <w:p w14:paraId="157E2CA4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24834275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hideMark/>
          </w:tcPr>
          <w:p w14:paraId="5A9942CB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ML and backend built using open-source tools</w:t>
            </w:r>
          </w:p>
        </w:tc>
        <w:tc>
          <w:tcPr>
            <w:tcW w:w="0" w:type="auto"/>
            <w:hideMark/>
          </w:tcPr>
          <w:p w14:paraId="44A439BE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Flask/</w:t>
            </w:r>
            <w:proofErr w:type="spellStart"/>
            <w:r w:rsidRPr="009E4A3D">
              <w:rPr>
                <w:rFonts w:ascii="Arial" w:eastAsia="Arial" w:hAnsi="Arial" w:cs="Arial"/>
                <w:b/>
              </w:rPr>
              <w:t>FastAPI</w:t>
            </w:r>
            <w:proofErr w:type="spellEnd"/>
            <w:r w:rsidRPr="009E4A3D">
              <w:rPr>
                <w:rFonts w:ascii="Arial" w:eastAsia="Arial" w:hAnsi="Arial" w:cs="Arial"/>
                <w:b/>
              </w:rPr>
              <w:t>, scikit-learn, pandas</w:t>
            </w:r>
          </w:p>
        </w:tc>
      </w:tr>
      <w:tr w:rsidR="009E4A3D" w:rsidRPr="009E4A3D" w14:paraId="6774A1CA" w14:textId="77777777" w:rsidTr="009E4A3D">
        <w:trPr>
          <w:trHeight w:val="805"/>
        </w:trPr>
        <w:tc>
          <w:tcPr>
            <w:tcW w:w="0" w:type="auto"/>
            <w:hideMark/>
          </w:tcPr>
          <w:p w14:paraId="4331F42D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6E7139C9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hideMark/>
          </w:tcPr>
          <w:p w14:paraId="08C2D340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Secure API endpoints, role-based access, data protection</w:t>
            </w:r>
          </w:p>
        </w:tc>
        <w:tc>
          <w:tcPr>
            <w:tcW w:w="0" w:type="auto"/>
            <w:hideMark/>
          </w:tcPr>
          <w:p w14:paraId="352F0236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HTTPS, JWT/Auth, Data Encryption</w:t>
            </w:r>
          </w:p>
        </w:tc>
      </w:tr>
      <w:tr w:rsidR="009E4A3D" w:rsidRPr="009E4A3D" w14:paraId="16FEB19B" w14:textId="77777777" w:rsidTr="009E4A3D">
        <w:trPr>
          <w:trHeight w:val="805"/>
        </w:trPr>
        <w:tc>
          <w:tcPr>
            <w:tcW w:w="0" w:type="auto"/>
            <w:hideMark/>
          </w:tcPr>
          <w:p w14:paraId="006FA9DD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56D430D7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hideMark/>
          </w:tcPr>
          <w:p w14:paraId="256292BB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Modular layered design supporting multiple districts</w:t>
            </w:r>
          </w:p>
        </w:tc>
        <w:tc>
          <w:tcPr>
            <w:tcW w:w="0" w:type="auto"/>
            <w:hideMark/>
          </w:tcPr>
          <w:p w14:paraId="51A3E115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3-layer architecture, Docker (Future)</w:t>
            </w:r>
          </w:p>
        </w:tc>
      </w:tr>
      <w:tr w:rsidR="009E4A3D" w:rsidRPr="009E4A3D" w14:paraId="493F8A89" w14:textId="77777777" w:rsidTr="009E4A3D">
        <w:trPr>
          <w:trHeight w:val="769"/>
        </w:trPr>
        <w:tc>
          <w:tcPr>
            <w:tcW w:w="0" w:type="auto"/>
            <w:hideMark/>
          </w:tcPr>
          <w:p w14:paraId="43F04C05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74A124F2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hideMark/>
          </w:tcPr>
          <w:p w14:paraId="65133C8A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System runs continuously during monsoon season</w:t>
            </w:r>
          </w:p>
        </w:tc>
        <w:tc>
          <w:tcPr>
            <w:tcW w:w="0" w:type="auto"/>
            <w:hideMark/>
          </w:tcPr>
          <w:p w14:paraId="2E06783D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Cloud VM, Load Balancer (Future)</w:t>
            </w:r>
          </w:p>
        </w:tc>
      </w:tr>
      <w:tr w:rsidR="009E4A3D" w:rsidRPr="009E4A3D" w14:paraId="0E43D653" w14:textId="77777777" w:rsidTr="009E4A3D">
        <w:trPr>
          <w:trHeight w:val="805"/>
        </w:trPr>
        <w:tc>
          <w:tcPr>
            <w:tcW w:w="0" w:type="auto"/>
            <w:hideMark/>
          </w:tcPr>
          <w:p w14:paraId="25B28376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4C6A099A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hideMark/>
          </w:tcPr>
          <w:p w14:paraId="1AFF3A94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Near real-time flood prediction</w:t>
            </w:r>
          </w:p>
        </w:tc>
        <w:tc>
          <w:tcPr>
            <w:tcW w:w="0" w:type="auto"/>
            <w:hideMark/>
          </w:tcPr>
          <w:p w14:paraId="4C770D3E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Optimized inference pipeline</w:t>
            </w:r>
          </w:p>
        </w:tc>
      </w:tr>
      <w:tr w:rsidR="009E4A3D" w:rsidRPr="009E4A3D" w14:paraId="65699EE5" w14:textId="77777777" w:rsidTr="009E4A3D">
        <w:trPr>
          <w:trHeight w:val="805"/>
        </w:trPr>
        <w:tc>
          <w:tcPr>
            <w:tcW w:w="0" w:type="auto"/>
            <w:hideMark/>
          </w:tcPr>
          <w:p w14:paraId="5B81D69D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hideMark/>
          </w:tcPr>
          <w:p w14:paraId="1F13222C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Reliability</w:t>
            </w:r>
          </w:p>
        </w:tc>
        <w:tc>
          <w:tcPr>
            <w:tcW w:w="0" w:type="auto"/>
            <w:hideMark/>
          </w:tcPr>
          <w:p w14:paraId="3C12C35B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Consistent preprocessing using saved model artifacts</w:t>
            </w:r>
          </w:p>
        </w:tc>
        <w:tc>
          <w:tcPr>
            <w:tcW w:w="0" w:type="auto"/>
            <w:hideMark/>
          </w:tcPr>
          <w:p w14:paraId="36DD5DF0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Saved scaler &amp; trained model</w:t>
            </w:r>
          </w:p>
        </w:tc>
      </w:tr>
      <w:tr w:rsidR="009E4A3D" w:rsidRPr="009E4A3D" w14:paraId="26F88E5A" w14:textId="77777777" w:rsidTr="009E4A3D">
        <w:trPr>
          <w:trHeight w:val="769"/>
        </w:trPr>
        <w:tc>
          <w:tcPr>
            <w:tcW w:w="0" w:type="auto"/>
            <w:hideMark/>
          </w:tcPr>
          <w:p w14:paraId="2001A7D0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hideMark/>
          </w:tcPr>
          <w:p w14:paraId="7A8F8A43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Maintainability</w:t>
            </w:r>
          </w:p>
        </w:tc>
        <w:tc>
          <w:tcPr>
            <w:tcW w:w="0" w:type="auto"/>
            <w:hideMark/>
          </w:tcPr>
          <w:p w14:paraId="6FB812EA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Modular code structure for easy updates &amp; retraining</w:t>
            </w:r>
          </w:p>
        </w:tc>
        <w:tc>
          <w:tcPr>
            <w:tcW w:w="0" w:type="auto"/>
            <w:hideMark/>
          </w:tcPr>
          <w:p w14:paraId="03BA8E7A" w14:textId="77777777" w:rsidR="009E4A3D" w:rsidRPr="009E4A3D" w:rsidRDefault="009E4A3D" w:rsidP="009E4A3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E4A3D">
              <w:rPr>
                <w:rFonts w:ascii="Arial" w:eastAsia="Arial" w:hAnsi="Arial" w:cs="Arial"/>
                <w:b/>
              </w:rPr>
              <w:t>Layered project structure</w:t>
            </w:r>
          </w:p>
        </w:tc>
      </w:tr>
    </w:tbl>
    <w:p w14:paraId="4501C20D" w14:textId="77777777" w:rsidR="000D219B" w:rsidRDefault="000D219B" w:rsidP="00F14485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4F39B9"/>
    <w:rsid w:val="006A1989"/>
    <w:rsid w:val="007E10CD"/>
    <w:rsid w:val="009E29D7"/>
    <w:rsid w:val="009E4A3D"/>
    <w:rsid w:val="00BE3883"/>
    <w:rsid w:val="00C40C5F"/>
    <w:rsid w:val="00F1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SUBHASH MANTHINA</cp:lastModifiedBy>
  <cp:revision>5</cp:revision>
  <dcterms:created xsi:type="dcterms:W3CDTF">2022-09-18T16:51:00Z</dcterms:created>
  <dcterms:modified xsi:type="dcterms:W3CDTF">2026-02-20T13:02:00Z</dcterms:modified>
</cp:coreProperties>
</file>