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974E7" w14:textId="77777777" w:rsidR="0055286C" w:rsidRDefault="00BD231F">
      <w:pPr>
        <w:pStyle w:val="Title"/>
        <w:jc w:val="center"/>
      </w:pPr>
      <w:r>
        <w:t>new updates in market of thermal engineering</w:t>
      </w:r>
    </w:p>
    <w:p w14:paraId="2C96AA98" w14:textId="77777777" w:rsidR="0055286C" w:rsidRDefault="00BD231F">
      <w:pPr>
        <w:jc w:val="both"/>
      </w:pPr>
      <w:r>
        <w:t>markdown</w:t>
      </w:r>
    </w:p>
    <w:p w14:paraId="2B1B598B" w14:textId="77777777" w:rsidR="0055286C" w:rsidRDefault="00BD231F">
      <w:pPr>
        <w:jc w:val="both"/>
      </w:pPr>
      <w:r>
        <w:t>Copy</w:t>
      </w:r>
    </w:p>
    <w:p w14:paraId="5346F88B" w14:textId="77777777" w:rsidR="0055286C" w:rsidRDefault="00BD231F">
      <w:pPr>
        <w:jc w:val="both"/>
      </w:pPr>
      <w:r>
        <w:t>Download</w:t>
      </w:r>
    </w:p>
    <w:p w14:paraId="64B9DE89" w14:textId="77777777" w:rsidR="0055286C" w:rsidRDefault="00BD231F">
      <w:pPr>
        <w:pStyle w:val="Heading1"/>
      </w:pPr>
      <w:r>
        <w:t>Comprehensive Report: New Updates in the Market of Thermal Engineering</w:t>
      </w:r>
    </w:p>
    <w:p w14:paraId="499B1924" w14:textId="77777777" w:rsidR="0055286C" w:rsidRDefault="00BD231F">
      <w:pPr>
        <w:pStyle w:val="Heading2"/>
      </w:pPr>
      <w:r>
        <w:t>Executive Summary</w:t>
      </w:r>
    </w:p>
    <w:p w14:paraId="5E205F14" w14:textId="77777777" w:rsidR="0055286C" w:rsidRDefault="00BD231F">
      <w:pPr>
        <w:jc w:val="both"/>
      </w:pPr>
      <w:r>
        <w:t xml:space="preserve">This report provides a comprehensive analysis of the contemporary thermal engineering </w:t>
      </w:r>
      <w:r>
        <w:t>market, characterized by a paradigm shift from traditional component-based cooling to intelligent, integrated, and sustainable systems. Driven by the global electrification of transport, the exponential growth of data-centric technologies like AI and 5G, a</w:t>
      </w:r>
      <w:r>
        <w:t>nd stringent sustainability mandates, the market is experiencing unprecedented growth and innovation. The global Thermal Management System (TMS) market, valued at **USD 81.97 billion in 2025**, is projected to reach **USD 169.4 billion by 2034**, growing a</w:t>
      </w:r>
      <w:r>
        <w:t>t a CAGR of **8.50%**[citation:1]. Concurrently, the Thermal Management Technologies market is expected to expand from USD 14.17 billion in 2023 to USD 27.75 billion by 2030 (CAGR 10.1%)[citation:2], with the Energy Harvesting System market forecast to gro</w:t>
      </w:r>
      <w:r>
        <w:t>w from USD 0.70 billion in 2025 to USD 1.72 billion by 2033 (CAGR 11.8%)[citation:7].</w:t>
      </w:r>
    </w:p>
    <w:p w14:paraId="1AEC7CC7" w14:textId="77777777" w:rsidR="0055286C" w:rsidRDefault="00BD231F">
      <w:pPr>
        <w:jc w:val="both"/>
      </w:pPr>
      <w:r>
        <w:t>The Asia-Pacific region dominates the global landscape, holding a **49.40% share** of the TMS market in 2025[citation:1], fueled by its manufacturing prowess in electroni</w:t>
      </w:r>
      <w:r>
        <w:t>cs and electric vehicles (EVs). The **automotive sector**, particularly EVs, is the largest application segment (30.44% share in 2026)[citation:1], while the **data centers segment exhibits the strongest growth** due to AI and high-performance computing (H</w:t>
      </w:r>
      <w:r>
        <w:t>PC) demands[citation:1]. Technologically, the market is pivoting from dominant air-cooling solutions towards advanced **liquid cooling, phase change materials (PCMs), and sophisticated thermal interface materials (TIMs)**. A critical trend is the deep inte</w:t>
      </w:r>
      <w:r>
        <w:t>gration of **Artificial Intelligence (AI) and Machine Learning (ML)** for predictive thermal control and system optimization[citation:4][citation:8], alongside the rise of **additive manufacturing** for creating complex, high-efficiency thermal components[</w:t>
      </w:r>
      <w:r>
        <w:t>citation:4].</w:t>
      </w:r>
    </w:p>
    <w:p w14:paraId="7D7B9117" w14:textId="77777777" w:rsidR="0055286C" w:rsidRDefault="00BD231F">
      <w:pPr>
        <w:jc w:val="both"/>
      </w:pPr>
      <w:r>
        <w:t>The future of thermal engineering is defined by intelligence and sustainability. Challenges such as high integration costs, material reliability, and design complexity are being addressed through cross-disciplinary R&amp;D. Strategic recommendatio</w:t>
      </w:r>
      <w:r>
        <w:t xml:space="preserve">ns include increased investment in smart, hybrid thermal systems, curriculum modernization in academic </w:t>
      </w:r>
      <w:r>
        <w:lastRenderedPageBreak/>
        <w:t>institutions to include digital thermal modeling and sustainable design, and industry focus on developing scalable, modular solutions to cater to diverse</w:t>
      </w:r>
      <w:r>
        <w:t xml:space="preserve"> applications from consumer electronics to grid-scale renewable energy storage.</w:t>
      </w:r>
    </w:p>
    <w:p w14:paraId="087A2568" w14:textId="77777777" w:rsidR="0055286C" w:rsidRDefault="00BD231F">
      <w:pPr>
        <w:jc w:val="both"/>
      </w:pPr>
      <w:r>
        <w:t>---</w:t>
      </w:r>
    </w:p>
    <w:p w14:paraId="50F9B89C" w14:textId="77777777" w:rsidR="0055286C" w:rsidRDefault="00BD231F">
      <w:pPr>
        <w:pStyle w:val="Heading2"/>
      </w:pPr>
      <w:r>
        <w:t>1. Introduction and Market Scope</w:t>
      </w:r>
    </w:p>
    <w:p w14:paraId="172C0A7F" w14:textId="77777777" w:rsidR="0055286C" w:rsidRDefault="00BD231F">
      <w:pPr>
        <w:jc w:val="both"/>
      </w:pPr>
      <w:r>
        <w:t>Thermal engineering, a foundational discipline of mechanical engineering, has evolved from a focus on basic heat transfer and fluid mechani</w:t>
      </w:r>
      <w:r>
        <w:t>cs to a critical, multi-domain technology enabling the 21st century's digital and sustainable transformation. The market for thermal engineering solutions is no longer confined to traditional HVAC and industrial cooling but is now integral to the performan</w:t>
      </w:r>
      <w:r>
        <w:t>ce, safety, and viability of cutting-edge technologies. This report delineates the market into three interconnected core domains:</w:t>
      </w:r>
    </w:p>
    <w:p w14:paraId="0F9B6B1A" w14:textId="77777777" w:rsidR="0055286C" w:rsidRDefault="00BD231F">
      <w:pPr>
        <w:jc w:val="both"/>
      </w:pPr>
      <w:r>
        <w:t>1.  **Thermal Management Systems (TMS):** Encompasses active, passive, and hybrid systems designed to control temperature with</w:t>
      </w:r>
      <w:r>
        <w:t>in specified limits for devices and environments. Key applications include EVs, data centers, consumer electronics, and aerospace[citation:1].</w:t>
      </w:r>
    </w:p>
    <w:p w14:paraId="58688A6D" w14:textId="77777777" w:rsidR="0055286C" w:rsidRDefault="00BD231F">
      <w:pPr>
        <w:jc w:val="both"/>
      </w:pPr>
      <w:r>
        <w:t>2.  **Thermal Management Technologies:** Focuses on the materials, components, and devices that facilitate heat d</w:t>
      </w:r>
      <w:r>
        <w:t>issipation, such as heat sinks, thermal interface materials (TIMs), heat pipes, and advanced cooling devices[citation:2][citation:6].</w:t>
      </w:r>
    </w:p>
    <w:p w14:paraId="3D936A77" w14:textId="77777777" w:rsidR="0055286C" w:rsidRDefault="00BD231F">
      <w:pPr>
        <w:jc w:val="both"/>
      </w:pPr>
      <w:r>
        <w:t xml:space="preserve">3.  **Thermal Energy Harvesting:** Involves technologies that convert waste heat into usable electrical energy, primarily </w:t>
      </w:r>
      <w:r>
        <w:t>using the thermoelectric (Seebeck) effect, playing a crucial role in energy efficiency and powering IoT networks[citation:7].</w:t>
      </w:r>
    </w:p>
    <w:p w14:paraId="5B681C2A" w14:textId="77777777" w:rsidR="0055286C" w:rsidRDefault="00BD231F">
      <w:pPr>
        <w:jc w:val="both"/>
      </w:pPr>
      <w:r>
        <w:t>The confluence of several macro-trends is driving this market's expansion: the global push for electrification and net-zero emissi</w:t>
      </w:r>
      <w:r>
        <w:t xml:space="preserve">ons; the insatiable demand for computational power from AI/ML workloads; the miniaturization of electronics leading to higher heat flux densities; and the rollout of power-intensive 5G telecommunications infrastructure[citation:1][citation:6]. This report </w:t>
      </w:r>
      <w:r>
        <w:t>provides a detailed analysis of market dynamics, advanced technological innovations, sector-specific applications, and future trajectories, employing data from 2025-2026 as a baseline and projecting trends through 2030-2034.</w:t>
      </w:r>
    </w:p>
    <w:p w14:paraId="440D554B" w14:textId="77777777" w:rsidR="0055286C" w:rsidRDefault="00BD231F">
      <w:pPr>
        <w:pStyle w:val="Heading2"/>
      </w:pPr>
      <w:r>
        <w:t>2. Global Market Overview and S</w:t>
      </w:r>
      <w:r>
        <w:t>egmented Analysis</w:t>
      </w:r>
    </w:p>
    <w:p w14:paraId="4E8DF683" w14:textId="77777777" w:rsidR="0055286C" w:rsidRDefault="00BD231F">
      <w:pPr>
        <w:pStyle w:val="Heading3"/>
      </w:pPr>
      <w:r>
        <w:t>2.1 Overall Market Size and Growth Trajectory</w:t>
      </w:r>
    </w:p>
    <w:p w14:paraId="3736D861" w14:textId="77777777" w:rsidR="0055286C" w:rsidRDefault="00BD231F">
      <w:pPr>
        <w:jc w:val="both"/>
      </w:pPr>
      <w:r>
        <w:t>The thermal engineering market is on a robust growth path across all segments. The most comprehensive segment, the Thermal Management System market, is projected to grow from **USD 88.18 billi</w:t>
      </w:r>
      <w:r>
        <w:t>on in 2026 to USD 169.4 billion by 2034** at a CAGR of 8.50%[citation:1]. The Thermal Management Technologies market shows even higher growth potential, with an expected CAGR of **10.1% from 2024 to 2030**, reaching USD 27.75 billion[citation:2]. The Therm</w:t>
      </w:r>
      <w:r>
        <w:t xml:space="preserve">al Energy Harvesting segment, while smaller, is set for </w:t>
      </w:r>
      <w:r>
        <w:lastRenderedPageBreak/>
        <w:t>the most rapid expansion at a **CAGR of 11.8% (2026-2033)**, highlighting the increasing economic value of waste heat recovery[citation:7].</w:t>
      </w:r>
    </w:p>
    <w:p w14:paraId="4E17E471" w14:textId="77777777" w:rsidR="0055286C" w:rsidRDefault="00BD231F">
      <w:pPr>
        <w:pStyle w:val="Heading3"/>
      </w:pPr>
      <w:r>
        <w:t>2.2 Market Segmentation and Comparative Analysis</w:t>
      </w:r>
    </w:p>
    <w:p w14:paraId="05A3AFC7" w14:textId="77777777" w:rsidR="0055286C" w:rsidRDefault="00BD231F">
      <w:pPr>
        <w:jc w:val="both"/>
      </w:pPr>
      <w:r>
        <w:t>*Table 1: C</w:t>
      </w:r>
      <w:r>
        <w:t>omparative Analysis of Key Thermal Engineering Market Segments*</w:t>
      </w:r>
    </w:p>
    <w:p w14:paraId="739B07E8" w14:textId="77777777" w:rsidR="0055286C" w:rsidRDefault="00BD231F">
      <w:pPr>
        <w:jc w:val="both"/>
      </w:pPr>
      <w:r>
        <w:t>| **Segment** | **Core Focus** | **Key Drivers** | **Leading Application** | **Projected CAGR &amp; Size** |</w:t>
      </w:r>
    </w:p>
    <w:p w14:paraId="1D8B4C57" w14:textId="77777777" w:rsidR="0055286C" w:rsidRDefault="00BD231F">
      <w:pPr>
        <w:jc w:val="both"/>
      </w:pPr>
      <w:r>
        <w:t>| :--- | :--- | :--- | :--- | :--- |</w:t>
      </w:r>
    </w:p>
    <w:p w14:paraId="03FC5F3B" w14:textId="77777777" w:rsidR="0055286C" w:rsidRDefault="00BD231F">
      <w:pPr>
        <w:jc w:val="both"/>
      </w:pPr>
      <w:r>
        <w:t>| **Thermal Management Systems (TMS)** | System-le</w:t>
      </w:r>
      <w:r>
        <w:t>vel temperature control for devices/environments[citation:1] | EV adoption, AI data centers, 5G rollout[citation:1][citation:6] | Automotive (30.44% share)[citation:1] | **CAGR 8.50%** (2026-2034), to **USD 169.4 Bn**[citation:1] |</w:t>
      </w:r>
    </w:p>
    <w:p w14:paraId="03DE01B3" w14:textId="77777777" w:rsidR="0055286C" w:rsidRDefault="00BD231F">
      <w:pPr>
        <w:jc w:val="both"/>
      </w:pPr>
      <w:r>
        <w:t>| **Thermal Management T</w:t>
      </w:r>
      <w:r>
        <w:t>echnologies** | Materials &amp; components for heat dissipation[citation:2] | Miniaturization, high-power electronics[citation:2] | Consumer Electronics[citation:2] | **CAGR 10.1%** (2024-2030), to **USD 27.75 Bn**[citation:2] |</w:t>
      </w:r>
    </w:p>
    <w:p w14:paraId="76F3EA65" w14:textId="77777777" w:rsidR="0055286C" w:rsidRDefault="00BD231F">
      <w:pPr>
        <w:jc w:val="both"/>
      </w:pPr>
      <w:r>
        <w:t>| **Thermal Energy Harvesting**</w:t>
      </w:r>
      <w:r>
        <w:t xml:space="preserve"> | Conversion of waste heat to electricity[citation:7] | Energy efficiency, IoT power needs[citation:7] | Home &amp; Building Automation (31.3% share)[citation:7] | **CAGR 11.8%** (2026-2033), to **USD 1.72 Bn**[citation:7] |</w:t>
      </w:r>
    </w:p>
    <w:p w14:paraId="067411A4" w14:textId="77777777" w:rsidR="0055286C" w:rsidRDefault="00BD231F">
      <w:pPr>
        <w:jc w:val="both"/>
      </w:pPr>
      <w:r>
        <w:t>**2.2.1 Segmentation by Technology</w:t>
      </w:r>
      <w:r>
        <w:t xml:space="preserve"> Type**</w:t>
      </w:r>
    </w:p>
    <w:p w14:paraId="2DD57840" w14:textId="77777777" w:rsidR="0055286C" w:rsidRDefault="00BD231F">
      <w:pPr>
        <w:jc w:val="both"/>
      </w:pPr>
      <w:r>
        <w:t xml:space="preserve">Within TMS, **active systems** (using external power) dominate with a 68.38% market share (2026), critical for high-performance applications like EVs and servers[citation:1]. However, **passive systems** (relying on conduction, </w:t>
      </w:r>
      <w:r>
        <w:t>convection, radiation) hold the largest share (46.70% in 2024) in the technologies market due to their reliability and cost-effectiveness in many electronics[citation:9]. **Hybrid systems**, combining both, represent a growing niche for optimized performan</w:t>
      </w:r>
      <w:r>
        <w:t>ce[citation:1]. In cooling technology, **air cooling** remains prevalent (42.66% TMS share in 2026)[citation:1], but **liquid cooling exhibits the highest growth rate**, driven by demands from AI data centers and advanced EVs[citation:1].</w:t>
      </w:r>
    </w:p>
    <w:p w14:paraId="71730783" w14:textId="77777777" w:rsidR="0055286C" w:rsidRDefault="00BD231F">
      <w:pPr>
        <w:jc w:val="both"/>
      </w:pPr>
      <w:r>
        <w:t>**2.2.2 Segmentat</w:t>
      </w:r>
      <w:r>
        <w:t>ion by Application**</w:t>
      </w:r>
    </w:p>
    <w:p w14:paraId="64F42BBE" w14:textId="77777777" w:rsidR="0055286C" w:rsidRDefault="00BD231F">
      <w:pPr>
        <w:pStyle w:val="ListBullet"/>
      </w:pPr>
      <w:r>
        <w:t>**Automotive:** The largest application segment for TMS, driven almost entirely by Electric Vehicles (EVs). Efficient battery thermal management systems (BTMS) are critical for performance, safety (preventing thermal runaway), and batt</w:t>
      </w:r>
      <w:r>
        <w:t>ery longevity[citation:1][citation:6].</w:t>
      </w:r>
    </w:p>
    <w:p w14:paraId="063EFB4F" w14:textId="77777777" w:rsidR="0055286C" w:rsidRDefault="00BD231F">
      <w:pPr>
        <w:pStyle w:val="ListBullet"/>
      </w:pPr>
      <w:r>
        <w:t>**Data Centers &amp; Computing:** The fastest-growing TMS application segment[citation:1]. The proliferation of **Generative AI** has exponentially increased heat loads in data centers, making advanced liquid and immersio</w:t>
      </w:r>
      <w:r>
        <w:t>n cooling solutions not just preferable but necessary[citation:1].</w:t>
      </w:r>
    </w:p>
    <w:p w14:paraId="393BACAA" w14:textId="77777777" w:rsidR="0055286C" w:rsidRDefault="00BD231F">
      <w:pPr>
        <w:pStyle w:val="ListBullet"/>
      </w:pPr>
      <w:r>
        <w:lastRenderedPageBreak/>
        <w:t>**Consumer Electronics:** A stable, high-volume market requiring continuous innovation in compact cooling solutions for smartphones, laptops, and wearables[citation:2].</w:t>
      </w:r>
    </w:p>
    <w:p w14:paraId="415BBA9E" w14:textId="77777777" w:rsidR="0055286C" w:rsidRDefault="00BD231F">
      <w:pPr>
        <w:pStyle w:val="ListBullet"/>
      </w:pPr>
      <w:r>
        <w:t>**Aerospace &amp; Defens</w:t>
      </w:r>
      <w:r>
        <w:t>e, Telecommunications (5G), and Renewable Energy** are other significant sectors with specialized thermal management needs[citation:1].</w:t>
      </w:r>
    </w:p>
    <w:p w14:paraId="77131676" w14:textId="77777777" w:rsidR="0055286C" w:rsidRDefault="00BD231F">
      <w:pPr>
        <w:pStyle w:val="Heading3"/>
      </w:pPr>
      <w:r>
        <w:t>2.3 Regional Market Dynamics</w:t>
      </w:r>
    </w:p>
    <w:p w14:paraId="3251AF9E" w14:textId="77777777" w:rsidR="0055286C" w:rsidRDefault="00BD231F">
      <w:pPr>
        <w:pStyle w:val="ListBullet"/>
      </w:pPr>
      <w:r>
        <w:t>**Asia-Pacific (APAC):** The undisputed leader, accounting for **49.40%** of the global TMS</w:t>
      </w:r>
      <w:r>
        <w:t xml:space="preserve"> market value (USD 40.54 Bn in 2025)[citation:1]. This dominance is fueled by concentrated electronics manufacturing, massive EV production in China, and hyperscale data center construction across the region[citation:1][citation:6].</w:t>
      </w:r>
    </w:p>
    <w:p w14:paraId="02CB18E5" w14:textId="77777777" w:rsidR="0055286C" w:rsidRDefault="00BD231F">
      <w:pPr>
        <w:pStyle w:val="ListBullet"/>
      </w:pPr>
      <w:r>
        <w:t>**North America:** A ma</w:t>
      </w:r>
      <w:r>
        <w:t>jor innovation hub and the largest market for Thermal Management Technologies (33.3% share in 2023)[citation:2]. Growth is propelled by hyperscale data center builds, substantial EV incentives, and leading R&amp;D in advanced cooling[citation:6].</w:t>
      </w:r>
    </w:p>
    <w:p w14:paraId="4486AA29" w14:textId="77777777" w:rsidR="0055286C" w:rsidRDefault="00BD231F">
      <w:pPr>
        <w:pStyle w:val="ListBullet"/>
      </w:pPr>
      <w:r>
        <w:t>**Europe:** A</w:t>
      </w:r>
      <w:r>
        <w:t xml:space="preserve"> steady market driven by stringent environmental regulations and a strong automotive sector focused on electrification. The UK market, for instance, is projected to grow from USD 593.62 Million in 2025 to USD 1,374.73 Million by 2035 (CAGR 8.85%)[citation:</w:t>
      </w:r>
      <w:r>
        <w:t>3].</w:t>
      </w:r>
    </w:p>
    <w:p w14:paraId="7D3ABDBC" w14:textId="77777777" w:rsidR="0055286C" w:rsidRDefault="00BD231F">
      <w:pPr>
        <w:pStyle w:val="ListBullet"/>
      </w:pPr>
      <w:r>
        <w:t>**Rest of the World:** The Middle East, Africa, and Latin America are emerging markets with growth tied to industrial digitalization, energy projects, and gradual EV adoption[citation:7][citation:9].</w:t>
      </w:r>
    </w:p>
    <w:p w14:paraId="518DDA25" w14:textId="77777777" w:rsidR="0055286C" w:rsidRDefault="00BD231F">
      <w:pPr>
        <w:pStyle w:val="Heading2"/>
      </w:pPr>
      <w:r>
        <w:t>3. Advanced Technological Concepts and Innovations</w:t>
      </w:r>
    </w:p>
    <w:p w14:paraId="49F6993A" w14:textId="77777777" w:rsidR="0055286C" w:rsidRDefault="00BD231F">
      <w:pPr>
        <w:pStyle w:val="Heading3"/>
      </w:pPr>
      <w:r>
        <w:t>3</w:t>
      </w:r>
      <w:r>
        <w:t>.1 Next-Generation Thermal Interface Materials (TIMs)</w:t>
      </w:r>
    </w:p>
    <w:p w14:paraId="14613378" w14:textId="77777777" w:rsidR="0055286C" w:rsidRDefault="00BD231F">
      <w:pPr>
        <w:jc w:val="both"/>
      </w:pPr>
      <w:r>
        <w:t>TIMs are critical for minimizing interfacial thermal resistance (ITR) between heat-generating components (e.g., CPUs, GPUs) and heat sinks. Traditional greases and pads are reaching their performance li</w:t>
      </w:r>
      <w:r>
        <w:t>mits[citation:10].</w:t>
      </w:r>
    </w:p>
    <w:p w14:paraId="70003D8F" w14:textId="77777777" w:rsidR="0055286C" w:rsidRDefault="00BD231F">
      <w:pPr>
        <w:jc w:val="both"/>
      </w:pPr>
      <w:r>
        <w:t>**Innovation Focus: Boron Nitride Nanosheets (BNNS)**</w:t>
      </w:r>
    </w:p>
    <w:p w14:paraId="54469547" w14:textId="77777777" w:rsidR="0055286C" w:rsidRDefault="00BD231F">
      <w:pPr>
        <w:jc w:val="both"/>
      </w:pPr>
      <w:r>
        <w:t>Hexagonal Boron Nitride (h-BN), an insulating 2D material with high in-plane thermal conductivity (350–600 W/m·K), is a frontrunner[citation:10]. The key challenge is achieving high t</w:t>
      </w:r>
      <w:r>
        <w:t>hrough-plane conductivity in composites. Advanced strategies include:</w:t>
      </w:r>
    </w:p>
    <w:p w14:paraId="32D9A839" w14:textId="77777777" w:rsidR="0055286C" w:rsidRDefault="00BD231F">
      <w:pPr>
        <w:pStyle w:val="ListBullet"/>
      </w:pPr>
      <w:r>
        <w:t>**3D Interconnected BN Networks:** Creating continuous thermal pathways for isotropic heat transfer.</w:t>
      </w:r>
    </w:p>
    <w:p w14:paraId="63176DF8" w14:textId="77777777" w:rsidR="0055286C" w:rsidRDefault="00BD231F">
      <w:pPr>
        <w:pStyle w:val="ListBullet"/>
      </w:pPr>
      <w:r>
        <w:t>**Vertically Aligned BN Structures:** Optimizing filler alignment to enhance through-</w:t>
      </w:r>
      <w:r>
        <w:t>plane conductivity, crucial for directing heat away from chips[citation:10].</w:t>
      </w:r>
    </w:p>
    <w:p w14:paraId="14E2A614" w14:textId="77777777" w:rsidR="0055286C" w:rsidRDefault="00BD231F">
      <w:pPr>
        <w:jc w:val="both"/>
      </w:pPr>
      <w:r>
        <w:t>The thermal conductivity of a composite TIM is governed by percolation theory and effective medium approximations. A simplified model for conductivity (\(K_{eff}\)) above the perc</w:t>
      </w:r>
      <w:r>
        <w:t>olation threshold (\(\phi_c\)) is:</w:t>
      </w:r>
    </w:p>
    <w:p w14:paraId="5609FEB8" w14:textId="77777777" w:rsidR="0055286C" w:rsidRDefault="00BD231F">
      <w:pPr>
        <w:jc w:val="both"/>
      </w:pPr>
      <w:r>
        <w:lastRenderedPageBreak/>
        <w:t>`$$K_{eff} = K_m \frac{1 + 2\phi\beta}{1 - \phi\beta}, \quad \text{where } \beta = \frac{K_f/K_m - 1}{K_f/K_m + 2}$$`</w:t>
      </w:r>
    </w:p>
    <w:p w14:paraId="587DAE30" w14:textId="77777777" w:rsidR="0055286C" w:rsidRDefault="00BD231F">
      <w:pPr>
        <w:jc w:val="both"/>
      </w:pPr>
      <w:r>
        <w:t>Here, \(K_m\) and \(K_f\) are the matrix and filler conductivity, and \(\phi\) is the filler volume fra</w:t>
      </w:r>
      <w:r>
        <w:t>ction. Vertically aligned structures significantly increase the effective \(K_f\) in the through-plane direction.</w:t>
      </w:r>
    </w:p>
    <w:p w14:paraId="68903D01" w14:textId="77777777" w:rsidR="0055286C" w:rsidRDefault="00BD231F">
      <w:pPr>
        <w:pStyle w:val="Heading3"/>
      </w:pPr>
      <w:r>
        <w:t>3.2 AI and Machine Learning for Thermal System Optimization</w:t>
      </w:r>
    </w:p>
    <w:p w14:paraId="008139D7" w14:textId="77777777" w:rsidR="0055286C" w:rsidRDefault="00BD231F">
      <w:pPr>
        <w:jc w:val="both"/>
      </w:pPr>
      <w:r>
        <w:t>AI/ML is transforming thermal engineering from a discipline based on static design</w:t>
      </w:r>
      <w:r>
        <w:t xml:space="preserve"> to one of dynamic, predictive optimization[citation:4][citation:8].</w:t>
      </w:r>
    </w:p>
    <w:p w14:paraId="7894A4D9" w14:textId="77777777" w:rsidR="0055286C" w:rsidRDefault="00BD231F">
      <w:pPr>
        <w:jc w:val="both"/>
      </w:pPr>
      <w:r>
        <w:t>**Case Study: AI-Driven Lithium-Ion Battery Thermal Management**</w:t>
      </w:r>
    </w:p>
    <w:p w14:paraId="79851E6D" w14:textId="77777777" w:rsidR="0055286C" w:rsidRDefault="00BD231F">
      <w:pPr>
        <w:jc w:val="both"/>
      </w:pPr>
      <w:r>
        <w:t xml:space="preserve">Research demonstrates an integrated AI/ML framework for optimizing a double-layered liquid cooling plate for EV </w:t>
      </w:r>
      <w:r>
        <w:t>batteries[citation:8]. The methodology involves:</w:t>
      </w:r>
    </w:p>
    <w:p w14:paraId="02ED423F" w14:textId="77777777" w:rsidR="0055286C" w:rsidRDefault="00BD231F">
      <w:pPr>
        <w:jc w:val="both"/>
      </w:pPr>
      <w:r>
        <w:t>1.  **Predictive Modeling:** Using algorithms like Gene Expression Programming (GEP) and the COMBI model (achieving R &gt; 0.99 accuracy) to predict thermal behavior based on design parameters[citation:8].</w:t>
      </w:r>
    </w:p>
    <w:p w14:paraId="63132E18" w14:textId="77777777" w:rsidR="0055286C" w:rsidRDefault="00BD231F">
      <w:pPr>
        <w:jc w:val="both"/>
      </w:pPr>
      <w:r>
        <w:t xml:space="preserve">2.  </w:t>
      </w:r>
      <w:r>
        <w:t>**Multi-Objective Optimization (MOO):** Employing advanced algorithms like Multi-Objective Atomic Orbital Search (MOAOS) to find Pareto-optimal solutions that balance competing goals: minimizing maximum battery temperature (\(T_{max}\)), temperature variat</w:t>
      </w:r>
      <w:r>
        <w:t>ion across the cell (\(T_{\sigma}\)), and the pressure drop of the coolant (\(P_{max}\))[citation:8].</w:t>
      </w:r>
    </w:p>
    <w:p w14:paraId="71DC4C4C" w14:textId="77777777" w:rsidR="0055286C" w:rsidRDefault="00BD231F">
      <w:pPr>
        <w:jc w:val="both"/>
      </w:pPr>
      <w:r>
        <w:t>3.  **Decision-Making:** Using Multi-Criteria Decision Making (MCDM) methods like MABAC to select the most robust optimal design under various operating s</w:t>
      </w:r>
      <w:r>
        <w:t>cenarios[citation:8].</w:t>
      </w:r>
    </w:p>
    <w:p w14:paraId="2B6800F0" w14:textId="77777777" w:rsidR="0055286C" w:rsidRDefault="00BD231F">
      <w:pPr>
        <w:jc w:val="both"/>
      </w:pPr>
      <w:r>
        <w:t>This AI-driven approach allows for the design of BTMS that are safer (lower \(T_{max}\)), more uniform (lower \(T_{\sigma}\)), and energy-efficient (lower pumping power), directly extending battery life and EV range.</w:t>
      </w:r>
    </w:p>
    <w:p w14:paraId="4FF8BE72" w14:textId="77777777" w:rsidR="0055286C" w:rsidRDefault="00BD231F">
      <w:pPr>
        <w:pStyle w:val="Heading3"/>
      </w:pPr>
      <w:r>
        <w:t xml:space="preserve">3.3 </w:t>
      </w:r>
      <w:r>
        <w:t>Advanced Cooling Architectures</w:t>
      </w:r>
    </w:p>
    <w:p w14:paraId="14AEEB4A" w14:textId="77777777" w:rsidR="0055286C" w:rsidRDefault="00BD231F">
      <w:pPr>
        <w:pStyle w:val="ListBullet"/>
      </w:pPr>
      <w:r>
        <w:t>**Two-Phase Immersion Cooling:** Emerging as a breakthrough for AI data centers. Servers are immersed in dielectric fluid that boils directly on hot components, achieving exceptional heat removal. However, challenges around f</w:t>
      </w:r>
      <w:r>
        <w:t>luid longevity, maintenance, and cost hinder mass adoption[citation:1][citation:6].</w:t>
      </w:r>
    </w:p>
    <w:p w14:paraId="1585417D" w14:textId="77777777" w:rsidR="0055286C" w:rsidRDefault="00BD231F">
      <w:pPr>
        <w:pStyle w:val="ListBullet"/>
      </w:pPr>
      <w:r>
        <w:t>**Direct-to-Chip (DLC) Liquid Cooling:** Cold plates are attached directly to high-heat components (CPU/GPU). This technology, crucial for modern EVs and HPC, offers higher</w:t>
      </w:r>
      <w:r>
        <w:t xml:space="preserve"> efficiency than air cooling in a more manageable form factor than full immersion[citation:1].</w:t>
      </w:r>
    </w:p>
    <w:p w14:paraId="342E1674" w14:textId="77777777" w:rsidR="0055286C" w:rsidRDefault="00BD231F">
      <w:pPr>
        <w:pStyle w:val="ListBullet"/>
      </w:pPr>
      <w:r>
        <w:t>**Piezoelectric Micro-Cooling:** For ultra-thin consumer electronics (&lt;3mm), traditional fans are impossible. Piezoelectric micro-blowers generate targeted airfl</w:t>
      </w:r>
      <w:r>
        <w:t xml:space="preserve">ow in </w:t>
      </w:r>
      <w:r>
        <w:lastRenderedPageBreak/>
        <w:t>minimal spaces, addressing heat fluxes exceeding 10 W/cm² in flagship smartphones[citation:6].</w:t>
      </w:r>
    </w:p>
    <w:p w14:paraId="672022E6" w14:textId="77777777" w:rsidR="0055286C" w:rsidRDefault="00BD231F">
      <w:pPr>
        <w:pStyle w:val="Heading3"/>
      </w:pPr>
      <w:r>
        <w:t>3.4 Additive Manufacturing (3D Printing) in Thermal Design</w:t>
      </w:r>
    </w:p>
    <w:p w14:paraId="56E7CBB0" w14:textId="77777777" w:rsidR="0055286C" w:rsidRDefault="00BD231F">
      <w:pPr>
        <w:jc w:val="both"/>
      </w:pPr>
      <w:r>
        <w:t>Additive manufacturing enables the fabrication of complex, topology-optimized geometries impossi</w:t>
      </w:r>
      <w:r>
        <w:t>ble with traditional methods[citation:4]. This allows for:</w:t>
      </w:r>
    </w:p>
    <w:p w14:paraId="157DFBA0" w14:textId="77777777" w:rsidR="0055286C" w:rsidRDefault="00BD231F">
      <w:pPr>
        <w:pStyle w:val="ListBullet"/>
      </w:pPr>
      <w:r>
        <w:t>**High-Performance Heat Exchangers:** With intricate internal lattice or channel structures that maximize surface area and turbulence for superior heat transfer in a compact volume.</w:t>
      </w:r>
    </w:p>
    <w:p w14:paraId="1D2AF70E" w14:textId="77777777" w:rsidR="0055286C" w:rsidRDefault="00BD231F">
      <w:pPr>
        <w:pStyle w:val="ListBullet"/>
      </w:pPr>
      <w:r>
        <w:t>**Customized, L</w:t>
      </w:r>
      <w:r>
        <w:t>ightweight Heat Sinks:** Designed with optimal fin density and shape for specific airflow conditions, reducing weight and material use[citation:4].</w:t>
      </w:r>
    </w:p>
    <w:p w14:paraId="145483F8" w14:textId="77777777" w:rsidR="0055286C" w:rsidRDefault="00BD231F">
      <w:pPr>
        <w:pStyle w:val="Heading2"/>
      </w:pPr>
      <w:r>
        <w:t>4. Sector-Specific Applications and Demand Drivers</w:t>
      </w:r>
    </w:p>
    <w:p w14:paraId="09577732" w14:textId="77777777" w:rsidR="0055286C" w:rsidRDefault="00BD231F">
      <w:pPr>
        <w:pStyle w:val="Heading3"/>
      </w:pPr>
      <w:r>
        <w:t>4.1 Electric Vehicles and Mobility</w:t>
      </w:r>
    </w:p>
    <w:p w14:paraId="7B84722E" w14:textId="77777777" w:rsidR="0055286C" w:rsidRDefault="00BD231F">
      <w:pPr>
        <w:jc w:val="both"/>
      </w:pPr>
      <w:r>
        <w:t>The EV revolution is t</w:t>
      </w:r>
      <w:r>
        <w:t>he single most powerful driver for advanced thermal engineering. The requirement extends beyond battery cooling to a unified thermal management system for the battery, power electronics, and electric motor[citation:6]. **Solid-state batteries**, the next f</w:t>
      </w:r>
      <w:r>
        <w:t>rontier, will present new thermal profiles and management challenges, requiring further innovation[citation:6]. Efficient thermal management is directly linked to key EV metrics: fast-charging capability, driving range, and battery cycle life.</w:t>
      </w:r>
    </w:p>
    <w:p w14:paraId="231D57AF" w14:textId="77777777" w:rsidR="0055286C" w:rsidRDefault="00BD231F">
      <w:pPr>
        <w:pStyle w:val="Heading3"/>
      </w:pPr>
      <w:r>
        <w:t>4.2 Data Cen</w:t>
      </w:r>
      <w:r>
        <w:t>ters and High-Performance Computing (HPC)</w:t>
      </w:r>
    </w:p>
    <w:p w14:paraId="37B9898D" w14:textId="77777777" w:rsidR="0055286C" w:rsidRDefault="00BD231F">
      <w:pPr>
        <w:jc w:val="both"/>
      </w:pPr>
      <w:r>
        <w:t>The computational density of AI training clusters has rendered traditional air cooling obsolete for frontier workloads. **Liquid cooling is becoming mandatory** in AI data centers[citation:1]. The shift is driven b</w:t>
      </w:r>
      <w:r>
        <w:t>y two factors: 1) **Thermal Necessity:** Managing chip thermal design power (TDP) exceeding 400W[citation:6]; and 2) **Sustainability Goals:** Liquid cooling drastically reduces the energy consumed by computer room air handlers (CRAHs), improving Power Usa</w:t>
      </w:r>
      <w:r>
        <w:t>ge Effectiveness (PUE). For example, Vertiv's CoolLoop Trim Cooler claims up to a **70% reduction in yearly cooling energy consumption**[citation:1].</w:t>
      </w:r>
    </w:p>
    <w:p w14:paraId="63DEA9CE" w14:textId="77777777" w:rsidR="0055286C" w:rsidRDefault="00BD231F">
      <w:pPr>
        <w:pStyle w:val="Heading3"/>
      </w:pPr>
      <w:r>
        <w:t>4.3 Consumer Electronics</w:t>
      </w:r>
    </w:p>
    <w:p w14:paraId="70253DE4" w14:textId="77777777" w:rsidR="0055286C" w:rsidRDefault="00BD231F">
      <w:pPr>
        <w:jc w:val="both"/>
      </w:pPr>
      <w:r>
        <w:t>The trend is defined by the **"miniaturization-power" paradox**: devices get smal</w:t>
      </w:r>
      <w:r>
        <w:t>ler and more powerful, leading to higher heat flux densities[citation:2][citation:6]. This drives innovation in ultra-compact solutions: advanced graphite sheets, vapor chambers, and now piezoelectric micro-blowers[citation:6]. Thermal performance is a key</w:t>
      </w:r>
      <w:r>
        <w:t xml:space="preserve"> differentiator for sustaining peak performance in smartphones, laptops, and AR/VR headsets.</w:t>
      </w:r>
    </w:p>
    <w:p w14:paraId="5FC44FE8" w14:textId="77777777" w:rsidR="0055286C" w:rsidRDefault="00BD231F">
      <w:pPr>
        <w:pStyle w:val="Heading3"/>
      </w:pPr>
      <w:r>
        <w:t>4.4 Renewable Energy and Industrial Sustainability</w:t>
      </w:r>
    </w:p>
    <w:p w14:paraId="093A6FB2" w14:textId="77777777" w:rsidR="0055286C" w:rsidRDefault="00BD231F">
      <w:pPr>
        <w:jc w:val="both"/>
      </w:pPr>
      <w:r>
        <w:t>Thermal engineering is vital for energy efficiency and grid stability:</w:t>
      </w:r>
    </w:p>
    <w:p w14:paraId="21DBAF2C" w14:textId="77777777" w:rsidR="0055286C" w:rsidRDefault="00BD231F">
      <w:pPr>
        <w:pStyle w:val="ListBullet"/>
      </w:pPr>
      <w:r>
        <w:lastRenderedPageBreak/>
        <w:t>**Waste Heat Recovery (WHR):** Systems li</w:t>
      </w:r>
      <w:r>
        <w:t>ke the Organic Rankine Cycle (ORC) convert low-to-medium grade industrial waste heat into electricity, improving plant efficiency and reducing emissions[citation:4].</w:t>
      </w:r>
    </w:p>
    <w:p w14:paraId="03DBE49C" w14:textId="77777777" w:rsidR="0055286C" w:rsidRDefault="00BD231F">
      <w:pPr>
        <w:pStyle w:val="ListBullet"/>
      </w:pPr>
      <w:r>
        <w:t>**Concentrated Solar Power (CSP) &amp; Thermal Energy Storage:** Molten salt storage systems c</w:t>
      </w:r>
      <w:r>
        <w:t>apture solar thermal energy for dispatchable electricity generation, requiring sophisticated thermal management and high-temperature material science[citation:4].</w:t>
      </w:r>
    </w:p>
    <w:p w14:paraId="25DDDBF0" w14:textId="77777777" w:rsidR="0055286C" w:rsidRDefault="00BD231F">
      <w:pPr>
        <w:pStyle w:val="ListBullet"/>
      </w:pPr>
      <w:r>
        <w:t>**Hydrogen Economy:** Thermal management is critical for hydrogen production, liquefaction, s</w:t>
      </w:r>
      <w:r>
        <w:t>torage, and conversion in fuel cells.</w:t>
      </w:r>
    </w:p>
    <w:p w14:paraId="4B4B408E" w14:textId="77777777" w:rsidR="0055286C" w:rsidRDefault="00BD231F">
      <w:pPr>
        <w:pStyle w:val="Heading2"/>
      </w:pPr>
      <w:r>
        <w:t>5. Challenges and Restraints</w:t>
      </w:r>
    </w:p>
    <w:p w14:paraId="20F87489" w14:textId="77777777" w:rsidR="0055286C" w:rsidRDefault="00BD231F">
      <w:pPr>
        <w:jc w:val="both"/>
      </w:pPr>
      <w:r>
        <w:t>Despite strong growth, the market faces significant headwinds:</w:t>
      </w:r>
    </w:p>
    <w:p w14:paraId="769B634A" w14:textId="77777777" w:rsidR="0055286C" w:rsidRDefault="00BD231F">
      <w:pPr>
        <w:jc w:val="both"/>
      </w:pPr>
      <w:r>
        <w:t>1.  **High Initial Cost and Integration Complexity:** Advanced liquid cooling systems, nano-enhanced TIMs, and phase change ma</w:t>
      </w:r>
      <w:r>
        <w:t>terials command a premium. Integration into existing infrastructure (e.g., retrofitting a data center) requires specialized expertise and can be prohibitively expensive for SMEs[citation:1][citation:9].</w:t>
      </w:r>
    </w:p>
    <w:p w14:paraId="423CFE93" w14:textId="77777777" w:rsidR="0055286C" w:rsidRDefault="00BD231F">
      <w:pPr>
        <w:jc w:val="both"/>
      </w:pPr>
      <w:r>
        <w:t>2.  **Material and Reliability Concerns:** The long-t</w:t>
      </w:r>
      <w:r>
        <w:t>erm reliability of new materials (e.g., degradation of dielectric fluids in immersion cooling, pump-out of TIMs) and high costs of advanced composites like graphite remain barriers to adoption[citation:6][citation:10].</w:t>
      </w:r>
    </w:p>
    <w:p w14:paraId="38FF2E6F" w14:textId="77777777" w:rsidR="0055286C" w:rsidRDefault="00BD231F">
      <w:pPr>
        <w:jc w:val="both"/>
      </w:pPr>
      <w:r>
        <w:t>3.  **Supply Chain and Regulatory Vol</w:t>
      </w:r>
      <w:r>
        <w:t>atility:** Reciprocal tariffs disrupt global supply chains for key components like heat sinks and cooling units[citation:1]. Furthermore, regulatory uncertainty around chemicals used in some TIMs and refrigerants adds risk[citation:6].</w:t>
      </w:r>
    </w:p>
    <w:p w14:paraId="30A53AC8" w14:textId="77777777" w:rsidR="0055286C" w:rsidRDefault="00BD231F">
      <w:pPr>
        <w:jc w:val="both"/>
      </w:pPr>
      <w:r>
        <w:t>4.  **Design Constra</w:t>
      </w:r>
      <w:r>
        <w:t>ints:** The relentless drive for thinner, lighter, and more powerful devices creates extreme constraints, making thermal design a formidable challenge often at odds with industrial design goals[citation:6].</w:t>
      </w:r>
    </w:p>
    <w:p w14:paraId="4DCCD80F" w14:textId="77777777" w:rsidR="0055286C" w:rsidRDefault="00BD231F">
      <w:pPr>
        <w:pStyle w:val="Heading2"/>
      </w:pPr>
      <w:r>
        <w:t>6. The Future Outlook and Strategic Recommendatio</w:t>
      </w:r>
      <w:r>
        <w:t>ns</w:t>
      </w:r>
    </w:p>
    <w:p w14:paraId="46898347" w14:textId="77777777" w:rsidR="0055286C" w:rsidRDefault="00BD231F">
      <w:pPr>
        <w:pStyle w:val="Heading3"/>
      </w:pPr>
      <w:r>
        <w:t>6.1 Emerging Trends (2026-2030+)</w:t>
      </w:r>
    </w:p>
    <w:p w14:paraId="247E0DBE" w14:textId="77777777" w:rsidR="0055286C" w:rsidRDefault="00BD231F">
      <w:pPr>
        <w:pStyle w:val="ListBullet"/>
      </w:pPr>
      <w:r>
        <w:t xml:space="preserve">**Deep Digital Integration:** The convergence of thermal systems with **Digital Twins** and **Industry 4.0** platforms will enable full lifecycle simulation, monitoring, and predictive </w:t>
      </w:r>
      <w:r>
        <w:t>maintenance[citation:4].</w:t>
      </w:r>
    </w:p>
    <w:p w14:paraId="12E1E86D" w14:textId="77777777" w:rsidR="0055286C" w:rsidRDefault="00BD231F">
      <w:pPr>
        <w:pStyle w:val="ListBullet"/>
      </w:pPr>
      <w:r>
        <w:t>**Autonomous, Edge-Based Thermal Management:** The growth of IoT and edge computing will drive demand for standalone, intelligent thermal managers that operate without central oversight, powered by localized energy harvesting[citat</w:t>
      </w:r>
      <w:r>
        <w:t>ion:7].</w:t>
      </w:r>
    </w:p>
    <w:p w14:paraId="7F9E4C20" w14:textId="77777777" w:rsidR="0055286C" w:rsidRDefault="00BD231F">
      <w:pPr>
        <w:pStyle w:val="ListBullet"/>
      </w:pPr>
      <w:r>
        <w:t>**Sustainability as a Core Design Parameter:** The concept of "waste-heat-as-a-resource" will become mainstream. Regulations and carbon pricing will make high-efficiency thermal systems a financial imperative, not just a technical one[citation:3][c</w:t>
      </w:r>
      <w:r>
        <w:t>itation:4].</w:t>
      </w:r>
    </w:p>
    <w:p w14:paraId="76DB601B" w14:textId="77777777" w:rsidR="0055286C" w:rsidRDefault="00BD231F">
      <w:pPr>
        <w:pStyle w:val="ListBullet"/>
      </w:pPr>
      <w:r>
        <w:lastRenderedPageBreak/>
        <w:t>**Advanced Material Proliferation:** Nanotechnology (carbon nanotubes, graphene) and advanced ceramics will gradually move from labs to commercial products, offering step-change improvements in thermal conductivity and weight[citation:9][citati</w:t>
      </w:r>
      <w:r>
        <w:t>on:10].</w:t>
      </w:r>
    </w:p>
    <w:p w14:paraId="5902EF02" w14:textId="77777777" w:rsidR="0055286C" w:rsidRDefault="00BD231F">
      <w:pPr>
        <w:pStyle w:val="Heading3"/>
      </w:pPr>
      <w:r>
        <w:t>6.2 Strategic Recommendations</w:t>
      </w:r>
    </w:p>
    <w:p w14:paraId="6097FBA9" w14:textId="77777777" w:rsidR="0055286C" w:rsidRDefault="00BD231F">
      <w:pPr>
        <w:jc w:val="both"/>
      </w:pPr>
      <w:r>
        <w:t>*Table 2: Strategic Recommendations for Industry and Academia*</w:t>
      </w:r>
    </w:p>
    <w:p w14:paraId="419E7DBA" w14:textId="77777777" w:rsidR="0055286C" w:rsidRDefault="00BD231F">
      <w:pPr>
        <w:jc w:val="both"/>
      </w:pPr>
      <w:r>
        <w:t>| **Stakeholder** | **Short-Term Focus (1-3 years)** | **Long-Term Strategy (3-10 years)** |</w:t>
      </w:r>
    </w:p>
    <w:p w14:paraId="784A21A8" w14:textId="77777777" w:rsidR="0055286C" w:rsidRDefault="00BD231F">
      <w:pPr>
        <w:jc w:val="both"/>
      </w:pPr>
      <w:r>
        <w:t>| :--- | :--- | :--- |</w:t>
      </w:r>
    </w:p>
    <w:p w14:paraId="4EFA291C" w14:textId="77777777" w:rsidR="0055286C" w:rsidRDefault="00BD231F">
      <w:pPr>
        <w:jc w:val="both"/>
      </w:pPr>
      <w:r>
        <w:t>| **Industry Players** | Invest in hybr</w:t>
      </w:r>
      <w:r>
        <w:t xml:space="preserve">id cooling solutions; develop modular, scalable TMS products; forge strategic partnerships with material science and AI software firms[citation:1][citation:9]. | Pioneer business models for "Cooling-as-a-Service"; lead in developing standards for next-gen </w:t>
      </w:r>
      <w:r>
        <w:t>cooling (e.g., immersion); invest in closed-loop material recycling for TIMs and coolants. |</w:t>
      </w:r>
    </w:p>
    <w:p w14:paraId="6E07F368" w14:textId="77777777" w:rsidR="0055286C" w:rsidRDefault="00BD231F">
      <w:pPr>
        <w:jc w:val="both"/>
      </w:pPr>
      <w:r>
        <w:t>| **Academic Institutions (e.g., GBPIET)** | Introduce specialized modules on **computational thermal modeling, battery thermal management, and data center cooling</w:t>
      </w:r>
      <w:r>
        <w:t>** within the MTech curriculum. | Establish cross-disciplinary research centers combining thermal engineering, materials science, and computer science (AI/ML). Focus on sustainable thermal solutions for Himalayan region-specific challenges. |</w:t>
      </w:r>
    </w:p>
    <w:p w14:paraId="4211CDA0" w14:textId="77777777" w:rsidR="0055286C" w:rsidRDefault="00BD231F">
      <w:pPr>
        <w:jc w:val="both"/>
      </w:pPr>
      <w:r>
        <w:t xml:space="preserve">| **Students </w:t>
      </w:r>
      <w:r>
        <w:t>&amp; Researchers** | Develop proficiency in simulation tools (ANSYS, COMSOL) and data analytics/Python for thermal modeling. | Specialize in emerging fields: **AI-driven thermal optimization, additive manufacturing for heat exchangers, or advanced TIM develop</w:t>
      </w:r>
      <w:r>
        <w:t>ment.** |</w:t>
      </w:r>
    </w:p>
    <w:p w14:paraId="400A3BE1" w14:textId="77777777" w:rsidR="0055286C" w:rsidRDefault="00BD231F">
      <w:pPr>
        <w:pStyle w:val="Heading2"/>
      </w:pPr>
      <w:r>
        <w:t>7. Conclusion</w:t>
      </w:r>
    </w:p>
    <w:p w14:paraId="63A80EE3" w14:textId="77777777" w:rsidR="0055286C" w:rsidRDefault="00BD231F">
      <w:pPr>
        <w:jc w:val="both"/>
      </w:pPr>
      <w:r>
        <w:t>The thermal engineering market is undergoing a fundamental transformation, elevated from a supporting role to a critical enabling technology for the digital and sustainable future. Growth is being turbocharged by the twin engines of</w:t>
      </w:r>
      <w:r>
        <w:t xml:space="preserve"> electrification and artificial intelligence. Success in this new landscape requires moving beyond incremental improvements in hardware. The winning paradigm is the integration of **smart software intelligence** with **advanced materials science** to creat</w:t>
      </w:r>
      <w:r>
        <w:t>e adaptive, efficient, and sustainable thermal management ecosystems. For India and institutions like GBPPIET, this presents a significant opportunity to build domestic expertise and innovation capacity in a field that is strategically vital for national p</w:t>
      </w:r>
      <w:r>
        <w:t>riorities in electronics manufacturing, electric mobility, and green energy. The future belongs to those who can master the complex interplay of heat, power, and data.</w:t>
      </w:r>
    </w:p>
    <w:p w14:paraId="415006BD" w14:textId="77777777" w:rsidR="0055286C" w:rsidRDefault="00BD231F">
      <w:pPr>
        <w:pStyle w:val="Heading2"/>
      </w:pPr>
      <w:r>
        <w:t>8. References</w:t>
      </w:r>
    </w:p>
    <w:p w14:paraId="361F4632" w14:textId="77777777" w:rsidR="0055286C" w:rsidRDefault="00BD231F">
      <w:pPr>
        <w:jc w:val="both"/>
      </w:pPr>
      <w:r>
        <w:t>1.  Fortune Business Insights. (2023). *Thermal Management System Market S</w:t>
      </w:r>
      <w:r>
        <w:t>ize, Share &amp; Industry Analysis*. [citation:1]</w:t>
      </w:r>
    </w:p>
    <w:p w14:paraId="68D4B538" w14:textId="77777777" w:rsidR="0055286C" w:rsidRDefault="00BD231F">
      <w:pPr>
        <w:jc w:val="both"/>
      </w:pPr>
      <w:r>
        <w:lastRenderedPageBreak/>
        <w:t>2.  Grand View Research. (2024). *Thermal Management Technologies Market Size Report, 2024-2030*. [citation:2]</w:t>
      </w:r>
    </w:p>
    <w:p w14:paraId="43390301" w14:textId="77777777" w:rsidR="0055286C" w:rsidRDefault="00BD231F">
      <w:pPr>
        <w:jc w:val="both"/>
      </w:pPr>
      <w:r>
        <w:t xml:space="preserve">3.  Market Research Future. (2025). *UK Thermal Management Market Size, Growth, Trends*. </w:t>
      </w:r>
      <w:r>
        <w:t>[citation:3]</w:t>
      </w:r>
    </w:p>
    <w:p w14:paraId="7D351926" w14:textId="77777777" w:rsidR="0055286C" w:rsidRDefault="00BD231F">
      <w:pPr>
        <w:jc w:val="both"/>
      </w:pPr>
      <w:r>
        <w:t>4.  Unit Birwelco. (2025). *The Future of Thermal Engineering: Emerging Technologies and Trends*. [citation:4]</w:t>
      </w:r>
    </w:p>
    <w:p w14:paraId="7912B432" w14:textId="77777777" w:rsidR="0055286C" w:rsidRDefault="00BD231F">
      <w:pPr>
        <w:jc w:val="both"/>
      </w:pPr>
      <w:r>
        <w:t>5.  Mordor Intelligence. (2024). *Thermal Management Technologies Market Forecasts 2031*. [citation:6]</w:t>
      </w:r>
    </w:p>
    <w:p w14:paraId="5D97E9DC" w14:textId="77777777" w:rsidR="0055286C" w:rsidRDefault="00BD231F">
      <w:pPr>
        <w:jc w:val="both"/>
      </w:pPr>
      <w:r>
        <w:t>6.  Grand View Research. (202</w:t>
      </w:r>
      <w:r>
        <w:t>4). *Energy Harvesting System Market | Industry Report, 2033*. [citation:7]</w:t>
      </w:r>
    </w:p>
    <w:p w14:paraId="27F374F7" w14:textId="77777777" w:rsidR="0055286C" w:rsidRDefault="00BD231F">
      <w:pPr>
        <w:jc w:val="both"/>
      </w:pPr>
      <w:r>
        <w:t>7.  Bashir, A., et al. (2025). *Intelligent design of lithium-ion battery thermal management systems for electric vehicles...* ScienceDirect. [citation:8]</w:t>
      </w:r>
    </w:p>
    <w:p w14:paraId="41DAEB9E" w14:textId="77777777" w:rsidR="0055286C" w:rsidRDefault="00BD231F">
      <w:pPr>
        <w:jc w:val="both"/>
      </w:pPr>
      <w:r>
        <w:t>8.  Consegic Business Int</w:t>
      </w:r>
      <w:r>
        <w:t>elligence. (2024). *Thermal Management Technologies Market - Size, Share, Industry Trends, and Forecasts (2025-2032)*. [citation:9]</w:t>
      </w:r>
    </w:p>
    <w:p w14:paraId="068DD59B" w14:textId="77777777" w:rsidR="0055286C" w:rsidRDefault="00BD231F">
      <w:pPr>
        <w:jc w:val="both"/>
      </w:pPr>
      <w:r>
        <w:t>9.  Bashir, A., et al. (2025). *Emerging trends and challenges in thermal interface materials...* ScienceDirect. [citation:1</w:t>
      </w:r>
      <w:r>
        <w:t>0]</w:t>
      </w:r>
    </w:p>
    <w:p w14:paraId="0A48608C" w14:textId="77777777" w:rsidR="0055286C" w:rsidRDefault="00BD231F">
      <w:pPr>
        <w:jc w:val="both"/>
      </w:pPr>
      <w:r>
        <w:t>---</w:t>
      </w:r>
    </w:p>
    <w:p w14:paraId="15AC880B" w14:textId="77777777" w:rsidR="0055286C" w:rsidRDefault="00BD231F">
      <w:pPr>
        <w:jc w:val="both"/>
      </w:pPr>
      <w:r>
        <w:t>**Report Prepared For:** Subhash Chandra, MTech (Thermal Engineering), Govind Ballabh Pant Institute of Engineering &amp; Technology (GBPIET), Ghurdauri.</w:t>
      </w:r>
    </w:p>
    <w:p w14:paraId="16EBD5C8" w14:textId="77777777" w:rsidR="0055286C" w:rsidRDefault="00BD231F">
      <w:pPr>
        <w:jc w:val="both"/>
      </w:pPr>
      <w:r>
        <w:t>**Date of Compilation:** January 31, 2026.</w:t>
      </w:r>
    </w:p>
    <w:p w14:paraId="70750D94" w14:textId="77777777" w:rsidR="0055286C" w:rsidRDefault="00BD231F">
      <w:pPr>
        <w:jc w:val="both"/>
      </w:pPr>
      <w:r>
        <w:t xml:space="preserve">**Disclaimer:** This report is a synthesis based on the </w:t>
      </w:r>
      <w:r>
        <w:t>latest available market research and technical publications. Market projections are subject to change based on economic, technological, and regulatory developments.</w:t>
      </w:r>
    </w:p>
    <w:sectPr w:rsidR="005528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86C"/>
    <w:rsid w:val="00AA1D8D"/>
    <w:rsid w:val="00B47730"/>
    <w:rsid w:val="00BD23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8EE7A"/>
  <w14:defaultImageDpi w14:val="300"/>
  <w15:docId w15:val="{5ACDE10B-2421-41F9-BBE5-1A9420C9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2759</Words>
  <Characters>19065</Characters>
  <Application>Microsoft Office Word</Application>
  <DocSecurity>0</DocSecurity>
  <Lines>312</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2026-01-31T08:12:00Z</dcterms:modified>
  <cp:category/>
</cp:coreProperties>
</file>