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E386D" w14:textId="77777777" w:rsidR="007669B1" w:rsidRDefault="00813B91">
      <w:pPr>
        <w:pStyle w:val="Title"/>
      </w:pPr>
      <w:r>
        <w:t>Report: vibration with formulas</w:t>
      </w:r>
    </w:p>
    <w:p w14:paraId="59879466" w14:textId="77777777" w:rsidR="007669B1" w:rsidRDefault="00813B91">
      <w:r>
        <w:t>Comprehensive Analysis of Mechanical Vibration: Theory, Measurement, and Control</w:t>
      </w:r>
      <w:r>
        <w:br/>
      </w:r>
      <w:r>
        <w:br/>
        <w:t>Author: Engineering Analysis Division</w:t>
      </w:r>
      <w:r>
        <w:br/>
        <w:t>Date: January 23, 2026</w:t>
      </w:r>
      <w:r>
        <w:br/>
        <w:t>Document Version: 1.0</w:t>
      </w:r>
      <w:r>
        <w:br/>
      </w:r>
      <w:r>
        <w:br/>
        <w:t>Executive Summary</w:t>
      </w:r>
      <w:r>
        <w:br/>
      </w:r>
      <w:r>
        <w:br/>
        <w:t xml:space="preserve">This report provides a </w:t>
      </w:r>
      <w:r>
        <w:t xml:space="preserve">comprehensive technical analysis of mechanical vibration, a fundamental phenomenon with critical implications across aerospace, civil, mechanical, and manufacturing engineering. Vibration is defined as the oscillatory motion of a body about an equilibrium </w:t>
      </w:r>
      <w:r>
        <w:t>position, characterized by key parameters of amplitude, frequency, and phase-</w:t>
      </w:r>
      <w:r>
        <w:br/>
        <w:t>1</w:t>
      </w:r>
      <w:r>
        <w:br/>
        <w:t>-</w:t>
      </w:r>
      <w:r>
        <w:br/>
        <w:t>8</w:t>
      </w:r>
      <w:r>
        <w:br/>
        <w:t>. The analysis begins with the foundational mathematical modeling of Single-Degree-of-Freedom (SDOF) systems, establishing the governing equations for free and forced vibra</w:t>
      </w:r>
      <w:r>
        <w:t>tion, and introduces the critical concept of damping ratio which dictates system response-</w:t>
      </w:r>
      <w:r>
        <w:br/>
        <w:t>2</w:t>
      </w:r>
      <w:r>
        <w:br/>
        <w:t>-</w:t>
      </w:r>
      <w:r>
        <w:br/>
        <w:t>7</w:t>
      </w:r>
      <w:r>
        <w:br/>
        <w:t>.</w:t>
      </w:r>
      <w:r>
        <w:br/>
      </w:r>
      <w:r>
        <w:br/>
        <w:t>The report then advances to more complex Multi-Degree-of-Freedom (MDOF) and continuous systems, detailing the matrix-based formulations and modal analysis t</w:t>
      </w:r>
      <w:r>
        <w:t>echniques required for their solution-</w:t>
      </w:r>
      <w:r>
        <w:br/>
        <w:t>3</w:t>
      </w:r>
      <w:r>
        <w:br/>
        <w:t>. A core argument is that accurate measurement and signal processing—converting physical motion via accelerometers into analyzable electrical signals—are indispensable for transforming theory into practice-</w:t>
      </w:r>
      <w:r>
        <w:br/>
        <w:t>1</w:t>
      </w:r>
      <w:r>
        <w:br/>
        <w:t>. This</w:t>
      </w:r>
      <w:r>
        <w:t xml:space="preserve"> enables advanced vibration control strategies, from passive isolation to semi-active and active systems like Tuned Mass Dampers (TMDs), which are essential for mitigating resonance and fatigue-</w:t>
      </w:r>
      <w:r>
        <w:br/>
        <w:t>5</w:t>
      </w:r>
      <w:r>
        <w:br/>
        <w:t>-</w:t>
      </w:r>
      <w:r>
        <w:br/>
        <w:t>10</w:t>
      </w:r>
      <w:r>
        <w:br/>
        <w:t>.</w:t>
      </w:r>
      <w:r>
        <w:br/>
      </w:r>
      <w:r>
        <w:br/>
      </w:r>
      <w:r>
        <w:lastRenderedPageBreak/>
        <w:t xml:space="preserve">Ultimately, this synthesis of theory, measurement, </w:t>
      </w:r>
      <w:r>
        <w:t>and control is deployed through predictive maintenance programs. By detecting faults like imbalance and bearing wear through spectral analysis, these programs prevent catastrophic failure, reduce downtime, and optimize operational efficiency-</w:t>
      </w:r>
      <w:r>
        <w:br/>
        <w:t>8</w:t>
      </w:r>
      <w:r>
        <w:br/>
        <w:t>. The repor</w:t>
      </w:r>
      <w:r>
        <w:t>t concludes that a deep understanding of vibrational principles is not merely academic but a cornerstone of modern, reliable, and sustainable engineering design and asset management.</w:t>
      </w:r>
      <w:r>
        <w:br/>
      </w:r>
      <w:r>
        <w:br/>
        <w:t>1. Introduction to Fundamental Concepts</w:t>
      </w:r>
      <w:r>
        <w:br/>
      </w:r>
      <w:r>
        <w:br/>
        <w:t>Vibration is the oscillatory mo</w:t>
      </w:r>
      <w:r>
        <w:t>tion of a mechanical system about a position of equilibrium-</w:t>
      </w:r>
      <w:r>
        <w:br/>
        <w:t>1</w:t>
      </w:r>
      <w:r>
        <w:br/>
        <w:t>. In engineering, this phenomenon is ubiquitous, arising from sources such as unbalanced rotating parts, aerodynamic forces, or seismic activity. Its effects are dual-natured: while vibration i</w:t>
      </w:r>
      <w:r>
        <w:t>s essential to the function of devices like speakers and compactors, uncontrolled vibration leads to excessive noise, accelerated fatigue, catastrophic structural failure, and compromised performance of sensitive instrumentation-</w:t>
      </w:r>
      <w:r>
        <w:br/>
        <w:t>1</w:t>
      </w:r>
      <w:r>
        <w:br/>
        <w:t>-</w:t>
      </w:r>
      <w:r>
        <w:br/>
        <w:t>8</w:t>
      </w:r>
      <w:r>
        <w:br/>
        <w:t>.</w:t>
      </w:r>
      <w:r>
        <w:br/>
      </w:r>
      <w:r>
        <w:br/>
        <w:t xml:space="preserve">The formal study </w:t>
      </w:r>
      <w:r>
        <w:t>of vibration aims to describe, predict, and control these oscillations. The motion is quantified by three primary parameters:</w:t>
      </w:r>
      <w:r>
        <w:br/>
      </w:r>
      <w:r>
        <w:br/>
        <w:t>Amplitude: The magnitude of oscillation, measurable as displacement (mm), velocity (mm/s), or acceleration (m/s² or g)-</w:t>
      </w:r>
      <w:r>
        <w:br/>
        <w:t>1</w:t>
      </w:r>
      <w:r>
        <w:br/>
        <w:t>-</w:t>
      </w:r>
      <w:r>
        <w:br/>
        <w:t>8</w:t>
      </w:r>
      <w:r>
        <w:br/>
        <w:t>.</w:t>
      </w:r>
      <w:r>
        <w:br/>
      </w:r>
      <w:r>
        <w:br/>
      </w:r>
      <w:r>
        <w:t>Frequency (f): The rate of oscillation, measured in Hertz (Hz), or as angular frequency (ω = 2πf) in radians per second-</w:t>
      </w:r>
      <w:r>
        <w:br/>
        <w:t>1</w:t>
      </w:r>
      <w:r>
        <w:br/>
        <w:t>.</w:t>
      </w:r>
      <w:r>
        <w:br/>
      </w:r>
      <w:r>
        <w:br/>
        <w:t>Phase: The relative timing of the oscillatory waveform, measured in degrees-</w:t>
      </w:r>
      <w:r>
        <w:br/>
        <w:t>8</w:t>
      </w:r>
      <w:r>
        <w:br/>
        <w:t>.</w:t>
      </w:r>
      <w:r>
        <w:br/>
      </w:r>
      <w:r>
        <w:br/>
        <w:t>A critical distinction is made between forced vi</w:t>
      </w:r>
      <w:r>
        <w:t xml:space="preserve">bration, caused by an ongoing external force </w:t>
      </w:r>
      <w:r>
        <w:lastRenderedPageBreak/>
        <w:t xml:space="preserve">(e.g., an engine), and natural vibration, which occurs at the system's natural frequency when disturbed. The most severe condition, resonance, occurs when the forcing frequency coincides with a system's natural </w:t>
      </w:r>
      <w:r>
        <w:t>frequency, leading to dramatically amplified responses-</w:t>
      </w:r>
      <w:r>
        <w:br/>
        <w:t>8</w:t>
      </w:r>
      <w:r>
        <w:br/>
        <w:t>.</w:t>
      </w:r>
      <w:r>
        <w:br/>
      </w:r>
      <w:r>
        <w:br/>
        <w:t>Table 1: Vibration Parameters and Their Significance</w:t>
      </w:r>
      <w:r>
        <w:br/>
      </w:r>
      <w:r>
        <w:br/>
        <w:t>Parameter</w:t>
      </w:r>
      <w:r>
        <w:tab/>
        <w:t>Typical Units</w:t>
      </w:r>
      <w:r>
        <w:tab/>
        <w:t>Physical Significance</w:t>
      </w:r>
      <w:r>
        <w:tab/>
        <w:t>Primary Application</w:t>
      </w:r>
      <w:r>
        <w:br/>
        <w:t>Displacement</w:t>
      </w:r>
      <w:r>
        <w:tab/>
        <w:t>mm, mils</w:t>
      </w:r>
      <w:r>
        <w:tab/>
        <w:t>Peak movement from equilibrium.</w:t>
      </w:r>
      <w:r>
        <w:tab/>
        <w:t>Low-frequency analysi</w:t>
      </w:r>
      <w:r>
        <w:t>s, clearance studies, balancing of rotating shafts-</w:t>
      </w:r>
      <w:r>
        <w:br/>
        <w:t>1</w:t>
      </w:r>
      <w:r>
        <w:br/>
        <w:t>.</w:t>
      </w:r>
      <w:r>
        <w:br/>
        <w:t>Velocity</w:t>
      </w:r>
      <w:r>
        <w:tab/>
        <w:t>mm/s, in/s</w:t>
      </w:r>
      <w:r>
        <w:tab/>
        <w:t>Speed of oscillation.</w:t>
      </w:r>
      <w:r>
        <w:tab/>
        <w:t>Best overall indicator of vibration severity for general machine health monitoring (10-1000 Hz)-</w:t>
      </w:r>
      <w:r>
        <w:br/>
        <w:t>1</w:t>
      </w:r>
      <w:r>
        <w:br/>
        <w:t>.</w:t>
      </w:r>
      <w:r>
        <w:br/>
        <w:t>Acceleration</w:t>
      </w:r>
      <w:r>
        <w:tab/>
        <w:t>m/s², g</w:t>
      </w:r>
      <w:r>
        <w:tab/>
        <w:t>Rate of change of velocity.</w:t>
      </w:r>
      <w:r>
        <w:tab/>
        <w:t>High-fre</w:t>
      </w:r>
      <w:r>
        <w:t>quency analysis, bearing defects, impact detection-</w:t>
      </w:r>
      <w:r>
        <w:br/>
        <w:t>1</w:t>
      </w:r>
      <w:r>
        <w:br/>
        <w:t>.</w:t>
      </w:r>
      <w:r>
        <w:br/>
        <w:t>2. Mathematical Modeling of Vibratory Systems</w:t>
      </w:r>
      <w:r>
        <w:br/>
        <w:t>2.1 Single-Degree-of-Freedom (SDOF) Systems</w:t>
      </w:r>
      <w:r>
        <w:br/>
      </w:r>
      <w:r>
        <w:br/>
        <w:t>The SDOF model, comprising a mass (*m*), a spring of stiffness (*k*), and a viscous damper (*c*), is the esse</w:t>
      </w:r>
      <w:r>
        <w:t>ntial building block of vibration analysis. Its equation of motion, derived from Newton's second law, is:</w:t>
      </w:r>
      <w:r>
        <w:br/>
        <w:t>m</w:t>
      </w:r>
      <w:r>
        <w:t>ẍ</w:t>
      </w:r>
      <w:r>
        <w:t xml:space="preserve"> + c</w:t>
      </w:r>
      <w:r>
        <w:t>ẋ</w:t>
      </w:r>
      <w:r>
        <w:t xml:space="preserve"> + kx = F(t)</w:t>
      </w:r>
      <w:r>
        <w:br/>
        <w:t xml:space="preserve">where </w:t>
      </w:r>
      <w:r>
        <w:t>ẍ</w:t>
      </w:r>
      <w:r>
        <w:t xml:space="preserve">, </w:t>
      </w:r>
      <w:r>
        <w:t>ẋ</w:t>
      </w:r>
      <w:r>
        <w:t>, and x are acceleration, velocity, and displacement, respectively, and F(t) is the applied force-</w:t>
      </w:r>
      <w:r>
        <w:br/>
        <w:t>2</w:t>
      </w:r>
      <w:r>
        <w:br/>
        <w:t>-</w:t>
      </w:r>
      <w:r>
        <w:br/>
        <w:t>7</w:t>
      </w:r>
      <w:r>
        <w:br/>
        <w:t>.</w:t>
      </w:r>
      <w:r>
        <w:br/>
      </w:r>
      <w:r>
        <w:br/>
        <w:t>For free vib</w:t>
      </w:r>
      <w:r>
        <w:t>ration (F(t)=0), the system's undamped natural frequency is its most fundamental property:</w:t>
      </w:r>
      <w:r>
        <w:br/>
        <w:t>ω_n = √(k/m) (rad/s) or f_n = (1/(2π))√(k/m) (Hz)-</w:t>
      </w:r>
      <w:r>
        <w:br/>
        <w:t>2</w:t>
      </w:r>
      <w:r>
        <w:br/>
        <w:t>.</w:t>
      </w:r>
      <w:r>
        <w:br/>
      </w:r>
      <w:r>
        <w:br/>
        <w:t>The system's behavior is governed by the damping ratio, ζ = c / c_c, where c_c = 2√(mk) is the critical dampi</w:t>
      </w:r>
      <w:r>
        <w:t>ng coefficient-</w:t>
      </w:r>
      <w:r>
        <w:br/>
      </w:r>
      <w:r>
        <w:lastRenderedPageBreak/>
        <w:t>2</w:t>
      </w:r>
      <w:r>
        <w:br/>
        <w:t>-</w:t>
      </w:r>
      <w:r>
        <w:br/>
        <w:t>7</w:t>
      </w:r>
      <w:r>
        <w:br/>
        <w:t>. The three response regimes are:</w:t>
      </w:r>
      <w:r>
        <w:br/>
      </w:r>
      <w:r>
        <w:br/>
        <w:t>Underdamped (ζ &lt; 1): The system oscillates with exponentially decaying amplitude at the damped natural frequency, ω_d = ω_n√(1-ζ²). The displacement response is x(t) = X e^(-ζω_n t) cos(ω_d t - φ)-</w:t>
      </w:r>
      <w:r>
        <w:br/>
        <w:t>7</w:t>
      </w:r>
      <w:r>
        <w:br/>
        <w:t>.</w:t>
      </w:r>
      <w:r>
        <w:br/>
      </w:r>
      <w:r>
        <w:br/>
        <w:t>Critically Damped (ζ = 1): Returns to equilibrium in the minimum time without oscillation.</w:t>
      </w:r>
      <w:r>
        <w:br/>
      </w:r>
      <w:r>
        <w:br/>
        <w:t>Overdamped (ζ &gt; 1): Slowly returns to equilibrium without oscillation.</w:t>
      </w:r>
      <w:r>
        <w:br/>
      </w:r>
      <w:r>
        <w:br/>
        <w:t>For harmonic forced vibration (F(t) = F₀ cos(ωt)), the steady-state response amplitude X</w:t>
      </w:r>
      <w:r>
        <w:t xml:space="preserve"> is determined by the frequency ratio r = ω/ω_n and damping ratio ζ. The amplification factor (transmissibility) is:</w:t>
      </w:r>
      <w:r>
        <w:br/>
        <w:t>X / (F₀/k) = 1 / √( (1 - r²)² + (2ζr)² )</w:t>
      </w:r>
      <w:r>
        <w:br/>
        <w:t>This function peaks near resonance (r ≈ 1), demonstrating the dangerous amplification of response-</w:t>
      </w:r>
      <w:r>
        <w:br/>
        <w:t>8</w:t>
      </w:r>
      <w:r>
        <w:br/>
        <w:t>. The octave rule, a key design guideline, states that to avoid significant dynamic coupling, a system's natural frequency should be tuned to less than half or more than twice the dominant excitation frequency-</w:t>
      </w:r>
      <w:r>
        <w:br/>
        <w:t>2</w:t>
      </w:r>
      <w:r>
        <w:br/>
        <w:t>.</w:t>
      </w:r>
      <w:r>
        <w:br/>
      </w:r>
      <w:r>
        <w:br/>
        <w:t>2.2 Multi-Degree-of-Freedom (MDOF) an</w:t>
      </w:r>
      <w:r>
        <w:t>d Continuous Systems</w:t>
      </w:r>
      <w:r>
        <w:br/>
      </w:r>
      <w:r>
        <w:br/>
        <w:t>Real-world structures require MDOF models with N degrees of freedom. The equations of motion are expressed in matrix form:</w:t>
      </w:r>
      <w:r>
        <w:br/>
        <w:t>[M]{</w:t>
      </w:r>
      <w:r>
        <w:t>ẍ</w:t>
      </w:r>
      <w:r>
        <w:t>} + [C]{</w:t>
      </w:r>
      <w:r>
        <w:t>ẋ</w:t>
      </w:r>
      <w:r>
        <w:t>} + [K]{x} = {F(t)}</w:t>
      </w:r>
      <w:r>
        <w:br/>
        <w:t>where [M], [C], and [K] are the mass, damping, and stiffness matrices, and {x</w:t>
      </w:r>
      <w:r>
        <w:t>} is the displacement vector-</w:t>
      </w:r>
      <w:r>
        <w:br/>
        <w:t>3</w:t>
      </w:r>
      <w:r>
        <w:br/>
        <w:t>.</w:t>
      </w:r>
      <w:r>
        <w:br/>
      </w:r>
      <w:r>
        <w:br/>
        <w:t>The core of analyzing MDOF systems is modal analysis. It involves solving the eigenvalue problem:</w:t>
      </w:r>
      <w:r>
        <w:br/>
        <w:t>( [K] - ω²[M] ){φ} = {0}</w:t>
      </w:r>
      <w:r>
        <w:br/>
        <w:t>The solutions are N natural frequencies (ω_i) and corresponding mode shapes ({φ}_i), which describ</w:t>
      </w:r>
      <w:r>
        <w:t xml:space="preserve">e the characteristic deformation patterns of the structure. These modes are </w:t>
      </w:r>
      <w:r>
        <w:lastRenderedPageBreak/>
        <w:t>orthogonal, allowing the complex coupled equations to be transformed into a set of independent SDOF equations in modal coordinates, vastly simplifying analysis-</w:t>
      </w:r>
      <w:r>
        <w:br/>
        <w:t>3</w:t>
      </w:r>
      <w:r>
        <w:br/>
        <w:t>.</w:t>
      </w:r>
      <w:r>
        <w:br/>
      </w:r>
      <w:r>
        <w:br/>
        <w:t>For continuous</w:t>
      </w:r>
      <w:r>
        <w:t xml:space="preserve"> systems like beams and plates, the displacement is a continuous function of space and time, leading to partial differential equations. For example, the transverse vibration of a simply-supported Euler-Bernoulli beam is governed by:</w:t>
      </w:r>
      <w:r>
        <w:br/>
        <w:t>EI (∂⁴w/∂x⁴) + ρA (∂²w/</w:t>
      </w:r>
      <w:r>
        <w:t>∂t²) = 0</w:t>
      </w:r>
      <w:r>
        <w:br/>
        <w:t>Solutions yield infinite natural frequencies and mode shapes, representing the continuum limit of MDOF systems.</w:t>
      </w:r>
      <w:r>
        <w:br/>
      </w:r>
      <w:r>
        <w:br/>
        <w:t>3. Vibration Measurement and Signal Analysis</w:t>
      </w:r>
      <w:r>
        <w:br/>
      </w:r>
      <w:r>
        <w:br/>
        <w:t>The accurate measurement of vibration is the critical link between theoretical models an</w:t>
      </w:r>
      <w:r>
        <w:t>d physical systems. Piezoelectric accelerometers are the most common sensors, converting mechanical motion into an electrical signal-</w:t>
      </w:r>
      <w:r>
        <w:br/>
        <w:t>1</w:t>
      </w:r>
      <w:r>
        <w:br/>
        <w:t>. Modern instruments can integrate this signal to derive velocity and displacement-</w:t>
      </w:r>
      <w:r>
        <w:br/>
        <w:t>1</w:t>
      </w:r>
      <w:r>
        <w:br/>
        <w:t>.</w:t>
      </w:r>
      <w:r>
        <w:br/>
      </w:r>
      <w:r>
        <w:br/>
        <w:t>The raw time-domain signal x(t)</w:t>
      </w:r>
      <w:r>
        <w:t xml:space="preserve"> reveals overall amplitude and transient events. Key metrics include the Peak and Root-Mean-Square (RMS) values. The RMS value is particularly important as it correlates with the vibration's energy content-</w:t>
      </w:r>
      <w:r>
        <w:br/>
        <w:t>1</w:t>
      </w:r>
      <w:r>
        <w:br/>
        <w:t>.</w:t>
      </w:r>
      <w:r>
        <w:br/>
      </w:r>
      <w:r>
        <w:br/>
        <w:t>For diagnostic purposes, frequency-domain an</w:t>
      </w:r>
      <w:r>
        <w:t>alysis is indispensable. The Fast Fourier Transform (FFT) is used to convert the time signal into a frequency spectrum, revealing the individual frequency components that make up the complex vibration-</w:t>
      </w:r>
      <w:r>
        <w:br/>
        <w:t>1</w:t>
      </w:r>
      <w:r>
        <w:br/>
        <w:t>-</w:t>
      </w:r>
      <w:r>
        <w:br/>
        <w:t>8</w:t>
      </w:r>
      <w:r>
        <w:br/>
        <w:t>. This allows engineers to identify specific sou</w:t>
      </w:r>
      <w:r>
        <w:t>rces (e.g., a fan at 25 Hz, a bearing defect at 237 Hz).</w:t>
      </w:r>
      <w:r>
        <w:br/>
      </w:r>
      <w:r>
        <w:br/>
        <w:t>For random or non-stationary vibrations, the Power Spectral Density (PSD) is the key metric. The PSD, S_xx(f), describes the distribution of signal power over frequency and is obtained via the Fouri</w:t>
      </w:r>
      <w:r>
        <w:t>er transform of the autocorrelation function-</w:t>
      </w:r>
      <w:r>
        <w:br/>
        <w:t>4</w:t>
      </w:r>
      <w:r>
        <w:br/>
        <w:t>-</w:t>
      </w:r>
      <w:r>
        <w:br/>
        <w:t>9</w:t>
      </w:r>
      <w:r>
        <w:br/>
      </w:r>
      <w:r>
        <w:lastRenderedPageBreak/>
        <w:t>. It is essential for environmental stress testing and fatigue analysis, with units typically of g²/Hz.</w:t>
      </w:r>
      <w:r>
        <w:br/>
      </w:r>
      <w:r>
        <w:br/>
        <w:t>Table 2: Common Vibration Analysis Techniques</w:t>
      </w:r>
      <w:r>
        <w:br/>
      </w:r>
      <w:r>
        <w:br/>
        <w:t>Technique</w:t>
      </w:r>
      <w:r>
        <w:tab/>
        <w:t>Domain</w:t>
      </w:r>
      <w:r>
        <w:tab/>
        <w:t>Key Tool/Metric</w:t>
      </w:r>
      <w:r>
        <w:tab/>
        <w:t>Primary Application</w:t>
      </w:r>
      <w:r>
        <w:br/>
        <w:t>Time Waveform</w:t>
      </w:r>
      <w:r>
        <w:tab/>
        <w:t>Time</w:t>
      </w:r>
      <w:r>
        <w:tab/>
        <w:t>Peak, RMS, Crest Factor</w:t>
      </w:r>
      <w:r>
        <w:tab/>
        <w:t>Detecting impacts, transients, and overall severity.</w:t>
      </w:r>
      <w:r>
        <w:br/>
        <w:t>Frequency Spectrum</w:t>
      </w:r>
      <w:r>
        <w:tab/>
        <w:t>Frequency</w:t>
      </w:r>
      <w:r>
        <w:tab/>
        <w:t>Fast Fourier Transform (FFT)</w:t>
      </w:r>
      <w:r>
        <w:tab/>
        <w:t>Identifying discrete forcing frequencies (imbalance, misalignment, gear mesh).</w:t>
      </w:r>
      <w:r>
        <w:br/>
        <w:t>Power Spectral Density</w:t>
      </w:r>
      <w:r>
        <w:t xml:space="preserve"> (PSD)</w:t>
      </w:r>
      <w:r>
        <w:tab/>
        <w:t>Frequency</w:t>
      </w:r>
      <w:r>
        <w:tab/>
        <w:t>Fourier Transform of Autocorrelation</w:t>
      </w:r>
      <w:r>
        <w:tab/>
        <w:t>Quantifying energy in random vibration for fatigue and qualification testing.</w:t>
      </w:r>
      <w:r>
        <w:br/>
        <w:t>Envelope Analysis</w:t>
      </w:r>
      <w:r>
        <w:tab/>
        <w:t>Frequency</w:t>
      </w:r>
      <w:r>
        <w:tab/>
        <w:t>Demodulation of high-frequency signal</w:t>
      </w:r>
      <w:r>
        <w:tab/>
        <w:t>Early detection of rolling element bearing faults-</w:t>
      </w:r>
      <w:r>
        <w:br/>
        <w:t>8</w:t>
      </w:r>
      <w:r>
        <w:br/>
        <w:t>.</w:t>
      </w:r>
      <w:r>
        <w:br/>
        <w:t xml:space="preserve">4. </w:t>
      </w:r>
      <w:r>
        <w:t>Vibration Control Strategies</w:t>
      </w:r>
      <w:r>
        <w:br/>
        <w:t>4.1 Passive Vibration Control</w:t>
      </w:r>
      <w:r>
        <w:br/>
      </w:r>
      <w:r>
        <w:br/>
        <w:t>Passive methods, requiring no external power, are the most common. Vibration isolation involves inserting a resilient element (stiffness *k*) and damper (*c*) between a vibrating mass and its base</w:t>
      </w:r>
      <w:r>
        <w:t xml:space="preserve">. The goal is to design an isolator with a low natural frequency (f_n) so that the excitation frequency (f) is much greater than √2 * f_n, achieving attenuation. For an avionics component requiring a 30 Hz isolation frequency, the necessary total isolator </w:t>
      </w:r>
      <w:r>
        <w:t>stiffness is calculated as k = (2πf_n)²m-</w:t>
      </w:r>
      <w:r>
        <w:br/>
        <w:t>2</w:t>
      </w:r>
      <w:r>
        <w:br/>
        <w:t>.</w:t>
      </w:r>
      <w:r>
        <w:br/>
      </w:r>
      <w:r>
        <w:br/>
        <w:t>A special class of passive isolators, Quasi-Zero-Stiffness (QZS) systems, use nonlinear mechanisms to achieve extremely high static stiffness (supporting weight) with very low dynamic stiffness (for isolation)</w:t>
      </w:r>
      <w:r>
        <w:t>, enabling effective isolation at very low frequencies-</w:t>
      </w:r>
      <w:r>
        <w:br/>
        <w:t>3</w:t>
      </w:r>
      <w:r>
        <w:br/>
        <w:t>.</w:t>
      </w:r>
      <w:r>
        <w:br/>
      </w:r>
      <w:r>
        <w:br/>
        <w:t>The Tuned Mass Damper (TMD), a classic passive device, is a secondary mass-spring-damper system attached to a structure. It is tuned to a specific structural mode (typically its natural frequency</w:t>
      </w:r>
      <w:r>
        <w:t xml:space="preserve"> ω_{TMD} ≈ ω_{structure}). When the structure vibrates, the TMD oscillates out of phase, dissipating energy through its damper and significantly reducing the primary structure's resonant response-</w:t>
      </w:r>
      <w:r>
        <w:br/>
        <w:t>5</w:t>
      </w:r>
      <w:r>
        <w:br/>
        <w:t>. TMDs are widely used in skyscrapers (e.g., Taipei 101),</w:t>
      </w:r>
      <w:r>
        <w:t xml:space="preserve"> long-span bridges, and automotive crankshafts-</w:t>
      </w:r>
      <w:r>
        <w:br/>
        <w:t>5</w:t>
      </w:r>
      <w:r>
        <w:br/>
      </w:r>
      <w:r>
        <w:lastRenderedPageBreak/>
        <w:t>.</w:t>
      </w:r>
      <w:r>
        <w:br/>
      </w:r>
      <w:r>
        <w:br/>
        <w:t>4.2 Active and Semi-Active Control</w:t>
      </w:r>
      <w:r>
        <w:br/>
      </w:r>
      <w:r>
        <w:br/>
        <w:t xml:space="preserve">When passive solutions are insufficient, active systems are employed. An Active Tuned Mass Damper (ATMD) incorporates a force actuator in parallel with the spring and </w:t>
      </w:r>
      <w:r>
        <w:t xml:space="preserve">damper. A control algorithm uses sensor feedback to command the actuator, enhancing performance by widening the effective bandwidth, providing adaptability to changing frequencies, and increasing damping effectiveness—potentially doubling it compared to a </w:t>
      </w:r>
      <w:r>
        <w:t>passive TMD of the same mass-</w:t>
      </w:r>
      <w:r>
        <w:br/>
        <w:t>10</w:t>
      </w:r>
      <w:r>
        <w:br/>
        <w:t>.</w:t>
      </w:r>
      <w:r>
        <w:br/>
      </w:r>
      <w:r>
        <w:br/>
        <w:t>Semi-active TMDs occupy a middle ground. They feature passive components with properties (like damping or stiffness) that can be rapidly adjusted by a low-power control system based on sensor feedback, offering robustnes</w:t>
      </w:r>
      <w:r>
        <w:t>s to detuning without the high power demand of a fully active system-</w:t>
      </w:r>
      <w:r>
        <w:br/>
        <w:t>10</w:t>
      </w:r>
      <w:r>
        <w:br/>
        <w:t>.</w:t>
      </w:r>
      <w:r>
        <w:br/>
      </w:r>
      <w:r>
        <w:br/>
        <w:t>Table 3: Comparison of Vibration Control Strategies</w:t>
      </w:r>
      <w:r>
        <w:br/>
      </w:r>
      <w:r>
        <w:br/>
        <w:t>Strategy</w:t>
      </w:r>
      <w:r>
        <w:tab/>
        <w:t>Key Components</w:t>
      </w:r>
      <w:r>
        <w:tab/>
        <w:t>Power Required</w:t>
      </w:r>
      <w:r>
        <w:tab/>
        <w:t>Advantages</w:t>
      </w:r>
      <w:r>
        <w:tab/>
        <w:t>Limitations</w:t>
      </w:r>
      <w:r>
        <w:br/>
        <w:t>Passive Isolation</w:t>
      </w:r>
      <w:r>
        <w:tab/>
        <w:t>Springs, Elastomers, Dampers</w:t>
      </w:r>
      <w:r>
        <w:tab/>
        <w:t>None</w:t>
      </w:r>
      <w:r>
        <w:tab/>
        <w:t>Simple, relia</w:t>
      </w:r>
      <w:r>
        <w:t>ble, low cost.</w:t>
      </w:r>
      <w:r>
        <w:tab/>
        <w:t>Fixed performance, can be bulky for low frequencies.</w:t>
      </w:r>
      <w:r>
        <w:br/>
        <w:t>Tuned Mass Damper (TMD)</w:t>
      </w:r>
      <w:r>
        <w:tab/>
        <w:t>Mass, Spring, Damper</w:t>
      </w:r>
      <w:r>
        <w:tab/>
        <w:t>None</w:t>
      </w:r>
      <w:r>
        <w:tab/>
        <w:t>Highly effective for a specific resonant mode.</w:t>
      </w:r>
      <w:r>
        <w:tab/>
        <w:t>Narrow bandwidth, sensitive to tuning errors, adds mass.</w:t>
      </w:r>
      <w:r>
        <w:br/>
        <w:t>Active Vibration Control (AVC)</w:t>
      </w:r>
      <w:r>
        <w:tab/>
        <w:t>Act</w:t>
      </w:r>
      <w:r>
        <w:t>uator, Sensors, Controller</w:t>
      </w:r>
      <w:r>
        <w:tab/>
        <w:t>High</w:t>
      </w:r>
      <w:r>
        <w:tab/>
        <w:t>High performance, broad bandwidth, adaptive.</w:t>
      </w:r>
      <w:r>
        <w:tab/>
        <w:t>Complex, expensive, requires reliability assurance.</w:t>
      </w:r>
      <w:r>
        <w:br/>
        <w:t>Semi-Active Control</w:t>
      </w:r>
      <w:r>
        <w:tab/>
        <w:t>Adjustable Damper/Stiffener, Sensors</w:t>
      </w:r>
      <w:r>
        <w:tab/>
        <w:t>Low</w:t>
      </w:r>
      <w:r>
        <w:tab/>
        <w:t>Adaptive, more robust than passive.</w:t>
      </w:r>
      <w:r>
        <w:tab/>
        <w:t>Performance limited by passive</w:t>
      </w:r>
      <w:r>
        <w:t xml:space="preserve"> component range.</w:t>
      </w:r>
      <w:r>
        <w:br/>
        <w:t>5. Advanced Applications in Engineering</w:t>
      </w:r>
      <w:r>
        <w:br/>
        <w:t>5.1 Predictive Maintenance and Condition Monitoring</w:t>
      </w:r>
      <w:r>
        <w:br/>
      </w:r>
      <w:r>
        <w:br/>
        <w:t>Vibration analysis is the cornerstone of modern predictive maintenance programs. By establishing baseline vibration signatures for healthy machin</w:t>
      </w:r>
      <w:r>
        <w:t>ery, analysts can detect developing faults through changes in the spectrum-</w:t>
      </w:r>
      <w:r>
        <w:br/>
        <w:t>8</w:t>
      </w:r>
      <w:r>
        <w:br/>
        <w:t>. Common fault frequencies include:</w:t>
      </w:r>
      <w:r>
        <w:br/>
      </w:r>
      <w:r>
        <w:br/>
        <w:t>1x RPM: Indicates mass unbalance.</w:t>
      </w:r>
      <w:r>
        <w:br/>
      </w:r>
      <w:r>
        <w:br/>
      </w:r>
      <w:r>
        <w:lastRenderedPageBreak/>
        <w:t>2x RPM: Often signifies misalignment.</w:t>
      </w:r>
      <w:r>
        <w:br/>
      </w:r>
      <w:r>
        <w:br/>
        <w:t>High frequencies with sidebands: Characteristic of bearing and gear</w:t>
      </w:r>
      <w:r>
        <w:t xml:space="preserve"> defects-</w:t>
      </w:r>
      <w:r>
        <w:br/>
        <w:t>8</w:t>
      </w:r>
      <w:r>
        <w:br/>
        <w:t>.</w:t>
      </w:r>
      <w:r>
        <w:br/>
      </w:r>
      <w:r>
        <w:br/>
        <w:t>A step-by-step analysis involves data gathering, measurement with appropriate sensors, data processing (FFT, envelope analysis), interpretation against known fault frequencies, and finally, taking corrective action based on established alarm</w:t>
      </w:r>
      <w:r>
        <w:t xml:space="preserve"> thresholds-</w:t>
      </w:r>
      <w:r>
        <w:br/>
        <w:t>8</w:t>
      </w:r>
      <w:r>
        <w:br/>
        <w:t>. This approach enables maintenance to be scheduled based on actual need, preventing catastrophic failures and reducing downtime.</w:t>
      </w:r>
      <w:r>
        <w:br/>
      </w:r>
      <w:r>
        <w:br/>
        <w:t>5.2 Vibration Testing and Environmental Simulation</w:t>
      </w:r>
      <w:r>
        <w:br/>
      </w:r>
      <w:r>
        <w:br/>
        <w:t>Vibration testing subjects components and assemblies to co</w:t>
      </w:r>
      <w:r>
        <w:t>ntrolled vibrational environments to validate their design and durability. This is critical in aerospace (testing satellite components), automotive (evaluating engine mounts), and consumer electronics. Tests are often specified using PSD profiles to replic</w:t>
      </w:r>
      <w:r>
        <w:t>ate real-world random vibration environments-</w:t>
      </w:r>
      <w:r>
        <w:br/>
        <w:t>1</w:t>
      </w:r>
      <w:r>
        <w:br/>
        <w:t>.</w:t>
      </w:r>
      <w:r>
        <w:br/>
      </w:r>
      <w:r>
        <w:br/>
        <w:t>5.3 Advanced Structural and Automotive Applications</w:t>
      </w:r>
      <w:r>
        <w:br/>
      </w:r>
      <w:r>
        <w:br/>
        <w:t>In civil engineering, large-scale TMDs and ATMDs protect tall buildings from wind-induced sway and seismic activity, ensuring occupant comfort and struc</w:t>
      </w:r>
      <w:r>
        <w:t>tural integrity-</w:t>
      </w:r>
      <w:r>
        <w:br/>
        <w:t>5</w:t>
      </w:r>
      <w:r>
        <w:br/>
        <w:t>-</w:t>
      </w:r>
      <w:r>
        <w:br/>
        <w:t>10</w:t>
      </w:r>
      <w:r>
        <w:br/>
        <w:t>. In the automotive industry, TMDs are used on crankshaft pulleys to suppress torsional vibrations, on subframes to reduce noise, and in suspension systems to improve ride quality-</w:t>
      </w:r>
      <w:r>
        <w:br/>
        <w:t>5</w:t>
      </w:r>
      <w:r>
        <w:br/>
        <w:t>.</w:t>
      </w:r>
      <w:r>
        <w:br/>
      </w:r>
      <w:r>
        <w:br/>
        <w:t>6. Conclusion and Future Directions</w:t>
      </w:r>
      <w:r>
        <w:br/>
      </w:r>
      <w:r>
        <w:br/>
        <w:t>This repo</w:t>
      </w:r>
      <w:r>
        <w:t>rt has detailed the fundamental principles of mechanical vibration, from the governing equations of SDOF systems to the matrix analysis of MDOF structures. The translation of theory into practice is enabled by precise measurement techniques and sophisticat</w:t>
      </w:r>
      <w:r>
        <w:t xml:space="preserve">ed signal processing, particularly frequency-domain analysis. The resulting understanding informs a hierarchy of control strategies, from simple passive isolators to </w:t>
      </w:r>
      <w:r>
        <w:lastRenderedPageBreak/>
        <w:t>adaptive active systems, which are deployed to solve critical engineering challenges in as</w:t>
      </w:r>
      <w:r>
        <w:t>set health monitoring, structural safety, and product reliability.</w:t>
      </w:r>
      <w:r>
        <w:br/>
      </w:r>
      <w:r>
        <w:br/>
        <w:t xml:space="preserve">Future advancements in vibration engineering are likely to be driven by increased integration with digital technologies. The development of digital twins—high-fidelity virtual models that </w:t>
      </w:r>
      <w:r>
        <w:t>update in real-time using sensor data—will enable unprecedented predictive capabilities and optimized control. Furthermore, the application of machine learning to vibration data will enhance fault diagnosis, allowing for the identification of complex, pre-</w:t>
      </w:r>
      <w:r>
        <w:t>failure patterns not discernible by traditional methods. Finally, the continued innovation in smart materials and meta-materials promises the development of next-generation isolators and dampers with properties that can be dynamically tuned for multi-hazar</w:t>
      </w:r>
      <w:r>
        <w:t>d mitigation, pushing the boundaries of vibration control performance.</w:t>
      </w:r>
      <w:r>
        <w:br/>
      </w:r>
      <w:r>
        <w:br/>
        <w:t>References</w:t>
      </w:r>
      <w:r>
        <w:br/>
      </w:r>
      <w:r>
        <w:br/>
        <w:t>HBK World. "Vibration Measurement: The Complete Guide."-</w:t>
      </w:r>
      <w:r>
        <w:br/>
        <w:t>1</w:t>
      </w:r>
      <w:r>
        <w:br/>
      </w:r>
      <w:r>
        <w:br/>
        <w:t>enDAQ. "Single-Degree-of-Freedom Systems &amp; Basic Concepts."-</w:t>
      </w:r>
      <w:r>
        <w:br/>
        <w:t>2</w:t>
      </w:r>
      <w:r>
        <w:br/>
      </w:r>
      <w:r>
        <w:br/>
        <w:t>Song, Y., &amp; Sun, X. (2017). Modeling and Dynamic</w:t>
      </w:r>
      <w:r>
        <w:t>s of a MDOF Isolation System. Applied Sciences, 7(4), 393.-</w:t>
      </w:r>
      <w:r>
        <w:br/>
        <w:t>3</w:t>
      </w:r>
      <w:r>
        <w:br/>
      </w:r>
      <w:r>
        <w:br/>
        <w:t>Wikipedia. "Spectral Density."-</w:t>
      </w:r>
      <w:r>
        <w:br/>
        <w:t>4</w:t>
      </w:r>
      <w:r>
        <w:br/>
      </w:r>
      <w:r>
        <w:br/>
        <w:t>Wikipedia. "Tuned Mass Damper."-</w:t>
      </w:r>
      <w:r>
        <w:br/>
        <w:t>5</w:t>
      </w:r>
      <w:r>
        <w:br/>
      </w:r>
      <w:r>
        <w:br/>
        <w:t>PCB Piezotronics. "Vibration Fundamentals."-</w:t>
      </w:r>
      <w:r>
        <w:br/>
        <w:t>6</w:t>
      </w:r>
      <w:r>
        <w:br/>
      </w:r>
      <w:r>
        <w:br/>
        <w:t xml:space="preserve">iLearn Engineering. "How can we analyse a single-degree-of-freedom lumped </w:t>
      </w:r>
      <w:r>
        <w:t>parameter system with damping?"-</w:t>
      </w:r>
      <w:r>
        <w:br/>
        <w:t>7</w:t>
      </w:r>
      <w:r>
        <w:br/>
      </w:r>
      <w:r>
        <w:br/>
        <w:t>IBM. "What is vibration analysis and how can it help optimize predictive maintenance?"-</w:t>
      </w:r>
      <w:r>
        <w:br/>
        <w:t>8</w:t>
      </w:r>
      <w:r>
        <w:br/>
      </w:r>
      <w:r>
        <w:br/>
        <w:t>Probability Course. "10.2.1 Power Spectral Density."-</w:t>
      </w:r>
      <w:r>
        <w:br/>
        <w:t>9</w:t>
      </w:r>
      <w:r>
        <w:br/>
      </w:r>
      <w:r>
        <w:lastRenderedPageBreak/>
        <w:br/>
        <w:t>DEICON. "Active Tuned Mass Dampers."-</w:t>
      </w:r>
      <w:r>
        <w:br/>
        <w:t>10</w:t>
      </w:r>
    </w:p>
    <w:sectPr w:rsidR="007669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69B1"/>
    <w:rsid w:val="00813B9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493DF"/>
  <w14:defaultImageDpi w14:val="300"/>
  <w15:docId w15:val="{D06A08B3-9A20-4679-A41B-A25E6C53C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2187</Words>
  <Characters>13126</Characters>
  <Application>Microsoft Office Word</Application>
  <DocSecurity>0</DocSecurity>
  <Lines>397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cp:lastModifiedBy>
  <cp:revision>3</cp:revision>
  <dcterms:created xsi:type="dcterms:W3CDTF">2013-12-23T23:15:00Z</dcterms:created>
  <dcterms:modified xsi:type="dcterms:W3CDTF">2026-01-23T03:29:00Z</dcterms:modified>
  <cp:category/>
</cp:coreProperties>
</file>