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0096" w14:textId="77777777" w:rsidR="00A25381" w:rsidRDefault="00A25381" w:rsidP="00A25381">
      <w:pPr>
        <w:jc w:val="right"/>
        <w:rPr>
          <w:rFonts w:ascii="Arial Black" w:hAnsi="Arial Black"/>
          <w:color w:val="C45911" w:themeColor="accent2" w:themeShade="BF"/>
          <w:sz w:val="28"/>
          <w:u w:val="thick"/>
        </w:rPr>
      </w:pPr>
      <w:r w:rsidRPr="001345BB">
        <w:rPr>
          <w:rFonts w:ascii="Arial Black" w:hAnsi="Arial Black"/>
          <w:color w:val="C45911" w:themeColor="accent2" w:themeShade="BF"/>
          <w:sz w:val="28"/>
          <w:u w:val="thick"/>
        </w:rPr>
        <w:t>WORKSHEET</w:t>
      </w:r>
    </w:p>
    <w:p w14:paraId="7E333695" w14:textId="77777777" w:rsidR="00A25381" w:rsidRDefault="00A25381" w:rsidP="00A25381">
      <w:pPr>
        <w:jc w:val="right"/>
        <w:rPr>
          <w:rFonts w:ascii="Arial Black" w:hAnsi="Arial Black"/>
          <w:color w:val="C45911" w:themeColor="accent2" w:themeShade="BF"/>
          <w:sz w:val="28"/>
          <w:u w:val="thick"/>
        </w:rPr>
      </w:pPr>
    </w:p>
    <w:p w14:paraId="0DC1E5E6" w14:textId="77777777" w:rsidR="00A25381" w:rsidRDefault="00A25381" w:rsidP="00A25381">
      <w:pPr>
        <w:jc w:val="center"/>
        <w:rPr>
          <w:rFonts w:ascii="Arial Black" w:hAnsi="Arial Black"/>
          <w:sz w:val="28"/>
          <w:u w:val="thick"/>
        </w:rPr>
      </w:pPr>
      <w:r>
        <w:rPr>
          <w:rFonts w:ascii="Arial Black" w:hAnsi="Arial Black"/>
          <w:sz w:val="28"/>
          <w:u w:val="thick"/>
        </w:rPr>
        <w:t>STATISTICS WORKSHEET-1</w:t>
      </w:r>
    </w:p>
    <w:p w14:paraId="629D4E18" w14:textId="77777777" w:rsidR="00A25381" w:rsidRDefault="00A25381" w:rsidP="00A25381">
      <w:pPr>
        <w:jc w:val="center"/>
        <w:rPr>
          <w:rFonts w:ascii="Arial Black" w:hAnsi="Arial Black"/>
          <w:sz w:val="28"/>
          <w:u w:val="thick"/>
        </w:rPr>
      </w:pPr>
    </w:p>
    <w:p w14:paraId="47C9C8A2" w14:textId="77777777" w:rsidR="00A25381" w:rsidRDefault="00A25381" w:rsidP="00A25381">
      <w:pPr>
        <w:jc w:val="center"/>
        <w:rPr>
          <w:rFonts w:ascii="Arial Black" w:hAnsi="Arial Black"/>
          <w:sz w:val="28"/>
          <w:u w:val="thick"/>
        </w:rPr>
      </w:pPr>
    </w:p>
    <w:p w14:paraId="2322C77E" w14:textId="77777777" w:rsidR="00A25381" w:rsidRPr="001345BB" w:rsidRDefault="00A25381" w:rsidP="00A25381">
      <w:pPr>
        <w:pStyle w:val="ListParagraph"/>
        <w:rPr>
          <w:rFonts w:ascii="Arial Black" w:hAnsi="Arial Black"/>
          <w:color w:val="000000" w:themeColor="text1"/>
          <w:szCs w:val="22"/>
        </w:rPr>
      </w:pPr>
      <w:r w:rsidRPr="001345BB">
        <w:rPr>
          <w:rFonts w:ascii="Arial Black" w:hAnsi="Arial Black"/>
          <w:color w:val="000000" w:themeColor="text1"/>
          <w:szCs w:val="22"/>
        </w:rPr>
        <w:t>1.(</w:t>
      </w:r>
      <w:r>
        <w:rPr>
          <w:rFonts w:ascii="Arial Black" w:hAnsi="Arial Black"/>
          <w:color w:val="000000" w:themeColor="text1"/>
          <w:szCs w:val="22"/>
        </w:rPr>
        <w:t>a</w:t>
      </w:r>
      <w:r w:rsidRPr="001345BB">
        <w:rPr>
          <w:rFonts w:ascii="Arial Black" w:hAnsi="Arial Black"/>
          <w:color w:val="000000" w:themeColor="text1"/>
          <w:szCs w:val="22"/>
        </w:rPr>
        <w:t>)</w:t>
      </w:r>
    </w:p>
    <w:p w14:paraId="084C020C" w14:textId="77777777" w:rsidR="00A25381" w:rsidRPr="001345BB" w:rsidRDefault="00A25381" w:rsidP="00A25381">
      <w:pPr>
        <w:pStyle w:val="ListParagraph"/>
        <w:rPr>
          <w:rFonts w:ascii="Arial Black" w:hAnsi="Arial Black"/>
          <w:color w:val="000000" w:themeColor="text1"/>
          <w:szCs w:val="22"/>
        </w:rPr>
      </w:pPr>
      <w:r w:rsidRPr="001345BB">
        <w:rPr>
          <w:rFonts w:ascii="Arial Black" w:hAnsi="Arial Black"/>
          <w:color w:val="000000" w:themeColor="text1"/>
          <w:szCs w:val="22"/>
        </w:rPr>
        <w:t>2.(</w:t>
      </w:r>
      <w:r>
        <w:rPr>
          <w:rFonts w:ascii="Arial Black" w:hAnsi="Arial Black"/>
          <w:color w:val="000000" w:themeColor="text1"/>
          <w:szCs w:val="22"/>
        </w:rPr>
        <w:t>a</w:t>
      </w:r>
      <w:r w:rsidRPr="001345BB">
        <w:rPr>
          <w:rFonts w:ascii="Arial Black" w:hAnsi="Arial Black"/>
          <w:color w:val="000000" w:themeColor="text1"/>
          <w:szCs w:val="22"/>
        </w:rPr>
        <w:t>)</w:t>
      </w:r>
    </w:p>
    <w:p w14:paraId="66F72E98" w14:textId="77777777" w:rsidR="00A25381" w:rsidRPr="001345BB" w:rsidRDefault="00A25381" w:rsidP="00A25381">
      <w:pPr>
        <w:pStyle w:val="ListParagraph"/>
        <w:rPr>
          <w:rFonts w:ascii="Arial Black" w:hAnsi="Arial Black"/>
          <w:color w:val="000000" w:themeColor="text1"/>
          <w:szCs w:val="22"/>
        </w:rPr>
      </w:pPr>
      <w:r w:rsidRPr="001345BB">
        <w:rPr>
          <w:rFonts w:ascii="Arial Black" w:hAnsi="Arial Black"/>
          <w:color w:val="000000" w:themeColor="text1"/>
          <w:szCs w:val="22"/>
        </w:rPr>
        <w:t>3.(</w:t>
      </w:r>
      <w:r>
        <w:rPr>
          <w:rFonts w:ascii="Arial Black" w:hAnsi="Arial Black"/>
          <w:color w:val="000000" w:themeColor="text1"/>
          <w:szCs w:val="22"/>
        </w:rPr>
        <w:t>b</w:t>
      </w:r>
      <w:r w:rsidRPr="001345BB">
        <w:rPr>
          <w:rFonts w:ascii="Arial Black" w:hAnsi="Arial Black"/>
          <w:color w:val="000000" w:themeColor="text1"/>
          <w:szCs w:val="22"/>
        </w:rPr>
        <w:t>)</w:t>
      </w:r>
    </w:p>
    <w:p w14:paraId="33C36BD0" w14:textId="77777777" w:rsidR="00A25381" w:rsidRPr="001345BB" w:rsidRDefault="00A25381" w:rsidP="00A25381">
      <w:pPr>
        <w:pStyle w:val="ListParagraph"/>
        <w:rPr>
          <w:rFonts w:ascii="Arial Black" w:hAnsi="Arial Black"/>
          <w:color w:val="000000" w:themeColor="text1"/>
          <w:szCs w:val="22"/>
        </w:rPr>
      </w:pPr>
      <w:r w:rsidRPr="001345BB">
        <w:rPr>
          <w:rFonts w:ascii="Arial Black" w:hAnsi="Arial Black"/>
          <w:color w:val="000000" w:themeColor="text1"/>
          <w:szCs w:val="22"/>
        </w:rPr>
        <w:t>4.(</w:t>
      </w:r>
      <w:r>
        <w:rPr>
          <w:rFonts w:ascii="Arial Black" w:hAnsi="Arial Black"/>
          <w:color w:val="000000" w:themeColor="text1"/>
          <w:szCs w:val="22"/>
        </w:rPr>
        <w:t>d</w:t>
      </w:r>
      <w:r w:rsidRPr="001345BB">
        <w:rPr>
          <w:rFonts w:ascii="Arial Black" w:hAnsi="Arial Black"/>
          <w:color w:val="000000" w:themeColor="text1"/>
          <w:szCs w:val="22"/>
        </w:rPr>
        <w:t>)</w:t>
      </w:r>
    </w:p>
    <w:p w14:paraId="6B0BE84C" w14:textId="77777777" w:rsidR="00A25381" w:rsidRPr="001345BB" w:rsidRDefault="00A25381" w:rsidP="00A25381">
      <w:pPr>
        <w:pStyle w:val="ListParagraph"/>
        <w:rPr>
          <w:rFonts w:ascii="Arial Black" w:hAnsi="Arial Black"/>
          <w:color w:val="000000" w:themeColor="text1"/>
          <w:szCs w:val="22"/>
        </w:rPr>
      </w:pPr>
      <w:r w:rsidRPr="001345BB">
        <w:rPr>
          <w:rFonts w:ascii="Arial Black" w:hAnsi="Arial Black"/>
          <w:color w:val="000000" w:themeColor="text1"/>
          <w:szCs w:val="22"/>
        </w:rPr>
        <w:t>5.(</w:t>
      </w:r>
      <w:r>
        <w:rPr>
          <w:rFonts w:ascii="Arial Black" w:hAnsi="Arial Black"/>
          <w:color w:val="000000" w:themeColor="text1"/>
          <w:szCs w:val="22"/>
        </w:rPr>
        <w:t>c</w:t>
      </w:r>
      <w:r w:rsidRPr="001345BB">
        <w:rPr>
          <w:rFonts w:ascii="Arial Black" w:hAnsi="Arial Black"/>
          <w:color w:val="000000" w:themeColor="text1"/>
          <w:szCs w:val="22"/>
        </w:rPr>
        <w:t>)</w:t>
      </w:r>
    </w:p>
    <w:p w14:paraId="42DB8E5D" w14:textId="77777777" w:rsidR="00A25381" w:rsidRPr="001345BB" w:rsidRDefault="00A25381" w:rsidP="00A25381">
      <w:pPr>
        <w:pStyle w:val="ListParagraph"/>
        <w:rPr>
          <w:rFonts w:ascii="Arial Black" w:hAnsi="Arial Black"/>
          <w:color w:val="000000" w:themeColor="text1"/>
          <w:szCs w:val="22"/>
        </w:rPr>
      </w:pPr>
      <w:r w:rsidRPr="001345BB">
        <w:rPr>
          <w:rFonts w:ascii="Arial Black" w:hAnsi="Arial Black"/>
          <w:color w:val="000000" w:themeColor="text1"/>
          <w:szCs w:val="22"/>
        </w:rPr>
        <w:t>6.(</w:t>
      </w:r>
      <w:r>
        <w:rPr>
          <w:rFonts w:ascii="Arial Black" w:hAnsi="Arial Black"/>
          <w:color w:val="000000" w:themeColor="text1"/>
          <w:szCs w:val="22"/>
        </w:rPr>
        <w:t>b</w:t>
      </w:r>
      <w:r w:rsidRPr="001345BB">
        <w:rPr>
          <w:rFonts w:ascii="Arial Black" w:hAnsi="Arial Black"/>
          <w:color w:val="000000" w:themeColor="text1"/>
          <w:szCs w:val="22"/>
        </w:rPr>
        <w:t>)</w:t>
      </w:r>
    </w:p>
    <w:p w14:paraId="7BF16F35" w14:textId="77777777" w:rsidR="00A25381" w:rsidRPr="001345BB" w:rsidRDefault="00A25381" w:rsidP="00A25381">
      <w:pPr>
        <w:pStyle w:val="ListParagraph"/>
        <w:rPr>
          <w:rFonts w:ascii="Arial Black" w:hAnsi="Arial Black"/>
          <w:color w:val="000000" w:themeColor="text1"/>
          <w:szCs w:val="22"/>
        </w:rPr>
      </w:pPr>
      <w:r w:rsidRPr="001345BB">
        <w:rPr>
          <w:rFonts w:ascii="Arial Black" w:hAnsi="Arial Black"/>
          <w:color w:val="000000" w:themeColor="text1"/>
          <w:szCs w:val="22"/>
        </w:rPr>
        <w:t>7.(</w:t>
      </w:r>
      <w:r>
        <w:rPr>
          <w:rFonts w:ascii="Arial Black" w:hAnsi="Arial Black"/>
          <w:color w:val="000000" w:themeColor="text1"/>
          <w:szCs w:val="22"/>
        </w:rPr>
        <w:t>b</w:t>
      </w:r>
      <w:r w:rsidRPr="001345BB">
        <w:rPr>
          <w:rFonts w:ascii="Arial Black" w:hAnsi="Arial Black"/>
          <w:color w:val="000000" w:themeColor="text1"/>
          <w:szCs w:val="22"/>
        </w:rPr>
        <w:t>)</w:t>
      </w:r>
    </w:p>
    <w:p w14:paraId="784433E5" w14:textId="77777777" w:rsidR="00A25381" w:rsidRPr="001345BB" w:rsidRDefault="00A25381" w:rsidP="00A25381">
      <w:pPr>
        <w:pStyle w:val="ListParagraph"/>
        <w:rPr>
          <w:rFonts w:ascii="Arial Black" w:hAnsi="Arial Black"/>
          <w:color w:val="000000" w:themeColor="text1"/>
          <w:szCs w:val="22"/>
        </w:rPr>
      </w:pPr>
      <w:r w:rsidRPr="001345BB">
        <w:rPr>
          <w:rFonts w:ascii="Arial Black" w:hAnsi="Arial Black"/>
          <w:color w:val="000000" w:themeColor="text1"/>
          <w:szCs w:val="22"/>
        </w:rPr>
        <w:t>8.(</w:t>
      </w:r>
      <w:r>
        <w:rPr>
          <w:rFonts w:ascii="Arial Black" w:hAnsi="Arial Black"/>
          <w:color w:val="000000" w:themeColor="text1"/>
          <w:szCs w:val="22"/>
        </w:rPr>
        <w:t>a</w:t>
      </w:r>
      <w:r w:rsidRPr="001345BB">
        <w:rPr>
          <w:rFonts w:ascii="Arial Black" w:hAnsi="Arial Black"/>
          <w:color w:val="000000" w:themeColor="text1"/>
          <w:szCs w:val="22"/>
        </w:rPr>
        <w:t>)</w:t>
      </w:r>
    </w:p>
    <w:p w14:paraId="6B87CAE7" w14:textId="77777777" w:rsidR="00A25381" w:rsidRPr="001345BB" w:rsidRDefault="00A25381" w:rsidP="00A25381">
      <w:pPr>
        <w:pStyle w:val="ListParagraph"/>
        <w:rPr>
          <w:rFonts w:cstheme="minorHAnsi"/>
          <w:color w:val="000000" w:themeColor="text1"/>
          <w:szCs w:val="22"/>
        </w:rPr>
      </w:pPr>
      <w:r w:rsidRPr="001345BB">
        <w:rPr>
          <w:rFonts w:ascii="Arial Black" w:hAnsi="Arial Black"/>
          <w:color w:val="000000" w:themeColor="text1"/>
          <w:szCs w:val="22"/>
        </w:rPr>
        <w:t>9.(</w:t>
      </w:r>
      <w:r>
        <w:rPr>
          <w:rFonts w:ascii="Arial Black" w:hAnsi="Arial Black"/>
          <w:color w:val="000000" w:themeColor="text1"/>
          <w:szCs w:val="22"/>
        </w:rPr>
        <w:t>d</w:t>
      </w:r>
      <w:r w:rsidRPr="001345BB">
        <w:rPr>
          <w:rFonts w:ascii="Arial Black" w:hAnsi="Arial Black"/>
          <w:color w:val="000000" w:themeColor="text1"/>
          <w:szCs w:val="22"/>
        </w:rPr>
        <w:t>)</w:t>
      </w:r>
    </w:p>
    <w:p w14:paraId="538003B7" w14:textId="77777777" w:rsidR="00A25381" w:rsidRDefault="00A25381" w:rsidP="00A25381">
      <w:pPr>
        <w:pStyle w:val="ListParagraph"/>
        <w:rPr>
          <w:rStyle w:val="hgkelc"/>
          <w:lang w:val="en"/>
        </w:rPr>
      </w:pPr>
      <w:r>
        <w:rPr>
          <w:rFonts w:ascii="Arial Black" w:hAnsi="Arial Black" w:cstheme="minorHAnsi"/>
          <w:color w:val="000000" w:themeColor="text1"/>
          <w:szCs w:val="22"/>
        </w:rPr>
        <w:t>10</w:t>
      </w:r>
      <w:r w:rsidRPr="00075558">
        <w:rPr>
          <w:rFonts w:ascii="Arial Black" w:hAnsi="Arial Black" w:cstheme="minorHAnsi"/>
          <w:color w:val="000000" w:themeColor="text1"/>
          <w:szCs w:val="22"/>
        </w:rPr>
        <w:t>.</w:t>
      </w:r>
      <w:r w:rsidRPr="00075558">
        <w:rPr>
          <w:lang w:val="en"/>
        </w:rPr>
        <w:t xml:space="preserve"> </w:t>
      </w:r>
      <w:r w:rsidRPr="00075558">
        <w:rPr>
          <w:rStyle w:val="hgkelc"/>
          <w:lang w:val="en"/>
        </w:rPr>
        <w:t>A normal distribution is a type of continuous probability distribution in which most data points cluster toward the middle of the range, while the rest taper off symmetrically toward either</w:t>
      </w:r>
      <w:r>
        <w:rPr>
          <w:rStyle w:val="hgkelc"/>
          <w:lang w:val="en"/>
        </w:rPr>
        <w:t xml:space="preserve"> extreme.</w:t>
      </w:r>
    </w:p>
    <w:p w14:paraId="711B70CC" w14:textId="77777777" w:rsidR="00A25381" w:rsidRDefault="00A25381" w:rsidP="00A25381">
      <w:pPr>
        <w:pStyle w:val="trt0xe"/>
        <w:ind w:left="720"/>
      </w:pPr>
      <w:r>
        <w:rPr>
          <w:rFonts w:ascii="Arial Black" w:hAnsi="Arial Black" w:cstheme="minorHAnsi"/>
          <w:color w:val="000000" w:themeColor="text1"/>
          <w:szCs w:val="22"/>
        </w:rPr>
        <w:t>11.</w:t>
      </w:r>
      <w:r>
        <w:rPr>
          <w:lang w:val="en"/>
        </w:rPr>
        <w:t>1.</w:t>
      </w:r>
      <w:r w:rsidRPr="00C8231F">
        <w:rPr>
          <w:rFonts w:ascii="Arial" w:hAnsi="Arial" w:cs="Arial"/>
        </w:rPr>
        <w:t xml:space="preserve"> </w:t>
      </w:r>
      <w:r>
        <w:t>Missing data can be dealt with in a variety of ways. I believe the most common reaction is to ignore it.</w:t>
      </w:r>
    </w:p>
    <w:p w14:paraId="44C342D6" w14:textId="77777777" w:rsidR="00A25381" w:rsidRDefault="00A25381" w:rsidP="00A25381">
      <w:pPr>
        <w:pStyle w:val="trt0xe"/>
        <w:ind w:left="720"/>
      </w:pPr>
      <w:r>
        <w:rPr>
          <w:rFonts w:asciiTheme="majorHAnsi" w:hAnsiTheme="majorHAnsi" w:cstheme="majorHAnsi"/>
          <w:color w:val="000000" w:themeColor="text1"/>
          <w:szCs w:val="22"/>
        </w:rPr>
        <w:t>2.</w:t>
      </w:r>
      <w:r w:rsidRPr="00C8231F">
        <w:t xml:space="preserve"> </w:t>
      </w:r>
      <w:r>
        <w:t>Another common strategy among those who pay attention is imputation.</w:t>
      </w:r>
    </w:p>
    <w:p w14:paraId="11E7E7FB" w14:textId="77777777" w:rsidR="00A25381" w:rsidRDefault="00A25381" w:rsidP="00A25381">
      <w:pPr>
        <w:pStyle w:val="trt0xe"/>
        <w:ind w:left="720"/>
      </w:pPr>
      <w:r>
        <w:rPr>
          <w:rFonts w:asciiTheme="majorHAnsi" w:hAnsiTheme="majorHAnsi" w:cstheme="majorHAnsi"/>
          <w:color w:val="000000" w:themeColor="text1"/>
          <w:szCs w:val="22"/>
        </w:rPr>
        <w:t>3.</w:t>
      </w:r>
      <w:r w:rsidRPr="00C8231F">
        <w:t xml:space="preserve"> </w:t>
      </w:r>
      <w:r>
        <w:t>Mean imputation.</w:t>
      </w:r>
    </w:p>
    <w:p w14:paraId="08BB52AB" w14:textId="77777777" w:rsidR="00A25381" w:rsidRDefault="00A25381" w:rsidP="00A25381">
      <w:pPr>
        <w:pStyle w:val="trt0xe"/>
        <w:ind w:left="720"/>
      </w:pPr>
      <w:r>
        <w:rPr>
          <w:rFonts w:asciiTheme="majorHAnsi" w:hAnsiTheme="majorHAnsi" w:cstheme="majorHAnsi"/>
          <w:color w:val="000000" w:themeColor="text1"/>
          <w:szCs w:val="22"/>
        </w:rPr>
        <w:t>4.</w:t>
      </w:r>
      <w:r w:rsidRPr="00C8231F">
        <w:t xml:space="preserve"> </w:t>
      </w:r>
      <w:r>
        <w:t>Substitution.</w:t>
      </w:r>
    </w:p>
    <w:p w14:paraId="155F0C5E" w14:textId="77777777" w:rsidR="00A25381" w:rsidRDefault="00A25381" w:rsidP="00A25381">
      <w:pPr>
        <w:pStyle w:val="trt0xe"/>
        <w:ind w:left="720"/>
      </w:pPr>
      <w:r>
        <w:rPr>
          <w:rFonts w:asciiTheme="majorHAnsi" w:hAnsiTheme="majorHAnsi" w:cstheme="majorHAnsi"/>
          <w:color w:val="000000" w:themeColor="text1"/>
          <w:szCs w:val="22"/>
        </w:rPr>
        <w:t>5.</w:t>
      </w:r>
      <w:r w:rsidRPr="00C8231F">
        <w:t xml:space="preserve"> </w:t>
      </w:r>
      <w:r>
        <w:t>Hot deck imputation.</w:t>
      </w:r>
    </w:p>
    <w:p w14:paraId="7A6A25FF" w14:textId="77777777" w:rsidR="00A25381" w:rsidRDefault="00A25381" w:rsidP="00A25381">
      <w:pPr>
        <w:pStyle w:val="trt0xe"/>
        <w:ind w:left="720"/>
      </w:pPr>
      <w:r>
        <w:rPr>
          <w:rFonts w:asciiTheme="majorHAnsi" w:hAnsiTheme="majorHAnsi" w:cstheme="majorHAnsi"/>
          <w:color w:val="000000" w:themeColor="text1"/>
          <w:szCs w:val="22"/>
        </w:rPr>
        <w:t>6.</w:t>
      </w:r>
      <w:r w:rsidRPr="00C8231F">
        <w:t xml:space="preserve"> </w:t>
      </w:r>
      <w:r>
        <w:t>Cold deck imputation.</w:t>
      </w:r>
    </w:p>
    <w:p w14:paraId="55409C26" w14:textId="77777777" w:rsidR="00A25381" w:rsidRDefault="00A25381" w:rsidP="00A25381">
      <w:pPr>
        <w:pStyle w:val="trt0xe"/>
        <w:ind w:left="720"/>
      </w:pPr>
      <w:r>
        <w:rPr>
          <w:rFonts w:asciiTheme="majorHAnsi" w:hAnsiTheme="majorHAnsi" w:cstheme="majorHAnsi"/>
          <w:color w:val="000000" w:themeColor="text1"/>
          <w:szCs w:val="22"/>
        </w:rPr>
        <w:t>7.</w:t>
      </w:r>
      <w:r w:rsidRPr="00C8231F">
        <w:t xml:space="preserve"> </w:t>
      </w:r>
      <w:r>
        <w:t>Regression imputation.</w:t>
      </w:r>
    </w:p>
    <w:p w14:paraId="2AB34907" w14:textId="77777777" w:rsidR="00A25381" w:rsidRDefault="00A25381" w:rsidP="00A25381">
      <w:pPr>
        <w:pStyle w:val="trt0xe"/>
        <w:ind w:left="720"/>
      </w:pPr>
      <w:r>
        <w:rPr>
          <w:rFonts w:asciiTheme="majorHAnsi" w:hAnsiTheme="majorHAnsi" w:cstheme="majorHAnsi"/>
          <w:color w:val="000000" w:themeColor="text1"/>
          <w:szCs w:val="22"/>
        </w:rPr>
        <w:t>8.</w:t>
      </w:r>
      <w:r w:rsidRPr="00C8231F">
        <w:t xml:space="preserve"> </w:t>
      </w:r>
      <w:r>
        <w:t>Stochastic regression imputation.</w:t>
      </w:r>
    </w:p>
    <w:p w14:paraId="3B05689C" w14:textId="77777777" w:rsidR="00A25381" w:rsidRDefault="00A25381" w:rsidP="00A25381">
      <w:pPr>
        <w:pStyle w:val="trt0xe"/>
        <w:ind w:left="720"/>
      </w:pPr>
      <w:r>
        <w:rPr>
          <w:rFonts w:ascii="Arial Black" w:hAnsi="Arial Black" w:cstheme="majorHAnsi"/>
          <w:color w:val="000000" w:themeColor="text1"/>
          <w:szCs w:val="22"/>
        </w:rPr>
        <w:t>12.</w:t>
      </w:r>
      <w:r w:rsidRPr="0014526F">
        <w:t xml:space="preserve"> </w:t>
      </w:r>
      <w:r>
        <w:t>A/B testing is a methodology for comparing two versions of a webpage or app against each other to determine which one performs better. A/B testing is essentially an experiment where two or more variants of a page are shown to users at random, and statistical analysis is used to determine which variation performs better for a given conversion goal.</w:t>
      </w:r>
    </w:p>
    <w:p w14:paraId="598B050F" w14:textId="77777777" w:rsidR="00A25381" w:rsidRDefault="00A25381" w:rsidP="00A25381">
      <w:pPr>
        <w:pStyle w:val="trt0xe"/>
        <w:ind w:left="720"/>
      </w:pPr>
      <w:r>
        <w:rPr>
          <w:rFonts w:ascii="Arial Black" w:hAnsi="Arial Black" w:cstheme="majorHAnsi"/>
          <w:color w:val="000000" w:themeColor="text1"/>
          <w:szCs w:val="22"/>
        </w:rPr>
        <w:t>13.</w:t>
      </w:r>
      <w:r w:rsidRPr="0014526F">
        <w:t xml:space="preserve"> </w:t>
      </w:r>
      <w:r>
        <w:t>Mean imputation is typically considered terrible practice since it ignores feature correlation.</w:t>
      </w:r>
    </w:p>
    <w:p w14:paraId="454DE8DD" w14:textId="77777777" w:rsidR="00A25381" w:rsidRDefault="00A25381" w:rsidP="00A25381">
      <w:pPr>
        <w:pStyle w:val="trt0xe"/>
        <w:ind w:left="720"/>
        <w:rPr>
          <w:rStyle w:val="hgkelc"/>
          <w:lang w:val="en"/>
        </w:rPr>
      </w:pPr>
      <w:r>
        <w:rPr>
          <w:rFonts w:ascii="Arial Black" w:hAnsi="Arial Black" w:cstheme="majorHAnsi"/>
          <w:color w:val="000000" w:themeColor="text1"/>
          <w:szCs w:val="22"/>
        </w:rPr>
        <w:t>14.</w:t>
      </w:r>
      <w:r w:rsidRPr="0006094C">
        <w:rPr>
          <w:lang w:val="en"/>
        </w:rPr>
        <w:t xml:space="preserve"> </w:t>
      </w:r>
      <w:r>
        <w:rPr>
          <w:rStyle w:val="hgkelc"/>
          <w:lang w:val="en"/>
        </w:rPr>
        <w:t xml:space="preserve">Linear </w:t>
      </w:r>
      <w:r w:rsidRPr="0006094C">
        <w:rPr>
          <w:rStyle w:val="hgkelc"/>
          <w:lang w:val="en"/>
        </w:rPr>
        <w:t>regression analysis is used to predict the value of a variable based on the value of another variable. The variable you want to predict is called the dependent variable. The variable you are using to predict the other variable's value is called the independent variable</w:t>
      </w:r>
      <w:r>
        <w:rPr>
          <w:rStyle w:val="hgkelc"/>
          <w:lang w:val="en"/>
        </w:rPr>
        <w:t>.</w:t>
      </w:r>
    </w:p>
    <w:p w14:paraId="58EB4D03" w14:textId="77777777" w:rsidR="00A25381" w:rsidRPr="0006094C" w:rsidRDefault="00A25381" w:rsidP="00A25381">
      <w:pPr>
        <w:pStyle w:val="trt0xe"/>
        <w:ind w:left="720"/>
        <w:rPr>
          <w:rFonts w:asciiTheme="majorHAnsi" w:hAnsiTheme="majorHAnsi" w:cstheme="majorHAnsi"/>
        </w:rPr>
      </w:pPr>
      <w:r>
        <w:rPr>
          <w:rFonts w:ascii="Arial Black" w:hAnsi="Arial Black" w:cstheme="majorHAnsi"/>
          <w:color w:val="000000" w:themeColor="text1"/>
          <w:szCs w:val="22"/>
        </w:rPr>
        <w:t>15.</w:t>
      </w:r>
      <w:r w:rsidRPr="0006094C">
        <w:rPr>
          <w:lang w:val="en"/>
        </w:rPr>
        <w:t xml:space="preserve"> </w:t>
      </w:r>
      <w:r w:rsidRPr="0006094C">
        <w:rPr>
          <w:rStyle w:val="hgkelc"/>
          <w:lang w:val="en"/>
        </w:rPr>
        <w:t>There are three real branches of statistics: data collection, descriptive statistics and inferential statistics.</w:t>
      </w:r>
    </w:p>
    <w:p w14:paraId="55F6470D" w14:textId="77777777" w:rsidR="00A25381" w:rsidRDefault="00A25381" w:rsidP="00A25381">
      <w:pPr>
        <w:pStyle w:val="ListParagraph"/>
        <w:rPr>
          <w:lang w:val="en"/>
        </w:rPr>
      </w:pPr>
    </w:p>
    <w:p w14:paraId="6410AB31" w14:textId="77777777" w:rsidR="00A25381" w:rsidRPr="004C4D5C" w:rsidRDefault="00A25381" w:rsidP="00A25381">
      <w:pPr>
        <w:pStyle w:val="ListParagraph"/>
        <w:rPr>
          <w:lang w:val="en"/>
        </w:rPr>
      </w:pPr>
    </w:p>
    <w:p w14:paraId="6E845F19" w14:textId="77777777" w:rsidR="00A25381" w:rsidRDefault="00A25381" w:rsidP="00A25381">
      <w:pPr>
        <w:pStyle w:val="ListParagraph"/>
        <w:rPr>
          <w:rStyle w:val="hgkelc"/>
          <w:lang w:val="en"/>
        </w:rPr>
      </w:pPr>
    </w:p>
    <w:p w14:paraId="67413C4A" w14:textId="77777777" w:rsidR="00A25381" w:rsidRDefault="00A25381" w:rsidP="00A25381">
      <w:pPr>
        <w:pStyle w:val="ListParagraph"/>
      </w:pPr>
    </w:p>
    <w:p w14:paraId="4CB2C69D" w14:textId="77777777" w:rsidR="00A25381" w:rsidRPr="004C4D5C" w:rsidRDefault="00A25381" w:rsidP="00A25381">
      <w:pPr>
        <w:pStyle w:val="ListParagraph"/>
        <w:rPr>
          <w:rFonts w:asciiTheme="majorHAnsi" w:hAnsiTheme="majorHAnsi" w:cstheme="majorHAnsi"/>
          <w:color w:val="000000" w:themeColor="text1"/>
          <w:szCs w:val="22"/>
        </w:rPr>
      </w:pPr>
    </w:p>
    <w:p w14:paraId="05C7D7EE" w14:textId="77777777" w:rsidR="00F23A0D" w:rsidRDefault="00F23A0D"/>
    <w:sectPr w:rsidR="00F23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81"/>
    <w:rsid w:val="00A25381"/>
    <w:rsid w:val="00F23A0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D4F7"/>
  <w15:chartTrackingRefBased/>
  <w15:docId w15:val="{AD2D0A32-E4BB-493B-A3B3-26F42EC8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381"/>
    <w:pPr>
      <w:ind w:left="720"/>
      <w:contextualSpacing/>
    </w:pPr>
  </w:style>
  <w:style w:type="character" w:customStyle="1" w:styleId="hgkelc">
    <w:name w:val="hgkelc"/>
    <w:basedOn w:val="DefaultParagraphFont"/>
    <w:rsid w:val="00A25381"/>
  </w:style>
  <w:style w:type="paragraph" w:customStyle="1" w:styleId="trt0xe">
    <w:name w:val="trt0xe"/>
    <w:basedOn w:val="Normal"/>
    <w:rsid w:val="00A25381"/>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SUBHASHREE SAHOO</dc:creator>
  <cp:keywords/>
  <dc:description/>
  <cp:lastModifiedBy>SUBHASHREE SAHOO</cp:lastModifiedBy>
  <cp:revision>1</cp:revision>
  <dcterms:created xsi:type="dcterms:W3CDTF">2023-03-01T10:42:00Z</dcterms:created>
  <dcterms:modified xsi:type="dcterms:W3CDTF">2023-03-01T10:42:00Z</dcterms:modified>
</cp:coreProperties>
</file>