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3 — Antimicrobial Resistance Genes</w:t>
      </w:r>
    </w:p>
    <w:p>
      <w:r>
        <w:t>Source: CARD/NCBI AMR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Gene</w:t>
            </w:r>
          </w:p>
        </w:tc>
        <w:tc>
          <w:tcPr>
            <w:tcW w:type="dxa" w:w="4320"/>
          </w:tcPr>
          <w:p>
            <w:r>
              <w:t>Resistance Type</w:t>
            </w:r>
          </w:p>
        </w:tc>
      </w:tr>
      <w:tr>
        <w:tc>
          <w:tcPr>
            <w:tcW w:type="dxa" w:w="4320"/>
          </w:tcPr>
          <w:p>
            <w:r>
              <w:t>ADC-158</w:t>
            </w:r>
          </w:p>
        </w:tc>
        <w:tc>
          <w:tcPr>
            <w:tcW w:type="dxa" w:w="4320"/>
          </w:tcPr>
          <w:p>
            <w:r>
              <w:t>β-lactam resistance</w:t>
            </w:r>
          </w:p>
        </w:tc>
      </w:tr>
      <w:tr>
        <w:tc>
          <w:tcPr>
            <w:tcW w:type="dxa" w:w="4320"/>
          </w:tcPr>
          <w:p>
            <w:r>
              <w:t>OXA-1117</w:t>
            </w:r>
          </w:p>
        </w:tc>
        <w:tc>
          <w:tcPr>
            <w:tcW w:type="dxa" w:w="4320"/>
          </w:tcPr>
          <w:p>
            <w:r>
              <w:t>Carbapenem resistance</w:t>
            </w:r>
          </w:p>
        </w:tc>
      </w:tr>
      <w:tr>
        <w:tc>
          <w:tcPr>
            <w:tcW w:type="dxa" w:w="4320"/>
          </w:tcPr>
          <w:p>
            <w:r>
              <w:t>ANT(3'')-IIa</w:t>
            </w:r>
          </w:p>
        </w:tc>
        <w:tc>
          <w:tcPr>
            <w:tcW w:type="dxa" w:w="4320"/>
          </w:tcPr>
          <w:p>
            <w:r>
              <w:t>Aminoglycoside resistance</w:t>
            </w:r>
          </w:p>
        </w:tc>
      </w:tr>
      <w:tr>
        <w:tc>
          <w:tcPr>
            <w:tcW w:type="dxa" w:w="4320"/>
          </w:tcPr>
          <w:p>
            <w:r>
              <w:t>sul2</w:t>
            </w:r>
          </w:p>
        </w:tc>
        <w:tc>
          <w:tcPr>
            <w:tcW w:type="dxa" w:w="4320"/>
          </w:tcPr>
          <w:p>
            <w:r>
              <w:t>Sulfonamide resistance</w:t>
            </w:r>
          </w:p>
        </w:tc>
      </w:tr>
      <w:tr>
        <w:tc>
          <w:tcPr>
            <w:tcW w:type="dxa" w:w="4320"/>
          </w:tcPr>
          <w:p>
            <w:r>
              <w:t>AbaF</w:t>
            </w:r>
          </w:p>
        </w:tc>
        <w:tc>
          <w:tcPr>
            <w:tcW w:type="dxa" w:w="4320"/>
          </w:tcPr>
          <w:p>
            <w:r>
              <w:t>Efflux pump</w:t>
            </w:r>
          </w:p>
        </w:tc>
      </w:tr>
      <w:tr>
        <w:tc>
          <w:tcPr>
            <w:tcW w:type="dxa" w:w="4320"/>
          </w:tcPr>
          <w:p>
            <w:r>
              <w:t>AbaQ</w:t>
            </w:r>
          </w:p>
        </w:tc>
        <w:tc>
          <w:tcPr>
            <w:tcW w:type="dxa" w:w="4320"/>
          </w:tcPr>
          <w:p>
            <w:r>
              <w:t>Efflux pump</w:t>
            </w:r>
          </w:p>
        </w:tc>
      </w:tr>
      <w:tr>
        <w:tc>
          <w:tcPr>
            <w:tcW w:type="dxa" w:w="4320"/>
          </w:tcPr>
          <w:p>
            <w:r>
              <w:t>AmvA</w:t>
            </w:r>
          </w:p>
        </w:tc>
        <w:tc>
          <w:tcPr>
            <w:tcW w:type="dxa" w:w="4320"/>
          </w:tcPr>
          <w:p>
            <w:r>
              <w:t>Efflux pump</w:t>
            </w:r>
          </w:p>
        </w:tc>
      </w:tr>
      <w:tr>
        <w:tc>
          <w:tcPr>
            <w:tcW w:type="dxa" w:w="4320"/>
          </w:tcPr>
          <w:p>
            <w:r>
              <w:t>AdeABC</w:t>
            </w:r>
          </w:p>
        </w:tc>
        <w:tc>
          <w:tcPr>
            <w:tcW w:type="dxa" w:w="4320"/>
          </w:tcPr>
          <w:p>
            <w:r>
              <w:t>Multidrug efflux</w:t>
            </w:r>
          </w:p>
        </w:tc>
      </w:tr>
      <w:tr>
        <w:tc>
          <w:tcPr>
            <w:tcW w:type="dxa" w:w="4320"/>
          </w:tcPr>
          <w:p>
            <w:r>
              <w:t>AdeFGH</w:t>
            </w:r>
          </w:p>
        </w:tc>
        <w:tc>
          <w:tcPr>
            <w:tcW w:type="dxa" w:w="4320"/>
          </w:tcPr>
          <w:p>
            <w:r>
              <w:t>Multidrug efflux</w:t>
            </w:r>
          </w:p>
        </w:tc>
      </w:tr>
      <w:tr>
        <w:tc>
          <w:tcPr>
            <w:tcW w:type="dxa" w:w="4320"/>
          </w:tcPr>
          <w:p>
            <w:r>
              <w:t>AdeIJK</w:t>
            </w:r>
          </w:p>
        </w:tc>
        <w:tc>
          <w:tcPr>
            <w:tcW w:type="dxa" w:w="4320"/>
          </w:tcPr>
          <w:p>
            <w:r>
              <w:t>Multidrug efflux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