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 5 — OXA-23 Mutation Analysis</w:t>
      </w:r>
    </w:p>
    <w:p>
      <w:r>
        <w:t>Only confirmed amino acid substitutions are included.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Reference AA</w:t>
            </w:r>
          </w:p>
        </w:tc>
        <w:tc>
          <w:tcPr>
            <w:tcW w:type="dxa" w:w="2880"/>
          </w:tcPr>
          <w:p>
            <w:r>
              <w:t>Mutant AA</w:t>
            </w:r>
          </w:p>
        </w:tc>
      </w:tr>
      <w:tr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>S</w:t>
            </w:r>
          </w:p>
        </w:tc>
        <w:tc>
          <w:tcPr>
            <w:tcW w:type="dxa" w:w="2880"/>
          </w:tcPr>
          <w:p>
            <w:r>
              <w:t>G</w:t>
            </w:r>
          </w:p>
        </w:tc>
      </w:tr>
      <w:tr>
        <w:tc>
          <w:tcPr>
            <w:tcW w:type="dxa" w:w="2880"/>
          </w:tcPr>
          <w:p>
            <w:r>
              <w:t>96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P</w:t>
            </w:r>
          </w:p>
        </w:tc>
      </w:tr>
      <w:tr>
        <w:tc>
          <w:tcPr>
            <w:tcW w:type="dxa" w:w="2880"/>
          </w:tcPr>
          <w:p>
            <w:r>
              <w:t>134</w:t>
            </w:r>
          </w:p>
        </w:tc>
        <w:tc>
          <w:tcPr>
            <w:tcW w:type="dxa" w:w="2880"/>
          </w:tcPr>
          <w:p>
            <w:r>
              <w:t>D</w:t>
            </w:r>
          </w:p>
        </w:tc>
        <w:tc>
          <w:tcPr>
            <w:tcW w:type="dxa" w:w="2880"/>
          </w:tcPr>
          <w:p>
            <w:r>
              <w:t>H</w:t>
            </w:r>
          </w:p>
        </w:tc>
      </w:tr>
      <w:tr>
        <w:tc>
          <w:tcPr>
            <w:tcW w:type="dxa" w:w="2880"/>
          </w:tcPr>
          <w:p>
            <w:r>
              <w:t>146</w:t>
            </w:r>
          </w:p>
        </w:tc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>
              <w:t>Y</w:t>
            </w:r>
          </w:p>
        </w:tc>
      </w:tr>
      <w:tr>
        <w:tc>
          <w:tcPr>
            <w:tcW w:type="dxa" w:w="2880"/>
          </w:tcPr>
          <w:p>
            <w:r>
              <w:t>153</w:t>
            </w:r>
          </w:p>
        </w:tc>
        <w:tc>
          <w:tcPr>
            <w:tcW w:type="dxa" w:w="2880"/>
          </w:tcPr>
          <w:p>
            <w:r>
              <w:t>Y</w:t>
            </w:r>
          </w:p>
        </w:tc>
        <w:tc>
          <w:tcPr>
            <w:tcW w:type="dxa" w:w="2880"/>
          </w:tcPr>
          <w:p>
            <w:r>
              <w:t>D</w:t>
            </w:r>
          </w:p>
        </w:tc>
      </w:tr>
      <w:tr>
        <w:tc>
          <w:tcPr>
            <w:tcW w:type="dxa" w:w="2880"/>
          </w:tcPr>
          <w:p>
            <w:r>
              <w:t>170</w:t>
            </w:r>
          </w:p>
        </w:tc>
        <w:tc>
          <w:tcPr>
            <w:tcW w:type="dxa" w:w="2880"/>
          </w:tcPr>
          <w:p>
            <w:r>
              <w:t>P</w:t>
            </w:r>
          </w:p>
        </w:tc>
        <w:tc>
          <w:tcPr>
            <w:tcW w:type="dxa" w:w="2880"/>
          </w:tcPr>
          <w:p>
            <w:r>
              <w:t>T</w:t>
            </w:r>
          </w:p>
        </w:tc>
      </w:tr>
      <w:tr>
        <w:tc>
          <w:tcPr>
            <w:tcW w:type="dxa" w:w="2880"/>
          </w:tcPr>
          <w:p>
            <w:r>
              <w:t>171</w:t>
            </w:r>
          </w:p>
        </w:tc>
        <w:tc>
          <w:tcPr>
            <w:tcW w:type="dxa" w:w="2880"/>
          </w:tcPr>
          <w:p>
            <w:r>
              <w:t>L</w:t>
            </w:r>
          </w:p>
        </w:tc>
        <w:tc>
          <w:tcPr>
            <w:tcW w:type="dxa" w:w="2880"/>
          </w:tcPr>
          <w:p>
            <w:r>
              <w:t>I</w:t>
            </w:r>
          </w:p>
        </w:tc>
      </w:tr>
      <w:tr>
        <w:tc>
          <w:tcPr>
            <w:tcW w:type="dxa" w:w="2880"/>
          </w:tcPr>
          <w:p>
            <w:r>
              <w:t>240</w:t>
            </w:r>
          </w:p>
        </w:tc>
        <w:tc>
          <w:tcPr>
            <w:tcW w:type="dxa" w:w="2880"/>
          </w:tcPr>
          <w:p>
            <w:r>
              <w:t>G</w:t>
            </w:r>
          </w:p>
        </w:tc>
        <w:tc>
          <w:tcPr>
            <w:tcW w:type="dxa" w:w="2880"/>
          </w:tcPr>
          <w:p>
            <w:r>
              <w:t>E</w:t>
            </w:r>
          </w:p>
        </w:tc>
      </w:tr>
      <w:tr>
        <w:tc>
          <w:tcPr>
            <w:tcW w:type="dxa" w:w="2880"/>
          </w:tcPr>
          <w:p>
            <w:r>
              <w:t>246</w:t>
            </w:r>
          </w:p>
        </w:tc>
        <w:tc>
          <w:tcPr>
            <w:tcW w:type="dxa" w:w="2880"/>
          </w:tcPr>
          <w:p>
            <w:r>
              <w:t>S</w:t>
            </w:r>
          </w:p>
        </w:tc>
        <w:tc>
          <w:tcPr>
            <w:tcW w:type="dxa" w:w="2880"/>
          </w:tcPr>
          <w:p>
            <w:r>
              <w:t>A</w:t>
            </w:r>
          </w:p>
        </w:tc>
      </w:tr>
      <w:tr>
        <w:tc>
          <w:tcPr>
            <w:tcW w:type="dxa" w:w="2880"/>
          </w:tcPr>
          <w:p>
            <w:r>
              <w:t>252</w:t>
            </w:r>
          </w:p>
        </w:tc>
        <w:tc>
          <w:tcPr>
            <w:tcW w:type="dxa" w:w="2880"/>
          </w:tcPr>
          <w:p>
            <w:r>
              <w:t>K</w:t>
            </w:r>
          </w:p>
        </w:tc>
        <w:tc>
          <w:tcPr>
            <w:tcW w:type="dxa" w:w="2880"/>
          </w:tcPr>
          <w:p>
            <w:r>
              <w:t>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