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of experience: 2.5 Years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Skill-set: C/C++, CUDA, Python, Java, PowerBi, MySQL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Developed AI kernals using CUDA, C and C++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in GPU parallel CUDA language algorithm for forward propagation and backward propagation of Dense layer, Batch Normalization layer.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in GPU parallel CUDA language algorithm for neural network optimization technique with stocastic gradient descent, Adagrad, Adadelta, ADAM, Rmsprop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Implemented in GPU parallel CUDA language algorithm for loss calculation with mean_squared_error, categorial_cross_entropy, binary cross entropy.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Projects in convolutional AI models using tensorflow for lung infection detection, license plate identificaion.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Projects in Recurrent AI models using tensorflow for text generation, and review classification, and language translation (english to spnish).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DFT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FFT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cooleytukey algo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rADIX 2 ALGO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ilovepdf.com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ssc128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-O https://repo.anaconda.com/archive/Anaconda3-2023.09-0-Linux-x86_64.sh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fftw -cpu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cufft -gpu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