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procedures: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was collected and given by UpGrad (E-learning platform) while undertaking module 7 of ‘Business Analytics’ course.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Received on 27</w:t>
      </w:r>
      <w:r>
        <w:rPr>
          <w:rFonts w:hint="default"/>
          <w:sz w:val="28"/>
          <w:szCs w:val="28"/>
          <w:vertAlign w:val="superscript"/>
          <w:lang w:val="en-IN"/>
        </w:rPr>
        <w:t>th</w:t>
      </w:r>
      <w:r>
        <w:rPr>
          <w:rFonts w:hint="default"/>
          <w:sz w:val="28"/>
          <w:szCs w:val="28"/>
          <w:lang w:val="en-IN"/>
        </w:rPr>
        <w:t xml:space="preserve"> Aug,2020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Spreadsheet name ‘Module 7.2 Address.xlsx’.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Cleaning: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Added new column “pincodeCheck” to ensure pin codes are of 6 digits only. 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Found 7 invalid values in the column “Pincode”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152650" cy="172085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Since, Mumbai pin code starts with ‘4’, we get the last 6 digits of the pin code by IF(LEN(E2)&gt;6,RIGHT(E2,LEN(E2)-1),E2)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4750" cy="1365250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Calculations: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 of rows with Pincode = 421601 is 35.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By formula =COUNTIF(E1:E1124,421601)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B6F0D"/>
    <w:multiLevelType w:val="singleLevel"/>
    <w:tmpl w:val="E32B6F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E1B63F"/>
    <w:multiLevelType w:val="singleLevel"/>
    <w:tmpl w:val="28E1B6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AB0FC7"/>
    <w:multiLevelType w:val="singleLevel"/>
    <w:tmpl w:val="45AB0FC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A7589"/>
    <w:rsid w:val="278E0416"/>
    <w:rsid w:val="5DD5077E"/>
    <w:rsid w:val="5EB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2020-08-27T03:29:00Z</dcterms:created>
  <dc:creator>Subhodeep Sinha</dc:creator>
  <cp:lastModifiedBy>Subhodeep Sinha</cp:lastModifiedBy>
  <dcterms:modified xsi:type="dcterms:W3CDTF">2020-08-27T04:10:07Z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