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8B8" w:rsidRDefault="00FB48B8" w:rsidP="00FB48B8">
      <w:pPr>
        <w:jc w:val="both"/>
        <w:rPr>
          <w:b/>
          <w:sz w:val="32"/>
          <w:szCs w:val="32"/>
        </w:rPr>
      </w:pPr>
      <w:r>
        <w:rPr>
          <w:b/>
          <w:sz w:val="32"/>
          <w:szCs w:val="32"/>
        </w:rPr>
        <w:t xml:space="preserve">2025 Пробный </w:t>
      </w:r>
      <w:r w:rsidRPr="00FB48B8">
        <w:rPr>
          <w:b/>
          <w:sz w:val="32"/>
          <w:szCs w:val="32"/>
        </w:rPr>
        <w:t>вариант экзаменационного билета</w:t>
      </w:r>
    </w:p>
    <w:p w:rsidR="00FB48B8" w:rsidRPr="00FB48B8" w:rsidRDefault="00FB48B8" w:rsidP="00FB48B8">
      <w:pPr>
        <w:pStyle w:val="a3"/>
        <w:numPr>
          <w:ilvl w:val="0"/>
          <w:numId w:val="1"/>
        </w:numPr>
        <w:jc w:val="both"/>
        <w:rPr>
          <w:rFonts w:ascii="Times New Roman" w:hAnsi="Times New Roman" w:cs="Times New Roman"/>
          <w:sz w:val="28"/>
          <w:szCs w:val="28"/>
        </w:rPr>
      </w:pPr>
      <w:r w:rsidRPr="00FB48B8">
        <w:rPr>
          <w:rFonts w:ascii="Times New Roman" w:hAnsi="Times New Roman" w:cs="Times New Roman"/>
          <w:sz w:val="28"/>
          <w:szCs w:val="28"/>
        </w:rPr>
        <w:t>(2 балла) Восемь спортсменов, показавших лучшие результаты на соревнованиях международного уровня в беге на 110 метров с барьерами, приняли участие в забеге на 100 метров без барьеров. В забеге на 100 метров спортсмены заняли дорожки, номера которых совпадали с номерами мест, занятыми спортсменами в беге с барьерами. Результаты забега (по дорожкам) оказались следующими: 11,2; 10,9; 12,1; 11,8; 12,2; 11,6; 11,0; 11,9. Можно ли считать (на уровне значимости 0.05), что имеется зависимость между результатами бега с барьерами и «гладкого» бега? Полностью опишите процедуру проверки соответствующей гипотезы. Какие ещё известные Вам критерии можно применить для решения данной задачи?</w:t>
      </w:r>
    </w:p>
    <w:p w:rsidR="00FB48B8" w:rsidRPr="00FB48B8" w:rsidRDefault="00FB48B8" w:rsidP="00FB48B8">
      <w:pPr>
        <w:pStyle w:val="a3"/>
        <w:numPr>
          <w:ilvl w:val="0"/>
          <w:numId w:val="1"/>
        </w:numPr>
        <w:spacing w:line="360" w:lineRule="auto"/>
        <w:jc w:val="both"/>
        <w:rPr>
          <w:rFonts w:ascii="Times New Roman" w:hAnsi="Times New Roman" w:cs="Times New Roman"/>
          <w:sz w:val="28"/>
          <w:szCs w:val="28"/>
        </w:rPr>
      </w:pPr>
      <w:r w:rsidRPr="00FB48B8">
        <w:rPr>
          <w:rFonts w:ascii="Times New Roman" w:hAnsi="Times New Roman" w:cs="Times New Roman"/>
          <w:sz w:val="28"/>
          <w:szCs w:val="28"/>
        </w:rPr>
        <w:t xml:space="preserve">(3 балла) Случайным образом были выбраны 9 человек одного возраста, проживающих в одном городе, но имеющих различный уровень образования. Доходы (в </w:t>
      </w:r>
      <w:proofErr w:type="gramStart"/>
      <w:r w:rsidRPr="00FB48B8">
        <w:rPr>
          <w:rFonts w:ascii="Times New Roman" w:hAnsi="Times New Roman" w:cs="Times New Roman"/>
          <w:sz w:val="28"/>
          <w:szCs w:val="28"/>
        </w:rPr>
        <w:t>тысячах рублей</w:t>
      </w:r>
      <w:proofErr w:type="gramEnd"/>
      <w:r w:rsidRPr="00FB48B8">
        <w:rPr>
          <w:rFonts w:ascii="Times New Roman" w:hAnsi="Times New Roman" w:cs="Times New Roman"/>
          <w:sz w:val="28"/>
          <w:szCs w:val="28"/>
        </w:rPr>
        <w:t>) в группе с неполным средним образованием составили – 37, 19, 26, 42, а в группе со средним специальным образованием – 47, 39, 52, 41, 42. Можно ли считать, что работники со средним специальным образованием имеют в среднем более высокие доходы, чем имеющие неполное среднее образование? Уровень значимости принять равным 0.05. Решите задачу, используя следующие предположения: а) все наблюдения имеют нормальное распределение с одинаковыми дисперсиями; б) наблюдения имеют некоторые неизвестные непрерывные распределения, которые могут различаться только математическим ожиданием. Полностью опишите процедуру проверки соответствующих гипотез. Какие ещё известные Вам критерии можно применить для решения данной задачи? Опишите сильные и слабые стороны рассмотренных критериев.</w:t>
      </w:r>
    </w:p>
    <w:p w:rsidR="00FB48B8" w:rsidRPr="00FB48B8" w:rsidRDefault="00FB48B8" w:rsidP="00FB48B8">
      <w:pPr>
        <w:pStyle w:val="a3"/>
        <w:numPr>
          <w:ilvl w:val="0"/>
          <w:numId w:val="1"/>
        </w:numPr>
        <w:spacing w:after="0" w:line="360" w:lineRule="auto"/>
        <w:jc w:val="both"/>
        <w:rPr>
          <w:rFonts w:ascii="Times New Roman" w:hAnsi="Times New Roman" w:cs="Times New Roman"/>
          <w:sz w:val="28"/>
          <w:szCs w:val="28"/>
        </w:rPr>
      </w:pPr>
      <w:r w:rsidRPr="00FB48B8">
        <w:rPr>
          <w:rFonts w:ascii="Times New Roman" w:hAnsi="Times New Roman" w:cs="Times New Roman"/>
          <w:sz w:val="28"/>
          <w:szCs w:val="28"/>
        </w:rPr>
        <w:t xml:space="preserve">(3 балла) Имеются данные о себестоимости </w:t>
      </w:r>
      <w:r w:rsidRPr="00FB48B8">
        <w:rPr>
          <w:rFonts w:ascii="Times New Roman" w:hAnsi="Times New Roman" w:cs="Times New Roman"/>
          <w:sz w:val="28"/>
          <w:szCs w:val="28"/>
          <w:lang w:val="en-US"/>
        </w:rPr>
        <w:t>Y</w:t>
      </w:r>
      <w:r w:rsidRPr="00FB48B8">
        <w:rPr>
          <w:rFonts w:ascii="Times New Roman" w:hAnsi="Times New Roman" w:cs="Times New Roman"/>
          <w:sz w:val="28"/>
          <w:szCs w:val="28"/>
        </w:rPr>
        <w:t xml:space="preserve"> (</w:t>
      </w:r>
      <w:proofErr w:type="gramStart"/>
      <w:r w:rsidRPr="00FB48B8">
        <w:rPr>
          <w:rFonts w:ascii="Times New Roman" w:hAnsi="Times New Roman" w:cs="Times New Roman"/>
          <w:sz w:val="28"/>
          <w:szCs w:val="28"/>
        </w:rPr>
        <w:t>в</w:t>
      </w:r>
      <w:proofErr w:type="gramEnd"/>
      <w:r w:rsidRPr="00FB48B8">
        <w:rPr>
          <w:rFonts w:ascii="Times New Roman" w:hAnsi="Times New Roman" w:cs="Times New Roman"/>
          <w:sz w:val="28"/>
          <w:szCs w:val="28"/>
        </w:rPr>
        <w:t xml:space="preserve"> </w:t>
      </w:r>
      <w:proofErr w:type="spellStart"/>
      <w:r w:rsidRPr="00FB48B8">
        <w:rPr>
          <w:rFonts w:ascii="Times New Roman" w:hAnsi="Times New Roman" w:cs="Times New Roman"/>
          <w:sz w:val="28"/>
          <w:szCs w:val="28"/>
        </w:rPr>
        <w:t>у.е</w:t>
      </w:r>
      <w:proofErr w:type="spellEnd"/>
      <w:r w:rsidRPr="00FB48B8">
        <w:rPr>
          <w:rFonts w:ascii="Times New Roman" w:hAnsi="Times New Roman" w:cs="Times New Roman"/>
          <w:sz w:val="28"/>
          <w:szCs w:val="28"/>
        </w:rPr>
        <w:t xml:space="preserve">.) </w:t>
      </w:r>
      <w:proofErr w:type="gramStart"/>
      <w:r w:rsidRPr="00FB48B8">
        <w:rPr>
          <w:rFonts w:ascii="Times New Roman" w:hAnsi="Times New Roman" w:cs="Times New Roman"/>
          <w:sz w:val="28"/>
          <w:szCs w:val="28"/>
        </w:rPr>
        <w:t>экземпляра</w:t>
      </w:r>
      <w:proofErr w:type="gramEnd"/>
      <w:r w:rsidRPr="00FB48B8">
        <w:rPr>
          <w:rFonts w:ascii="Times New Roman" w:hAnsi="Times New Roman" w:cs="Times New Roman"/>
          <w:sz w:val="28"/>
          <w:szCs w:val="28"/>
        </w:rPr>
        <w:t xml:space="preserve"> книги в зависимости от тиража </w:t>
      </w:r>
      <w:r w:rsidRPr="00FB48B8">
        <w:rPr>
          <w:rFonts w:ascii="Times New Roman" w:hAnsi="Times New Roman" w:cs="Times New Roman"/>
          <w:sz w:val="28"/>
          <w:szCs w:val="28"/>
          <w:lang w:val="en-US"/>
        </w:rPr>
        <w:t>X</w:t>
      </w:r>
      <w:r w:rsidRPr="00FB48B8">
        <w:rPr>
          <w:rFonts w:ascii="Times New Roman" w:hAnsi="Times New Roman" w:cs="Times New Roman"/>
          <w:sz w:val="28"/>
          <w:szCs w:val="28"/>
        </w:rPr>
        <w:t xml:space="preserve"> (в тыс. экземпляров). Данные представлены в таблице:</w:t>
      </w:r>
    </w:p>
    <w:tbl>
      <w:tblPr>
        <w:tblStyle w:val="a4"/>
        <w:tblW w:w="0" w:type="auto"/>
        <w:tblInd w:w="1068" w:type="dxa"/>
        <w:tblLook w:val="04A0"/>
      </w:tblPr>
      <w:tblGrid>
        <w:gridCol w:w="2668"/>
        <w:gridCol w:w="1167"/>
        <w:gridCol w:w="1167"/>
        <w:gridCol w:w="1167"/>
        <w:gridCol w:w="1167"/>
        <w:gridCol w:w="1167"/>
      </w:tblGrid>
      <w:tr w:rsidR="00FB48B8" w:rsidRPr="00FB48B8" w:rsidTr="008F71F4">
        <w:tc>
          <w:tcPr>
            <w:tcW w:w="1595" w:type="dxa"/>
          </w:tcPr>
          <w:p w:rsidR="00FB48B8" w:rsidRPr="00FB48B8" w:rsidRDefault="00FB48B8" w:rsidP="008F71F4">
            <w:pPr>
              <w:pStyle w:val="a3"/>
              <w:spacing w:line="360" w:lineRule="auto"/>
              <w:ind w:left="709" w:hanging="1"/>
              <w:jc w:val="both"/>
              <w:rPr>
                <w:rFonts w:ascii="Times New Roman" w:hAnsi="Times New Roman" w:cs="Times New Roman"/>
                <w:sz w:val="28"/>
                <w:szCs w:val="28"/>
              </w:rPr>
            </w:pPr>
            <w:r w:rsidRPr="00FB48B8">
              <w:rPr>
                <w:rFonts w:ascii="Times New Roman" w:hAnsi="Times New Roman" w:cs="Times New Roman"/>
                <w:sz w:val="28"/>
                <w:szCs w:val="28"/>
              </w:rPr>
              <w:t>тираж</w:t>
            </w:r>
          </w:p>
        </w:tc>
        <w:tc>
          <w:tcPr>
            <w:tcW w:w="1595" w:type="dxa"/>
          </w:tcPr>
          <w:p w:rsidR="00FB48B8" w:rsidRPr="00FB48B8" w:rsidRDefault="00FB48B8" w:rsidP="008F71F4">
            <w:pPr>
              <w:pStyle w:val="a3"/>
              <w:spacing w:line="360" w:lineRule="auto"/>
              <w:ind w:left="709" w:hanging="1"/>
              <w:jc w:val="both"/>
              <w:rPr>
                <w:rFonts w:ascii="Times New Roman" w:hAnsi="Times New Roman" w:cs="Times New Roman"/>
                <w:sz w:val="28"/>
                <w:szCs w:val="28"/>
              </w:rPr>
            </w:pPr>
            <w:r w:rsidRPr="00FB48B8">
              <w:rPr>
                <w:rFonts w:ascii="Times New Roman" w:hAnsi="Times New Roman" w:cs="Times New Roman"/>
                <w:sz w:val="28"/>
                <w:szCs w:val="28"/>
              </w:rPr>
              <w:t>1</w:t>
            </w:r>
          </w:p>
        </w:tc>
        <w:tc>
          <w:tcPr>
            <w:tcW w:w="1595" w:type="dxa"/>
          </w:tcPr>
          <w:p w:rsidR="00FB48B8" w:rsidRPr="00FB48B8" w:rsidRDefault="00FB48B8" w:rsidP="008F71F4">
            <w:pPr>
              <w:pStyle w:val="a3"/>
              <w:spacing w:line="360" w:lineRule="auto"/>
              <w:ind w:left="709" w:hanging="1"/>
              <w:jc w:val="both"/>
              <w:rPr>
                <w:rFonts w:ascii="Times New Roman" w:hAnsi="Times New Roman" w:cs="Times New Roman"/>
                <w:sz w:val="28"/>
                <w:szCs w:val="28"/>
              </w:rPr>
            </w:pPr>
            <w:r w:rsidRPr="00FB48B8">
              <w:rPr>
                <w:rFonts w:ascii="Times New Roman" w:hAnsi="Times New Roman" w:cs="Times New Roman"/>
                <w:sz w:val="28"/>
                <w:szCs w:val="28"/>
              </w:rPr>
              <w:t>2</w:t>
            </w:r>
          </w:p>
        </w:tc>
        <w:tc>
          <w:tcPr>
            <w:tcW w:w="1595" w:type="dxa"/>
          </w:tcPr>
          <w:p w:rsidR="00FB48B8" w:rsidRPr="00FB48B8" w:rsidRDefault="00FB48B8" w:rsidP="008F71F4">
            <w:pPr>
              <w:pStyle w:val="a3"/>
              <w:spacing w:line="360" w:lineRule="auto"/>
              <w:ind w:left="709" w:hanging="1"/>
              <w:jc w:val="both"/>
              <w:rPr>
                <w:rFonts w:ascii="Times New Roman" w:hAnsi="Times New Roman" w:cs="Times New Roman"/>
                <w:sz w:val="28"/>
                <w:szCs w:val="28"/>
              </w:rPr>
            </w:pPr>
            <w:r w:rsidRPr="00FB48B8">
              <w:rPr>
                <w:rFonts w:ascii="Times New Roman" w:hAnsi="Times New Roman" w:cs="Times New Roman"/>
                <w:sz w:val="28"/>
                <w:szCs w:val="28"/>
              </w:rPr>
              <w:t>3</w:t>
            </w:r>
          </w:p>
        </w:tc>
        <w:tc>
          <w:tcPr>
            <w:tcW w:w="1595" w:type="dxa"/>
          </w:tcPr>
          <w:p w:rsidR="00FB48B8" w:rsidRPr="00FB48B8" w:rsidRDefault="00FB48B8" w:rsidP="008F71F4">
            <w:pPr>
              <w:pStyle w:val="a3"/>
              <w:spacing w:line="360" w:lineRule="auto"/>
              <w:ind w:left="709" w:hanging="1"/>
              <w:jc w:val="both"/>
              <w:rPr>
                <w:rFonts w:ascii="Times New Roman" w:hAnsi="Times New Roman" w:cs="Times New Roman"/>
                <w:sz w:val="28"/>
                <w:szCs w:val="28"/>
              </w:rPr>
            </w:pPr>
            <w:r w:rsidRPr="00FB48B8">
              <w:rPr>
                <w:rFonts w:ascii="Times New Roman" w:hAnsi="Times New Roman" w:cs="Times New Roman"/>
                <w:sz w:val="28"/>
                <w:szCs w:val="28"/>
              </w:rPr>
              <w:t>4</w:t>
            </w:r>
          </w:p>
        </w:tc>
        <w:tc>
          <w:tcPr>
            <w:tcW w:w="1596" w:type="dxa"/>
          </w:tcPr>
          <w:p w:rsidR="00FB48B8" w:rsidRPr="00FB48B8" w:rsidRDefault="00FB48B8" w:rsidP="008F71F4">
            <w:pPr>
              <w:pStyle w:val="a3"/>
              <w:spacing w:line="360" w:lineRule="auto"/>
              <w:ind w:left="709" w:hanging="1"/>
              <w:jc w:val="both"/>
              <w:rPr>
                <w:rFonts w:ascii="Times New Roman" w:hAnsi="Times New Roman" w:cs="Times New Roman"/>
                <w:sz w:val="28"/>
                <w:szCs w:val="28"/>
              </w:rPr>
            </w:pPr>
            <w:r w:rsidRPr="00FB48B8">
              <w:rPr>
                <w:rFonts w:ascii="Times New Roman" w:hAnsi="Times New Roman" w:cs="Times New Roman"/>
                <w:sz w:val="28"/>
                <w:szCs w:val="28"/>
              </w:rPr>
              <w:t>5</w:t>
            </w:r>
          </w:p>
        </w:tc>
      </w:tr>
      <w:tr w:rsidR="00FB48B8" w:rsidRPr="00FB48B8" w:rsidTr="008F71F4">
        <w:tc>
          <w:tcPr>
            <w:tcW w:w="1595" w:type="dxa"/>
          </w:tcPr>
          <w:p w:rsidR="00FB48B8" w:rsidRPr="00FB48B8" w:rsidRDefault="00FB48B8" w:rsidP="008F71F4">
            <w:pPr>
              <w:pStyle w:val="a3"/>
              <w:spacing w:line="360" w:lineRule="auto"/>
              <w:ind w:left="709" w:hanging="1"/>
              <w:jc w:val="both"/>
              <w:rPr>
                <w:rFonts w:ascii="Times New Roman" w:hAnsi="Times New Roman" w:cs="Times New Roman"/>
                <w:sz w:val="28"/>
                <w:szCs w:val="28"/>
              </w:rPr>
            </w:pPr>
            <w:r w:rsidRPr="00FB48B8">
              <w:rPr>
                <w:rFonts w:ascii="Times New Roman" w:hAnsi="Times New Roman" w:cs="Times New Roman"/>
                <w:sz w:val="28"/>
                <w:szCs w:val="28"/>
              </w:rPr>
              <w:t>себестоимость</w:t>
            </w:r>
          </w:p>
        </w:tc>
        <w:tc>
          <w:tcPr>
            <w:tcW w:w="1595" w:type="dxa"/>
          </w:tcPr>
          <w:p w:rsidR="00FB48B8" w:rsidRPr="00FB48B8" w:rsidRDefault="00FB48B8" w:rsidP="008F71F4">
            <w:pPr>
              <w:pStyle w:val="a3"/>
              <w:spacing w:line="360" w:lineRule="auto"/>
              <w:ind w:left="709" w:hanging="1"/>
              <w:jc w:val="both"/>
              <w:rPr>
                <w:rFonts w:ascii="Times New Roman" w:hAnsi="Times New Roman" w:cs="Times New Roman"/>
                <w:sz w:val="28"/>
                <w:szCs w:val="28"/>
              </w:rPr>
            </w:pPr>
            <w:r w:rsidRPr="00FB48B8">
              <w:rPr>
                <w:rFonts w:ascii="Times New Roman" w:hAnsi="Times New Roman" w:cs="Times New Roman"/>
                <w:sz w:val="28"/>
                <w:szCs w:val="28"/>
              </w:rPr>
              <w:t>6</w:t>
            </w:r>
          </w:p>
        </w:tc>
        <w:tc>
          <w:tcPr>
            <w:tcW w:w="1595" w:type="dxa"/>
          </w:tcPr>
          <w:p w:rsidR="00FB48B8" w:rsidRPr="00FB48B8" w:rsidRDefault="00FB48B8" w:rsidP="008F71F4">
            <w:pPr>
              <w:pStyle w:val="a3"/>
              <w:spacing w:line="360" w:lineRule="auto"/>
              <w:ind w:left="709" w:hanging="1"/>
              <w:jc w:val="both"/>
              <w:rPr>
                <w:rFonts w:ascii="Times New Roman" w:hAnsi="Times New Roman" w:cs="Times New Roman"/>
                <w:sz w:val="28"/>
                <w:szCs w:val="28"/>
              </w:rPr>
            </w:pPr>
            <w:r w:rsidRPr="00FB48B8">
              <w:rPr>
                <w:rFonts w:ascii="Times New Roman" w:hAnsi="Times New Roman" w:cs="Times New Roman"/>
                <w:sz w:val="28"/>
                <w:szCs w:val="28"/>
              </w:rPr>
              <w:t>5</w:t>
            </w:r>
          </w:p>
        </w:tc>
        <w:tc>
          <w:tcPr>
            <w:tcW w:w="1595" w:type="dxa"/>
          </w:tcPr>
          <w:p w:rsidR="00FB48B8" w:rsidRPr="00FB48B8" w:rsidRDefault="00FB48B8" w:rsidP="008F71F4">
            <w:pPr>
              <w:pStyle w:val="a3"/>
              <w:spacing w:line="360" w:lineRule="auto"/>
              <w:ind w:left="709" w:hanging="1"/>
              <w:jc w:val="both"/>
              <w:rPr>
                <w:rFonts w:ascii="Times New Roman" w:hAnsi="Times New Roman" w:cs="Times New Roman"/>
                <w:sz w:val="28"/>
                <w:szCs w:val="28"/>
              </w:rPr>
            </w:pPr>
            <w:r w:rsidRPr="00FB48B8">
              <w:rPr>
                <w:rFonts w:ascii="Times New Roman" w:hAnsi="Times New Roman" w:cs="Times New Roman"/>
                <w:sz w:val="28"/>
                <w:szCs w:val="28"/>
              </w:rPr>
              <w:t>4</w:t>
            </w:r>
          </w:p>
        </w:tc>
        <w:tc>
          <w:tcPr>
            <w:tcW w:w="1595" w:type="dxa"/>
          </w:tcPr>
          <w:p w:rsidR="00FB48B8" w:rsidRPr="00FB48B8" w:rsidRDefault="00FB48B8" w:rsidP="008F71F4">
            <w:pPr>
              <w:pStyle w:val="a3"/>
              <w:spacing w:line="360" w:lineRule="auto"/>
              <w:ind w:left="709" w:hanging="1"/>
              <w:jc w:val="both"/>
              <w:rPr>
                <w:rFonts w:ascii="Times New Roman" w:hAnsi="Times New Roman" w:cs="Times New Roman"/>
                <w:sz w:val="28"/>
                <w:szCs w:val="28"/>
              </w:rPr>
            </w:pPr>
            <w:r w:rsidRPr="00FB48B8">
              <w:rPr>
                <w:rFonts w:ascii="Times New Roman" w:hAnsi="Times New Roman" w:cs="Times New Roman"/>
                <w:sz w:val="28"/>
                <w:szCs w:val="28"/>
              </w:rPr>
              <w:t>4</w:t>
            </w:r>
          </w:p>
        </w:tc>
        <w:tc>
          <w:tcPr>
            <w:tcW w:w="1596" w:type="dxa"/>
          </w:tcPr>
          <w:p w:rsidR="00FB48B8" w:rsidRPr="00FB48B8" w:rsidRDefault="00FB48B8" w:rsidP="008F71F4">
            <w:pPr>
              <w:pStyle w:val="a3"/>
              <w:spacing w:line="360" w:lineRule="auto"/>
              <w:ind w:left="709" w:hanging="1"/>
              <w:jc w:val="both"/>
              <w:rPr>
                <w:rFonts w:ascii="Times New Roman" w:hAnsi="Times New Roman" w:cs="Times New Roman"/>
                <w:sz w:val="28"/>
                <w:szCs w:val="28"/>
              </w:rPr>
            </w:pPr>
            <w:r w:rsidRPr="00FB48B8">
              <w:rPr>
                <w:rFonts w:ascii="Times New Roman" w:hAnsi="Times New Roman" w:cs="Times New Roman"/>
                <w:sz w:val="28"/>
                <w:szCs w:val="28"/>
              </w:rPr>
              <w:t>3</w:t>
            </w:r>
          </w:p>
        </w:tc>
      </w:tr>
    </w:tbl>
    <w:p w:rsidR="00FB48B8" w:rsidRPr="00FB48B8" w:rsidRDefault="00FB48B8" w:rsidP="00FB48B8">
      <w:pPr>
        <w:pStyle w:val="a3"/>
        <w:spacing w:after="0" w:line="360" w:lineRule="auto"/>
        <w:ind w:left="709" w:hanging="1"/>
        <w:jc w:val="both"/>
        <w:rPr>
          <w:rFonts w:ascii="Times New Roman" w:hAnsi="Times New Roman" w:cs="Times New Roman"/>
          <w:sz w:val="28"/>
          <w:szCs w:val="28"/>
        </w:rPr>
      </w:pPr>
      <w:r w:rsidRPr="00FB48B8">
        <w:rPr>
          <w:rFonts w:ascii="Times New Roman" w:hAnsi="Times New Roman" w:cs="Times New Roman"/>
          <w:sz w:val="28"/>
          <w:szCs w:val="28"/>
        </w:rPr>
        <w:t>Предполагается, что справедлива модель вида</w:t>
      </w:r>
    </w:p>
    <w:p w:rsidR="00FB48B8" w:rsidRPr="00FB48B8" w:rsidRDefault="00FB48B8" w:rsidP="00FB48B8">
      <w:pPr>
        <w:pStyle w:val="a3"/>
        <w:spacing w:after="0" w:line="360" w:lineRule="auto"/>
        <w:ind w:left="709" w:hanging="1"/>
        <w:jc w:val="both"/>
        <w:rPr>
          <w:rFonts w:ascii="Times New Roman" w:eastAsiaTheme="minorEastAsia" w:hAnsi="Times New Roman" w:cs="Times New Roman"/>
          <w:sz w:val="28"/>
          <w:szCs w:val="28"/>
        </w:rPr>
      </w:pPr>
      <m:oMath>
        <m:sSub>
          <m:sSubPr>
            <m:ctrlPr>
              <w:rPr>
                <w:rFonts w:ascii="Cambria Math" w:hAnsi="Times New Roman" w:cs="Times New Roman"/>
                <w:i/>
                <w:sz w:val="28"/>
                <w:szCs w:val="28"/>
              </w:rPr>
            </m:ctrlPr>
          </m:sSubPr>
          <m:e>
            <m:r>
              <w:rPr>
                <w:rFonts w:ascii="Cambria Math" w:hAnsi="Cambria Math" w:cs="Times New Roman"/>
                <w:sz w:val="28"/>
                <w:szCs w:val="28"/>
                <w:lang w:val="en-US"/>
              </w:rPr>
              <m:t>Y</m:t>
            </m:r>
          </m:e>
          <m:sub>
            <m:r>
              <w:rPr>
                <w:rFonts w:ascii="Cambria Math" w:hAnsi="Cambria Math" w:cs="Times New Roman"/>
                <w:sz w:val="28"/>
                <w:szCs w:val="28"/>
              </w:rPr>
              <m:t>i</m:t>
            </m:r>
          </m:sub>
        </m:sSub>
        <m:r>
          <w:rPr>
            <w:rFonts w:ascii="Cambria Math" w:hAnsi="Times New Roman" w:cs="Times New Roman"/>
            <w:sz w:val="28"/>
            <w:szCs w:val="28"/>
          </w:rPr>
          <m:t>=</m:t>
        </m:r>
        <m:r>
          <w:rPr>
            <w:rFonts w:ascii="Cambria Math" w:hAnsi="Cambria Math" w:cs="Times New Roman"/>
            <w:sz w:val="28"/>
            <w:szCs w:val="28"/>
          </w:rPr>
          <m:t>a</m:t>
        </m:r>
        <m:r>
          <w:rPr>
            <w:rFonts w:ascii="Cambria Math" w:hAnsi="Times New Roman" w:cs="Times New Roman"/>
            <w:sz w:val="28"/>
            <w:szCs w:val="28"/>
          </w:rPr>
          <m:t>+</m:t>
        </m:r>
        <m:r>
          <w:rPr>
            <w:rFonts w:ascii="Cambria Math" w:hAnsi="Cambria Math" w:cs="Times New Roman"/>
            <w:sz w:val="28"/>
            <w:szCs w:val="28"/>
          </w:rPr>
          <m:t>b</m:t>
        </m:r>
        <m:sSub>
          <m:sSubPr>
            <m:ctrlPr>
              <w:rPr>
                <w:rFonts w:ascii="Cambria Math" w:hAnsi="Times New Roman"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i</m:t>
            </m:r>
          </m:sub>
        </m:sSub>
      </m:oMath>
      <w:r w:rsidRPr="00FB48B8">
        <w:rPr>
          <w:rFonts w:ascii="Times New Roman" w:eastAsiaTheme="minorEastAsia" w:hAnsi="Times New Roman" w:cs="Times New Roman"/>
          <w:sz w:val="28"/>
          <w:szCs w:val="28"/>
        </w:rPr>
        <w:t xml:space="preserve"> </w:t>
      </w:r>
      <m:oMath>
        <m:r>
          <w:rPr>
            <w:rFonts w:ascii="Cambria Math" w:eastAsiaTheme="minorEastAsia" w:hAnsi="Times New Roman" w:cs="Times New Roman"/>
            <w:sz w:val="28"/>
            <w:szCs w:val="28"/>
          </w:rPr>
          <m:t>,</m:t>
        </m:r>
        <m:r>
          <w:rPr>
            <w:rFonts w:ascii="Cambria Math" w:hAnsi="Cambria Math" w:cs="Times New Roman"/>
            <w:sz w:val="28"/>
            <w:szCs w:val="28"/>
            <w:lang w:val="en-US"/>
          </w:rPr>
          <m:t>i</m:t>
        </m:r>
        <m:r>
          <w:rPr>
            <w:rFonts w:ascii="Cambria Math" w:hAnsi="Times New Roman" w:cs="Times New Roman"/>
            <w:sz w:val="28"/>
            <w:szCs w:val="28"/>
          </w:rPr>
          <m:t>=1,</m:t>
        </m:r>
        <m:r>
          <w:rPr>
            <w:rFonts w:ascii="Cambria Math" w:hAnsi="Times New Roman" w:cs="Times New Roman"/>
            <w:sz w:val="28"/>
            <w:szCs w:val="28"/>
          </w:rPr>
          <m:t>…</m:t>
        </m:r>
        <m:r>
          <w:rPr>
            <w:rFonts w:ascii="Cambria Math" w:hAnsi="Times New Roman" w:cs="Times New Roman"/>
            <w:sz w:val="28"/>
            <w:szCs w:val="28"/>
          </w:rPr>
          <m:t>,</m:t>
        </m:r>
        <m:r>
          <w:rPr>
            <w:rFonts w:ascii="Cambria Math" w:hAnsi="Cambria Math" w:cs="Times New Roman"/>
            <w:sz w:val="28"/>
            <w:szCs w:val="28"/>
            <w:lang w:val="en-US"/>
          </w:rPr>
          <m:t>n</m:t>
        </m:r>
      </m:oMath>
      <w:r w:rsidRPr="00FB48B8">
        <w:rPr>
          <w:rFonts w:ascii="Times New Roman" w:eastAsiaTheme="minorEastAsia" w:hAnsi="Times New Roman" w:cs="Times New Roman"/>
          <w:sz w:val="28"/>
          <w:szCs w:val="28"/>
        </w:rPr>
        <w:t xml:space="preserve">, где вектор </w:t>
      </w:r>
      <m:oMath>
        <m:r>
          <w:rPr>
            <w:rFonts w:ascii="Cambria Math" w:eastAsiaTheme="minorEastAsia" w:hAnsi="Cambria Math" w:cs="Times New Roman"/>
            <w:sz w:val="28"/>
            <w:szCs w:val="28"/>
          </w:rPr>
          <m:t>ε∼</m:t>
        </m:r>
        <m:r>
          <w:rPr>
            <w:rFonts w:ascii="Cambria Math" w:eastAsiaTheme="minorEastAsia" w:hAnsi="Cambria Math" w:cs="Times New Roman"/>
            <w:sz w:val="28"/>
            <w:szCs w:val="28"/>
            <w:lang w:val="en-US"/>
          </w:rPr>
          <m:t>N</m:t>
        </m:r>
        <m:r>
          <w:rPr>
            <w:rFonts w:ascii="Cambria Math" w:eastAsiaTheme="minorEastAsia" w:hAnsi="Times New Roman" w:cs="Times New Roman"/>
            <w:sz w:val="28"/>
            <w:szCs w:val="28"/>
          </w:rPr>
          <m:t xml:space="preserve">(0, </m:t>
        </m:r>
        <m:sSup>
          <m:sSupPr>
            <m:ctrlPr>
              <w:rPr>
                <w:rFonts w:ascii="Cambria Math" w:eastAsiaTheme="minorEastAsia" w:hAnsi="Times New Roman" w:cs="Times New Roman"/>
                <w:i/>
                <w:sz w:val="28"/>
                <w:szCs w:val="28"/>
              </w:rPr>
            </m:ctrlPr>
          </m:sSupPr>
          <m:e>
            <m:r>
              <w:rPr>
                <w:rFonts w:ascii="Cambria Math" w:eastAsiaTheme="minorEastAsia" w:hAnsi="Cambria Math" w:cs="Times New Roman"/>
                <w:sz w:val="28"/>
                <w:szCs w:val="28"/>
              </w:rPr>
              <m:t>σ</m:t>
            </m:r>
          </m:e>
          <m:sup>
            <m:r>
              <w:rPr>
                <w:rFonts w:ascii="Cambria Math" w:eastAsiaTheme="minorEastAsia" w:hAnsi="Times New Roman" w:cs="Times New Roman"/>
                <w:sz w:val="28"/>
                <w:szCs w:val="28"/>
              </w:rPr>
              <m:t>2</m:t>
            </m:r>
          </m:sup>
        </m:sSup>
        <m:r>
          <w:rPr>
            <w:rFonts w:ascii="Cambria Math" w:eastAsiaTheme="minorEastAsia" w:hAnsi="Cambria Math" w:cs="Times New Roman"/>
            <w:sz w:val="28"/>
            <w:szCs w:val="28"/>
          </w:rPr>
          <m:t>I</m:t>
        </m:r>
        <m:r>
          <w:rPr>
            <w:rFonts w:ascii="Cambria Math" w:eastAsiaTheme="minorEastAsia" w:hAnsi="Times New Roman" w:cs="Times New Roman"/>
            <w:sz w:val="28"/>
            <w:szCs w:val="28"/>
          </w:rPr>
          <m:t>)</m:t>
        </m:r>
      </m:oMath>
      <w:r w:rsidRPr="00FB48B8">
        <w:rPr>
          <w:rFonts w:ascii="Times New Roman" w:eastAsiaTheme="minorEastAsia" w:hAnsi="Times New Roman" w:cs="Times New Roman"/>
          <w:sz w:val="28"/>
          <w:szCs w:val="28"/>
        </w:rPr>
        <w:t xml:space="preserve">.  </w:t>
      </w:r>
    </w:p>
    <w:p w:rsidR="00FB48B8" w:rsidRPr="00FB48B8" w:rsidRDefault="00FB48B8" w:rsidP="00FB48B8">
      <w:pPr>
        <w:pStyle w:val="a3"/>
        <w:spacing w:after="0" w:line="360" w:lineRule="auto"/>
        <w:ind w:left="1068"/>
        <w:jc w:val="both"/>
        <w:rPr>
          <w:rFonts w:ascii="Times New Roman" w:eastAsiaTheme="minorEastAsia" w:hAnsi="Times New Roman" w:cs="Times New Roman"/>
          <w:sz w:val="28"/>
          <w:szCs w:val="28"/>
        </w:rPr>
      </w:pPr>
      <w:r w:rsidRPr="00FB48B8">
        <w:rPr>
          <w:rFonts w:ascii="Times New Roman" w:eastAsiaTheme="minorEastAsia" w:hAnsi="Times New Roman" w:cs="Times New Roman"/>
          <w:sz w:val="28"/>
          <w:szCs w:val="28"/>
        </w:rPr>
        <w:t xml:space="preserve">1) построить </w:t>
      </w:r>
      <w:proofErr w:type="spellStart"/>
      <w:r w:rsidRPr="00FB48B8">
        <w:rPr>
          <w:rFonts w:ascii="Times New Roman" w:eastAsiaTheme="minorEastAsia" w:hAnsi="Times New Roman" w:cs="Times New Roman"/>
          <w:sz w:val="28"/>
          <w:szCs w:val="28"/>
        </w:rPr>
        <w:t>МНК-оценки</w:t>
      </w:r>
      <w:proofErr w:type="spellEnd"/>
      <w:r w:rsidRPr="00FB48B8">
        <w:rPr>
          <w:rFonts w:ascii="Times New Roman" w:eastAsiaTheme="minorEastAsia" w:hAnsi="Times New Roman" w:cs="Times New Roman"/>
          <w:sz w:val="28"/>
          <w:szCs w:val="28"/>
        </w:rPr>
        <w:t xml:space="preserve"> параметров </w:t>
      </w:r>
      <w:r w:rsidRPr="00FB48B8">
        <w:rPr>
          <w:rFonts w:ascii="Times New Roman" w:eastAsiaTheme="minorEastAsia" w:hAnsi="Times New Roman" w:cs="Times New Roman"/>
          <w:sz w:val="28"/>
          <w:szCs w:val="28"/>
          <w:lang w:val="en-US"/>
        </w:rPr>
        <w:t>a</w:t>
      </w:r>
      <w:r w:rsidRPr="00FB48B8">
        <w:rPr>
          <w:rFonts w:ascii="Times New Roman" w:eastAsiaTheme="minorEastAsia" w:hAnsi="Times New Roman" w:cs="Times New Roman"/>
          <w:sz w:val="28"/>
          <w:szCs w:val="28"/>
        </w:rPr>
        <w:t xml:space="preserve"> и </w:t>
      </w:r>
      <w:r w:rsidRPr="00FB48B8">
        <w:rPr>
          <w:rFonts w:ascii="Times New Roman" w:eastAsiaTheme="minorEastAsia" w:hAnsi="Times New Roman" w:cs="Times New Roman"/>
          <w:sz w:val="28"/>
          <w:szCs w:val="28"/>
          <w:lang w:val="en-US"/>
        </w:rPr>
        <w:t>b</w:t>
      </w:r>
      <w:r w:rsidRPr="00FB48B8">
        <w:rPr>
          <w:rFonts w:ascii="Times New Roman" w:eastAsiaTheme="minorEastAsia" w:hAnsi="Times New Roman" w:cs="Times New Roman"/>
          <w:sz w:val="28"/>
          <w:szCs w:val="28"/>
        </w:rPr>
        <w:t xml:space="preserve"> и  линию регрессии; </w:t>
      </w:r>
    </w:p>
    <w:p w:rsidR="00FB48B8" w:rsidRPr="00FB48B8" w:rsidRDefault="00FB48B8" w:rsidP="00FB48B8">
      <w:pPr>
        <w:pStyle w:val="a3"/>
        <w:spacing w:after="0" w:line="360" w:lineRule="auto"/>
        <w:ind w:left="1068"/>
        <w:jc w:val="both"/>
        <w:rPr>
          <w:rFonts w:ascii="Times New Roman" w:eastAsiaTheme="minorEastAsia" w:hAnsi="Times New Roman" w:cs="Times New Roman"/>
          <w:sz w:val="28"/>
          <w:szCs w:val="28"/>
        </w:rPr>
      </w:pPr>
      <w:r w:rsidRPr="00FB48B8">
        <w:rPr>
          <w:rFonts w:ascii="Times New Roman" w:eastAsiaTheme="minorEastAsia" w:hAnsi="Times New Roman" w:cs="Times New Roman"/>
          <w:sz w:val="28"/>
          <w:szCs w:val="28"/>
        </w:rPr>
        <w:t xml:space="preserve">2) найти оценку дисперсии </w:t>
      </w:r>
      <m:oMath>
        <m:sSubSup>
          <m:sSubSupPr>
            <m:ctrlPr>
              <w:rPr>
                <w:rFonts w:ascii="Cambria Math" w:eastAsiaTheme="minorEastAsia" w:hAnsi="Times New Roman" w:cs="Times New Roman"/>
                <w:i/>
                <w:sz w:val="28"/>
                <w:szCs w:val="28"/>
              </w:rPr>
            </m:ctrlPr>
          </m:sSubSup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ε</m:t>
            </m:r>
          </m:sub>
          <m:sup>
            <m:r>
              <w:rPr>
                <w:rFonts w:ascii="Cambria Math" w:eastAsiaTheme="minorEastAsia" w:hAnsi="Times New Roman" w:cs="Times New Roman"/>
                <w:sz w:val="28"/>
                <w:szCs w:val="28"/>
              </w:rPr>
              <m:t>2</m:t>
            </m:r>
          </m:sup>
        </m:sSubSup>
      </m:oMath>
      <w:r w:rsidRPr="00FB48B8">
        <w:rPr>
          <w:rFonts w:ascii="Times New Roman" w:eastAsiaTheme="minorEastAsia" w:hAnsi="Times New Roman" w:cs="Times New Roman"/>
          <w:sz w:val="28"/>
          <w:szCs w:val="28"/>
        </w:rPr>
        <w:t xml:space="preserve">; </w:t>
      </w:r>
    </w:p>
    <w:p w:rsidR="00FB48B8" w:rsidRPr="00FB48B8" w:rsidRDefault="00FB48B8" w:rsidP="00FB48B8">
      <w:pPr>
        <w:pStyle w:val="a3"/>
        <w:spacing w:after="0" w:line="360" w:lineRule="auto"/>
        <w:ind w:left="1068"/>
        <w:jc w:val="both"/>
        <w:rPr>
          <w:rFonts w:ascii="Times New Roman" w:eastAsiaTheme="minorEastAsia" w:hAnsi="Times New Roman" w:cs="Times New Roman"/>
          <w:sz w:val="28"/>
          <w:szCs w:val="28"/>
        </w:rPr>
      </w:pPr>
      <w:r w:rsidRPr="00FB48B8">
        <w:rPr>
          <w:rFonts w:ascii="Times New Roman" w:eastAsiaTheme="minorEastAsia" w:hAnsi="Times New Roman" w:cs="Times New Roman"/>
          <w:sz w:val="28"/>
          <w:szCs w:val="28"/>
        </w:rPr>
        <w:t xml:space="preserve">3) проверить гипотезу </w:t>
      </w:r>
      <m:oMath>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lang w:val="en-US"/>
              </w:rPr>
              <m:t>H</m:t>
            </m:r>
          </m:e>
          <m:sub>
            <m:r>
              <w:rPr>
                <w:rFonts w:ascii="Cambria Math" w:eastAsiaTheme="minorEastAsia" w:hAnsi="Times New Roman" w:cs="Times New Roman"/>
                <w:sz w:val="28"/>
                <w:szCs w:val="28"/>
              </w:rPr>
              <m:t>0</m:t>
            </m:r>
          </m:sub>
        </m:sSub>
        <m:r>
          <w:rPr>
            <w:rFonts w:ascii="Cambria Math" w:eastAsiaTheme="minorEastAsia" w:hAnsi="Times New Roman" w:cs="Times New Roman"/>
            <w:sz w:val="28"/>
            <w:szCs w:val="28"/>
          </w:rPr>
          <m:t>:</m:t>
        </m:r>
        <m:r>
          <w:rPr>
            <w:rFonts w:ascii="Cambria Math" w:eastAsiaTheme="minorEastAsia" w:hAnsi="Cambria Math" w:cs="Times New Roman"/>
            <w:sz w:val="28"/>
            <w:szCs w:val="28"/>
          </w:rPr>
          <m:t>b</m:t>
        </m:r>
        <m:r>
          <w:rPr>
            <w:rFonts w:ascii="Cambria Math" w:eastAsiaTheme="minorEastAsia" w:hAnsi="Times New Roman" w:cs="Times New Roman"/>
            <w:sz w:val="28"/>
            <w:szCs w:val="28"/>
          </w:rPr>
          <m:t>=0</m:t>
        </m:r>
      </m:oMath>
      <w:r w:rsidRPr="00FB48B8">
        <w:rPr>
          <w:rFonts w:ascii="Times New Roman" w:eastAsiaTheme="minorEastAsia" w:hAnsi="Times New Roman" w:cs="Times New Roman"/>
          <w:sz w:val="28"/>
          <w:szCs w:val="28"/>
        </w:rPr>
        <w:t xml:space="preserve">; </w:t>
      </w:r>
    </w:p>
    <w:p w:rsidR="00FB48B8" w:rsidRPr="00FB48B8" w:rsidRDefault="00FB48B8" w:rsidP="00FB48B8">
      <w:pPr>
        <w:pStyle w:val="a3"/>
        <w:spacing w:after="0" w:line="360" w:lineRule="auto"/>
        <w:ind w:left="1068"/>
        <w:jc w:val="both"/>
        <w:rPr>
          <w:rFonts w:ascii="Times New Roman" w:eastAsiaTheme="minorEastAsia" w:hAnsi="Times New Roman" w:cs="Times New Roman"/>
          <w:sz w:val="28"/>
          <w:szCs w:val="28"/>
        </w:rPr>
      </w:pPr>
      <w:r w:rsidRPr="00FB48B8">
        <w:rPr>
          <w:rFonts w:ascii="Times New Roman" w:eastAsiaTheme="minorEastAsia" w:hAnsi="Times New Roman" w:cs="Times New Roman"/>
          <w:sz w:val="28"/>
          <w:szCs w:val="28"/>
        </w:rPr>
        <w:t xml:space="preserve">4) проверить гипотезу </w:t>
      </w:r>
      <m:oMath>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lang w:val="en-US"/>
              </w:rPr>
              <m:t>H</m:t>
            </m:r>
          </m:e>
          <m:sub>
            <m:r>
              <w:rPr>
                <w:rFonts w:ascii="Cambria Math" w:eastAsiaTheme="minorEastAsia" w:hAnsi="Times New Roman" w:cs="Times New Roman"/>
                <w:sz w:val="28"/>
                <w:szCs w:val="28"/>
              </w:rPr>
              <m:t>0</m:t>
            </m:r>
          </m:sub>
        </m:sSub>
        <m:r>
          <w:rPr>
            <w:rFonts w:ascii="Cambria Math" w:eastAsiaTheme="minorEastAsia" w:hAnsi="Times New Roman" w:cs="Times New Roman"/>
            <w:sz w:val="28"/>
            <w:szCs w:val="28"/>
          </w:rPr>
          <m:t>:</m:t>
        </m:r>
        <m:r>
          <w:rPr>
            <w:rFonts w:ascii="Cambria Math" w:eastAsiaTheme="minorEastAsia" w:hAnsi="Cambria Math" w:cs="Times New Roman"/>
            <w:sz w:val="28"/>
            <w:szCs w:val="28"/>
          </w:rPr>
          <m:t>b</m:t>
        </m:r>
        <m:r>
          <w:rPr>
            <w:rFonts w:ascii="Cambria Math" w:eastAsiaTheme="minorEastAsia" w:hAnsi="Times New Roman" w:cs="Times New Roman"/>
            <w:sz w:val="28"/>
            <w:szCs w:val="28"/>
          </w:rPr>
          <m:t>=</m:t>
        </m:r>
        <m:r>
          <w:rPr>
            <w:rFonts w:ascii="Cambria Math" w:eastAsiaTheme="minorEastAsia" w:hAnsi="Times New Roman" w:cs="Times New Roman"/>
            <w:sz w:val="28"/>
            <w:szCs w:val="28"/>
          </w:rPr>
          <m:t>-</m:t>
        </m:r>
        <m:r>
          <w:rPr>
            <w:rFonts w:ascii="Cambria Math" w:eastAsiaTheme="minorEastAsia" w:hAnsi="Times New Roman" w:cs="Times New Roman"/>
            <w:sz w:val="28"/>
            <w:szCs w:val="28"/>
          </w:rPr>
          <m:t>1</m:t>
        </m:r>
      </m:oMath>
      <w:r w:rsidRPr="00FB48B8">
        <w:rPr>
          <w:rFonts w:ascii="Times New Roman" w:eastAsiaTheme="minorEastAsia" w:hAnsi="Times New Roman" w:cs="Times New Roman"/>
          <w:sz w:val="28"/>
          <w:szCs w:val="28"/>
        </w:rPr>
        <w:t>;</w:t>
      </w:r>
    </w:p>
    <w:p w:rsidR="00FB48B8" w:rsidRPr="00FB48B8" w:rsidRDefault="00FB48B8" w:rsidP="00FB48B8">
      <w:pPr>
        <w:pStyle w:val="a3"/>
        <w:spacing w:after="0" w:line="360" w:lineRule="auto"/>
        <w:ind w:left="1068"/>
        <w:jc w:val="both"/>
        <w:rPr>
          <w:rFonts w:ascii="Times New Roman" w:eastAsiaTheme="minorEastAsia" w:hAnsi="Times New Roman" w:cs="Times New Roman"/>
          <w:sz w:val="28"/>
          <w:szCs w:val="28"/>
        </w:rPr>
      </w:pPr>
      <w:r w:rsidRPr="00FB48B8">
        <w:rPr>
          <w:rFonts w:ascii="Times New Roman" w:eastAsiaTheme="minorEastAsia" w:hAnsi="Times New Roman" w:cs="Times New Roman"/>
          <w:sz w:val="28"/>
          <w:szCs w:val="28"/>
        </w:rPr>
        <w:t xml:space="preserve">5) построить точечную и интервальную (уровня надёжности 0.95) оценку для себестоимости, если тираж </w:t>
      </w:r>
      <w:r w:rsidRPr="00FB48B8">
        <w:rPr>
          <w:rFonts w:ascii="Times New Roman" w:eastAsiaTheme="minorEastAsia" w:hAnsi="Times New Roman" w:cs="Times New Roman"/>
          <w:sz w:val="28"/>
          <w:szCs w:val="28"/>
          <w:lang w:val="en-US"/>
        </w:rPr>
        <w:t>X</w:t>
      </w:r>
      <w:r w:rsidRPr="00FB48B8">
        <w:rPr>
          <w:rFonts w:ascii="Times New Roman" w:eastAsiaTheme="minorEastAsia" w:hAnsi="Times New Roman" w:cs="Times New Roman"/>
          <w:sz w:val="28"/>
          <w:szCs w:val="28"/>
        </w:rPr>
        <w:t>=6;</w:t>
      </w:r>
    </w:p>
    <w:p w:rsidR="00FB48B8" w:rsidRPr="00FB48B8" w:rsidRDefault="00FB48B8" w:rsidP="00FB48B8">
      <w:pPr>
        <w:pStyle w:val="a3"/>
        <w:spacing w:after="0" w:line="360" w:lineRule="auto"/>
        <w:ind w:left="1068"/>
        <w:jc w:val="both"/>
        <w:rPr>
          <w:rFonts w:ascii="Times New Roman" w:eastAsiaTheme="minorEastAsia" w:hAnsi="Times New Roman" w:cs="Times New Roman"/>
          <w:sz w:val="28"/>
          <w:szCs w:val="28"/>
        </w:rPr>
      </w:pPr>
      <w:r w:rsidRPr="00FB48B8">
        <w:rPr>
          <w:rFonts w:ascii="Times New Roman" w:eastAsiaTheme="minorEastAsia" w:hAnsi="Times New Roman" w:cs="Times New Roman"/>
          <w:sz w:val="28"/>
          <w:szCs w:val="28"/>
        </w:rPr>
        <w:t>6) найти коэффициент детерминации данной модели и скорректированный коэффициент детерминации.</w:t>
      </w:r>
    </w:p>
    <w:p w:rsidR="00FB48B8" w:rsidRPr="00FB48B8" w:rsidRDefault="00FB48B8" w:rsidP="00FB48B8">
      <w:pPr>
        <w:pStyle w:val="a3"/>
        <w:numPr>
          <w:ilvl w:val="0"/>
          <w:numId w:val="1"/>
        </w:numPr>
        <w:jc w:val="both"/>
        <w:rPr>
          <w:rFonts w:ascii="Times New Roman" w:hAnsi="Times New Roman" w:cs="Times New Roman"/>
          <w:sz w:val="28"/>
          <w:szCs w:val="28"/>
        </w:rPr>
      </w:pPr>
      <w:r w:rsidRPr="00FB48B8">
        <w:rPr>
          <w:rFonts w:ascii="Times New Roman" w:hAnsi="Times New Roman" w:cs="Times New Roman"/>
          <w:sz w:val="28"/>
          <w:szCs w:val="28"/>
        </w:rPr>
        <w:t>(2 балла) Руководители телеканала интересуются отношением зрителей к новому телесериалу. Из 100 опрошенных мужчин  30 относятся к сериалу положительно, 40 – отрицательно и 30 – безразлично. Из 150 опрошенных женщин 80 относятся положительно, 50 – отрицательно и 20 –безразлично. Можно ли считать (на уровне значимости 0,05), что отношение к сериалу зависит от пола зрителя? Если зависимость присутствует, то оцените силу этой связи. Полностью опишите процедуру проверки соответствующей гипотезы.</w:t>
      </w:r>
    </w:p>
    <w:p w:rsidR="00FB48B8" w:rsidRPr="00FB48B8" w:rsidRDefault="00FB48B8" w:rsidP="00FB48B8">
      <w:pPr>
        <w:pStyle w:val="a3"/>
        <w:jc w:val="both"/>
        <w:rPr>
          <w:rFonts w:ascii="Times New Roman" w:hAnsi="Times New Roman" w:cs="Times New Roman"/>
          <w:sz w:val="28"/>
          <w:szCs w:val="28"/>
        </w:rPr>
      </w:pPr>
    </w:p>
    <w:p w:rsidR="00FB48B8" w:rsidRPr="00FB48B8" w:rsidRDefault="00FB48B8" w:rsidP="00FB48B8">
      <w:pPr>
        <w:jc w:val="both"/>
        <w:rPr>
          <w:rFonts w:ascii="Times New Roman" w:hAnsi="Times New Roman" w:cs="Times New Roman"/>
          <w:b/>
          <w:sz w:val="28"/>
          <w:szCs w:val="28"/>
        </w:rPr>
      </w:pPr>
    </w:p>
    <w:p w:rsidR="00FB48B8" w:rsidRDefault="00FB48B8" w:rsidP="00FB48B8">
      <w:pPr>
        <w:pStyle w:val="a3"/>
        <w:jc w:val="both"/>
        <w:rPr>
          <w:rFonts w:ascii="Times New Roman" w:hAnsi="Times New Roman" w:cs="Times New Roman"/>
          <w:b/>
          <w:sz w:val="28"/>
          <w:szCs w:val="28"/>
        </w:rPr>
      </w:pPr>
      <w:r>
        <w:rPr>
          <w:rFonts w:ascii="Times New Roman" w:hAnsi="Times New Roman" w:cs="Times New Roman"/>
          <w:b/>
          <w:sz w:val="28"/>
          <w:szCs w:val="28"/>
        </w:rPr>
        <w:t>КОММЕНТАРИИ</w:t>
      </w:r>
    </w:p>
    <w:p w:rsidR="00FB48B8" w:rsidRPr="001B64DF" w:rsidRDefault="00FB48B8" w:rsidP="00FB48B8">
      <w:pPr>
        <w:pStyle w:val="a3"/>
        <w:jc w:val="both"/>
        <w:rPr>
          <w:rFonts w:ascii="Times New Roman" w:hAnsi="Times New Roman" w:cs="Times New Roman"/>
          <w:b/>
          <w:sz w:val="28"/>
          <w:szCs w:val="28"/>
        </w:rPr>
      </w:pPr>
      <w:r w:rsidRPr="001B64DF">
        <w:rPr>
          <w:rFonts w:ascii="Times New Roman" w:hAnsi="Times New Roman" w:cs="Times New Roman"/>
          <w:b/>
          <w:sz w:val="28"/>
          <w:szCs w:val="28"/>
        </w:rPr>
        <w:t>В данном варианте отсутствуют (но в других вариантах могут быть) задачи на следующие темы:</w:t>
      </w:r>
    </w:p>
    <w:p w:rsidR="00FB48B8" w:rsidRDefault="00FB48B8" w:rsidP="00FB48B8">
      <w:pPr>
        <w:pStyle w:val="a3"/>
        <w:jc w:val="both"/>
        <w:rPr>
          <w:rFonts w:ascii="Times New Roman" w:hAnsi="Times New Roman" w:cs="Times New Roman"/>
          <w:sz w:val="28"/>
          <w:szCs w:val="28"/>
        </w:rPr>
      </w:pPr>
    </w:p>
    <w:p w:rsidR="00FB48B8" w:rsidRDefault="00FB48B8" w:rsidP="00FB48B8">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rPr>
        <w:t>Проверка гипотезы об однородности двух выборок против альтернативы масштаба;</w:t>
      </w:r>
    </w:p>
    <w:p w:rsidR="00FB48B8" w:rsidRDefault="00FB48B8" w:rsidP="00FB48B8">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rPr>
        <w:t>Задача однофакторного дисперсионного анализа;</w:t>
      </w:r>
    </w:p>
    <w:p w:rsidR="00FB48B8" w:rsidRDefault="00FB48B8" w:rsidP="00FB48B8">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rPr>
        <w:t>Задача на меры прогноза в номинальной шкале</w:t>
      </w:r>
    </w:p>
    <w:p w:rsidR="00FB48B8" w:rsidRDefault="00FB48B8" w:rsidP="00FB48B8">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Построение асимптотического доверительного интервала для коэффициента корреляции показателей, имеющих </w:t>
      </w:r>
      <w:proofErr w:type="spellStart"/>
      <w:r>
        <w:rPr>
          <w:rFonts w:ascii="Times New Roman" w:hAnsi="Times New Roman" w:cs="Times New Roman"/>
          <w:sz w:val="28"/>
          <w:szCs w:val="28"/>
        </w:rPr>
        <w:t>гауссовское</w:t>
      </w:r>
      <w:proofErr w:type="spellEnd"/>
      <w:r>
        <w:rPr>
          <w:rFonts w:ascii="Times New Roman" w:hAnsi="Times New Roman" w:cs="Times New Roman"/>
          <w:sz w:val="28"/>
          <w:szCs w:val="28"/>
        </w:rPr>
        <w:t xml:space="preserve"> распределение;</w:t>
      </w:r>
    </w:p>
    <w:p w:rsidR="00FB48B8" w:rsidRDefault="00FB48B8" w:rsidP="00FB48B8">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rPr>
        <w:t>Задача о согласованности экспертной группы;</w:t>
      </w:r>
    </w:p>
    <w:p w:rsidR="00FB48B8" w:rsidRDefault="00FB48B8" w:rsidP="00FB48B8">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rPr>
        <w:t>Построение оценок и проверка гипотез в моделях множественной линейной регрессии (в качестве дополнительной информации будут даны некоторые промежуточные вычисления);</w:t>
      </w:r>
    </w:p>
    <w:p w:rsidR="00FB48B8" w:rsidRDefault="00FB48B8" w:rsidP="00FB48B8">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rPr>
        <w:t>Частные коэффициенты корреляции;</w:t>
      </w:r>
    </w:p>
    <w:p w:rsidR="00FB48B8" w:rsidRDefault="00FB48B8" w:rsidP="00FB48B8">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Критерий </w:t>
      </w:r>
      <w:proofErr w:type="spellStart"/>
      <w:r>
        <w:rPr>
          <w:rFonts w:ascii="Times New Roman" w:hAnsi="Times New Roman" w:cs="Times New Roman"/>
          <w:sz w:val="28"/>
          <w:szCs w:val="28"/>
        </w:rPr>
        <w:t>Чоу</w:t>
      </w:r>
      <w:proofErr w:type="spellEnd"/>
      <w:r>
        <w:rPr>
          <w:rFonts w:ascii="Times New Roman" w:hAnsi="Times New Roman" w:cs="Times New Roman"/>
          <w:sz w:val="28"/>
          <w:szCs w:val="28"/>
        </w:rPr>
        <w:t>;</w:t>
      </w:r>
    </w:p>
    <w:p w:rsidR="00FB48B8" w:rsidRDefault="00FB48B8" w:rsidP="00FB48B8">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rPr>
        <w:t>Фиктивные переменные.</w:t>
      </w:r>
    </w:p>
    <w:p w:rsidR="00FB48B8" w:rsidRPr="00FB48B8" w:rsidRDefault="00FB48B8" w:rsidP="00FB48B8">
      <w:pPr>
        <w:pStyle w:val="a3"/>
        <w:ind w:left="1080"/>
        <w:jc w:val="both"/>
        <w:rPr>
          <w:rFonts w:ascii="Times New Roman" w:hAnsi="Times New Roman" w:cs="Times New Roman"/>
          <w:sz w:val="28"/>
          <w:szCs w:val="28"/>
        </w:rPr>
      </w:pPr>
      <w:r w:rsidRPr="00FB48B8">
        <w:rPr>
          <w:rFonts w:ascii="Times New Roman" w:hAnsi="Times New Roman" w:cs="Times New Roman"/>
          <w:sz w:val="28"/>
          <w:szCs w:val="28"/>
        </w:rPr>
        <w:lastRenderedPageBreak/>
        <w:t xml:space="preserve">Несмотря на </w:t>
      </w:r>
      <w:r>
        <w:rPr>
          <w:rFonts w:ascii="Times New Roman" w:hAnsi="Times New Roman" w:cs="Times New Roman"/>
          <w:sz w:val="28"/>
          <w:szCs w:val="28"/>
        </w:rPr>
        <w:t xml:space="preserve">то, что в экзаменационных задачах </w:t>
      </w:r>
      <w:r w:rsidRPr="00FB48B8">
        <w:rPr>
          <w:rFonts w:ascii="Times New Roman" w:hAnsi="Times New Roman" w:cs="Times New Roman"/>
          <w:sz w:val="28"/>
          <w:szCs w:val="28"/>
        </w:rPr>
        <w:t>будут заданы выборки малых объёмов, разрешается (из-за отсутствия нужного набора таблиц)  использовать асимптотический подход.</w:t>
      </w:r>
    </w:p>
    <w:p w:rsidR="00FB48B8" w:rsidRDefault="00FB48B8" w:rsidP="00FB48B8">
      <w:pPr>
        <w:pStyle w:val="a3"/>
        <w:ind w:left="1080"/>
        <w:jc w:val="both"/>
        <w:rPr>
          <w:rFonts w:ascii="Times New Roman" w:hAnsi="Times New Roman" w:cs="Times New Roman"/>
          <w:sz w:val="28"/>
          <w:szCs w:val="28"/>
        </w:rPr>
      </w:pPr>
    </w:p>
    <w:p w:rsidR="007C6532" w:rsidRPr="00FB48B8" w:rsidRDefault="007C6532" w:rsidP="00FB48B8">
      <w:pPr>
        <w:jc w:val="both"/>
        <w:rPr>
          <w:rFonts w:ascii="Times New Roman" w:hAnsi="Times New Roman" w:cs="Times New Roman"/>
          <w:sz w:val="28"/>
          <w:szCs w:val="28"/>
        </w:rPr>
      </w:pPr>
    </w:p>
    <w:sectPr w:rsidR="007C6532" w:rsidRPr="00FB48B8" w:rsidSect="007C653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D4319"/>
    <w:multiLevelType w:val="hybridMultilevel"/>
    <w:tmpl w:val="92DC6F56"/>
    <w:lvl w:ilvl="0" w:tplc="E252F452">
      <w:start w:val="1"/>
      <w:numFmt w:val="decimal"/>
      <w:lvlText w:val="%1)"/>
      <w:lvlJc w:val="left"/>
      <w:pPr>
        <w:ind w:left="720" w:hanging="360"/>
      </w:pPr>
      <w:rPr>
        <w:rFonts w:eastAsiaTheme="minorEastAsi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A3218A0"/>
    <w:multiLevelType w:val="hybridMultilevel"/>
    <w:tmpl w:val="2432F9B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nsid w:val="1A5D1B4F"/>
    <w:multiLevelType w:val="hybridMultilevel"/>
    <w:tmpl w:val="7E82E714"/>
    <w:lvl w:ilvl="0" w:tplc="7D5C9E0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5E94277C"/>
    <w:multiLevelType w:val="hybridMultilevel"/>
    <w:tmpl w:val="4AB0C7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FB48B8"/>
    <w:rsid w:val="007C6532"/>
    <w:rsid w:val="00D73D9E"/>
    <w:rsid w:val="00EA5C4D"/>
    <w:rsid w:val="00FB48B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before="120" w:after="12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48B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48B8"/>
    <w:pPr>
      <w:ind w:left="720"/>
      <w:contextualSpacing/>
    </w:pPr>
  </w:style>
  <w:style w:type="table" w:styleId="a4">
    <w:name w:val="Table Grid"/>
    <w:basedOn w:val="a1"/>
    <w:uiPriority w:val="59"/>
    <w:rsid w:val="00FB48B8"/>
    <w:pPr>
      <w:spacing w:before="0"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Balloon Text"/>
    <w:basedOn w:val="a"/>
    <w:link w:val="a6"/>
    <w:uiPriority w:val="99"/>
    <w:semiHidden/>
    <w:unhideWhenUsed/>
    <w:rsid w:val="00FB48B8"/>
    <w:pPr>
      <w:spacing w:before="0" w:after="0"/>
    </w:pPr>
    <w:rPr>
      <w:rFonts w:ascii="Tahoma" w:hAnsi="Tahoma" w:cs="Tahoma"/>
      <w:sz w:val="16"/>
      <w:szCs w:val="16"/>
    </w:rPr>
  </w:style>
  <w:style w:type="character" w:customStyle="1" w:styleId="a6">
    <w:name w:val="Текст выноски Знак"/>
    <w:basedOn w:val="a0"/>
    <w:link w:val="a5"/>
    <w:uiPriority w:val="99"/>
    <w:semiHidden/>
    <w:rsid w:val="00FB48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552</Words>
  <Characters>3148</Characters>
  <Application>Microsoft Office Word</Application>
  <DocSecurity>0</DocSecurity>
  <Lines>26</Lines>
  <Paragraphs>7</Paragraphs>
  <ScaleCrop>false</ScaleCrop>
  <Company>Krokoz™</Company>
  <LinksUpToDate>false</LinksUpToDate>
  <CharactersWithSpaces>3693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ALIEV</dc:creator>
  <cp:lastModifiedBy>ALIEV</cp:lastModifiedBy>
  <cp:revision>1</cp:revision>
  <dcterms:created xsi:type="dcterms:W3CDTF">2025-06-11T06:18:00Z</dcterms:created>
  <dcterms:modified xsi:type="dcterms:W3CDTF">2025-06-11T06:37:00Z</dcterms:modified>
</cp:coreProperties>
</file>