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>
        <w:t>주소 : ㄹ</w:t>
      </w:r>
    </w:p>
    <w:p w:rsidR="002D42D4" w:rsidRDefault="002D42D4" w:rsidP="002D42D4">
      <w:pPr>
        <w:rPr>
          <w:sz w:val="18"/>
        </w:rPr>
      </w:pPr>
      <w:r>
        <w:t>계약내용(약정사항)</w:t>
      </w:r>
    </w:p>
    <w:p w:rsidR="002D42D4" w:rsidRPr="009B59F1" w:rsidRDefault="002D42D4" w:rsidP="002D42D4">
      <w:pPr>
        <w:rPr>
          <w:sz w:val="18"/>
        </w:rPr>
      </w:pPr>
      <w:r>
        <w:t/>
      </w:r>
    </w:p>
    <w:p w:rsidR="002D42D4" w:rsidRDefault="002D42D4" w:rsidP="002D42D4">
      <w:pPr>
        <w:jc w:val="center"/>
        <w:rPr>
          <w:sz w:val="18"/>
        </w:rPr>
      </w:pPr>
      <w:r>
        <w:t>제1조 (목적)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>
        <w:t>전대차보증금 :  金 ㄹ (원)</w:t>
      </w:r>
    </w:p>
    <w:p w:rsidR="002D42D4" w:rsidRPr="009B59F1" w:rsidRDefault="002D42D4" w:rsidP="002D42D4">
      <w:pPr>
        <w:jc w:val="center"/>
        <w:rPr>
          <w:sz w:val="18"/>
        </w:rPr>
      </w:pPr>
      <w:r>
        <w:t>전대비용 : 金 ㄹ은 20ㄹ년   ㄹ월   ㄹ일에 일할 지불한다</w:t>
      </w:r>
    </w:p>
    <w:p w:rsidR="002D42D4" w:rsidRPr="0081361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bookmarkStart w:id="0" w:name="_GoBack"/>
      <w:bookmarkEnd w:id="0"/>
      <w:r>
        <w:t>제2조 (전대차 기간) 전대차 기간은 20ㄹ년 ㄹ월 ㄹ일부터 20ㄹ년 ㄹ월 ㄹ일까지로 한다. 단, 전대차 기간 만료 시 상호 협의에 따라 계약 연장이 가능하다.</w:t>
      </w:r>
    </w:p>
    <w:p w:rsidR="002D42D4" w:rsidRPr="009B59F1" w:rsidRDefault="002D42D4" w:rsidP="002D42D4">
      <w:pPr>
        <w:rPr>
          <w:sz w:val="18"/>
        </w:rPr>
      </w:pPr>
      <w:r>
        <w:t>제3조 (부동산 인도) 전대인은 상기 표시 부동산을 전대차 목적대로 사용 및 수익할 수 있는 상태로 하여 20ㄹ년 ㄹ월 ㄹ일까지 전차인에게 인도한다. 전차인은 인도 후 즉시 확인하고 이상이 있을 시 지체 없이 전대인에게 통보해야 한다.</w:t>
      </w:r>
    </w:p>
    <w:p w:rsidR="002D42D4" w:rsidRPr="009B59F1" w:rsidRDefault="002D42D4" w:rsidP="002D42D4">
      <w:pPr>
        <w:rPr>
          <w:sz w:val="18"/>
        </w:rPr>
      </w:pPr>
      <w:r>
        <w:t>제4조 (부동산 사용 제한) 전차인은 전대인의 사전 서면 동의 없이 상기 표시 부동산의 용도 변경, 구조 변경, 전전대, 양도, 담보 제공 등 전대차 목적 외의 용도로 사용할 수 없다.</w:t>
      </w:r>
    </w:p>
    <w:p w:rsidR="002D42D4" w:rsidRPr="009B59F1" w:rsidRDefault="002D42D4" w:rsidP="002D42D4">
      <w:pPr>
        <w:rPr>
          <w:sz w:val="18"/>
        </w:rPr>
      </w:pPr>
      <w:r>
        <w:t>제5조 (민·형사 책임) 전차인은 전대차 계약기간 중 발생하는 모든 민·형사상 책임을 부담하며, 고의 또는 과실로 인해 발생한 긍정적 손실에 대해서도 책임을 진다.</w:t>
      </w:r>
    </w:p>
    <w:p w:rsidR="002D42D4" w:rsidRDefault="002D42D4" w:rsidP="002D42D4">
      <w:pPr>
        <w:rPr>
          <w:sz w:val="18"/>
        </w:rPr>
      </w:pPr>
      <w:r>
        <w:t>제6조 (수익과 부담의 귀속) 상기 표시 부동산의 인도일을 기준으로 당해 부동산에서 발생한 수익과 공과금 등의 지출 부담은 그 전일까지는 전대인에게 귀속하며, 그 이후는 전차인에게 귀속한다.</w:t>
      </w:r>
    </w:p>
    <w:p w:rsidR="002D42D4" w:rsidRPr="009B59F1" w:rsidRDefault="002D42D4" w:rsidP="002D42D4">
      <w:pPr>
        <w:rPr>
          <w:sz w:val="18"/>
        </w:rPr>
      </w:pPr>
      <w:r>
        <w:t>제7조 (계약 해제 및 위약금) 전차인이 전대인에게 중도금(중도금 약정이 없는 경우에는 잔금)을 지불하기 전까지 본 계약을 해제할 수 있다. 전대인이 계약을 해제할 경우 계약금의 2배를 상환하며, 전차인이 해제할 경우 계약금을 포기하는 것으로 한다.</w:t>
      </w:r>
    </w:p>
    <w:p w:rsidR="002D42D4" w:rsidRPr="009B59F1" w:rsidRDefault="002D42D4" w:rsidP="002D42D4">
      <w:pPr>
        <w:rPr>
          <w:sz w:val="18"/>
        </w:rPr>
      </w:pPr>
      <w:r>
        <w:t>제8조 (파손 및 배상 책임) 전차인은 상기 표시 부동산을 사용 중 발생한 파손, 훼손에 대한 모든 책임을 지며, 이로 인해 발생하는 보증금 반환 제한 및 추가 배상금 지급 의무를 부담한다.</w:t>
      </w:r>
    </w:p>
    <w:p w:rsidR="002D42D4" w:rsidRPr="009B59F1" w:rsidRDefault="002D42D4" w:rsidP="002D42D4">
      <w:pPr>
        <w:rPr>
          <w:sz w:val="18"/>
        </w:rPr>
      </w:pPr>
      <w:r>
        <w:t xml:space="preserve">제9조 (분쟁 해결)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>
        <w:t xml:space="preserve">제10조 (부동산 관리 및 유지)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>
        <w:t>제11조 (기타 사항)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jc w:val="center"/>
        <w:rPr>
          <w:sz w:val="18"/>
        </w:rPr>
      </w:pPr>
      <w:r>
        <w:t>본 계약에 대하여 계약당사자가 이의 없음을 확인하고 각자 서명(날인) 한다.</w:t>
      </w:r>
    </w:p>
    <w:p w:rsidR="002D42D4" w:rsidRDefault="002D42D4" w:rsidP="002D42D4">
      <w:pPr>
        <w:jc w:val="center"/>
        <w:rPr>
          <w:sz w:val="18"/>
        </w:rPr>
      </w:pPr>
      <w:r>
        <w:t>20ㄹ년   ㄹ월    ㄹ일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전대인) 주민등록번호 : ㄹ    전화: ㄹ  성명:ㄹ           (인)</w:t>
      </w:r>
    </w:p>
    <w:p w:rsidR="002D42D4" w:rsidRPr="009B59F1" w:rsidRDefault="002D42D4" w:rsidP="002D42D4">
      <w:pPr>
        <w:rPr>
          <w:sz w:val="18"/>
        </w:rPr>
      </w:pPr>
      <w:r>
        <w:t>전차인) 주민등록번호 : ㄹ    전화: ㄹㄹ  성명:ㄹ           (인)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/>
      </w: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3F0" w:rsidRDefault="00EA53F0" w:rsidP="007A520C">
      <w:r>
        <w:separator/>
      </w:r>
    </w:p>
  </w:endnote>
  <w:endnote w:type="continuationSeparator" w:id="0">
    <w:p w:rsidR="00EA53F0" w:rsidRDefault="00EA53F0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3F0" w:rsidRDefault="00EA53F0" w:rsidP="007A520C">
      <w:r>
        <w:separator/>
      </w:r>
    </w:p>
  </w:footnote>
  <w:footnote w:type="continuationSeparator" w:id="0">
    <w:p w:rsidR="00EA53F0" w:rsidRDefault="00EA53F0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1041A"/>
    <w:rsid w:val="00987EA2"/>
    <w:rsid w:val="009B59F1"/>
    <w:rsid w:val="009D00CB"/>
    <w:rsid w:val="009E18B0"/>
    <w:rsid w:val="009F4075"/>
    <w:rsid w:val="009F5C53"/>
    <w:rsid w:val="00A15F62"/>
    <w:rsid w:val="00A32184"/>
    <w:rsid w:val="00A61C70"/>
    <w:rsid w:val="00AB1186"/>
    <w:rsid w:val="00AF4D34"/>
    <w:rsid w:val="00B94977"/>
    <w:rsid w:val="00BC5BD5"/>
    <w:rsid w:val="00BF33A1"/>
    <w:rsid w:val="00BF5EDB"/>
    <w:rsid w:val="00C03349"/>
    <w:rsid w:val="00C40AB7"/>
    <w:rsid w:val="00C83D8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A53F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28EFD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5D458-9323-4555-AF27-C5E67706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2024-11-20T00:29:00Z</dcterms:created>
  <dc:creator>lsy</dc:creator>
  <cp:lastModifiedBy>SSAFY</cp:lastModifiedBy>
  <cp:lastPrinted>2024-11-20T03:50:00Z</cp:lastPrinted>
  <dcterms:modified xsi:type="dcterms:W3CDTF">2024-11-22T00:11:00Z</dcterms:modified>
  <cp:revision>19</cp:revision>
  <dc:title>전대차 계약서</dc:title>
</cp:coreProperties>
</file>