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60" w:before="600"/>
        <w:jc w:val="center"/>
      </w:pPr>
      <w:r>
        <w:rPr>
          <w:rFonts w:ascii="Arial" w:cs="Arial" w:eastAsia="Arial" w:hAnsi="Arial"/>
          <w:color w:val="888888"/>
          <w:sz w:val="28"/>
          <w:szCs w:val="28"/>
        </w:rPr>
        <w:t xml:space="preserve">BTS SIO – Option SISR</w:t>
      </w:r>
    </w:p>
    <w:p>
      <w:pPr>
        <w:spacing w:after="60" w:before="60"/>
        <w:jc w:val="center"/>
      </w:pPr>
      <w:r>
        <w:rPr>
          <w:rFonts w:ascii="Arial" w:cs="Arial" w:eastAsia="Arial" w:hAnsi="Arial"/>
          <w:i/>
          <w:iCs/>
          <w:color w:val="888888"/>
          <w:sz w:val="24"/>
          <w:szCs w:val="24"/>
        </w:rPr>
        <w:t xml:space="preserve">Épreuve E6 – Parcours de Professionnalisation</w:t>
      </w:r>
    </w:p>
    <w:p>
      <w:pPr>
        <w:spacing w:after="60" w:before="60"/>
      </w:pPr>
      <w:r>
        <w:t xml:space="preserve"/>
      </w:r>
    </w:p>
    <w:p>
      <w:pPr>
        <w:pBdr>
          <w:top w:val="single" w:color="2E75B6" w:sz="12" w:space="6"/>
          <w:bottom w:val="single" w:color="2E75B6" w:sz="12" w:space="6"/>
        </w:pBdr>
        <w:spacing w:after="80" w:before="400"/>
        <w:jc w:val="center"/>
      </w:pPr>
      <w:r>
        <w:rPr>
          <w:rFonts w:ascii="Arial" w:cs="Arial" w:eastAsia="Arial" w:hAnsi="Arial"/>
          <w:b/>
          <w:bCs/>
          <w:color w:val="1F3864"/>
          <w:sz w:val="44"/>
          <w:szCs w:val="44"/>
        </w:rPr>
        <w:t xml:space="preserve">Mise en place d'un Active Directory</w:t>
      </w:r>
    </w:p>
    <w:p>
      <w:pPr>
        <w:spacing w:after="400" w:before="80"/>
        <w:jc w:val="center"/>
      </w:pPr>
      <w:r>
        <w:rPr>
          <w:rFonts w:ascii="Arial" w:cs="Arial" w:eastAsia="Arial" w:hAnsi="Arial"/>
          <w:i/>
          <w:iCs/>
          <w:color w:val="2E75B6"/>
          <w:sz w:val="26"/>
          <w:szCs w:val="26"/>
        </w:rPr>
        <w:t xml:space="preserve">AD-DS | DNS | OU | GPO | Automatisation</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b/>
                <w:bCs/>
                <w:sz w:val="18"/>
                <w:szCs w:val="18"/>
              </w:rPr>
              <w:t xml:space="preserve">Étudiant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GRECH Mattéo</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b/>
                <w:bCs/>
                <w:sz w:val="18"/>
                <w:szCs w:val="18"/>
              </w:rPr>
              <w:t xml:space="preserve">Établissement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My Digital School – Montpellier</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b/>
                <w:bCs/>
                <w:sz w:val="18"/>
                <w:szCs w:val="18"/>
              </w:rPr>
              <w:t xml:space="preserve">Promotion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BTS SIO SISR – 2025/2026</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b/>
                <w:bCs/>
                <w:sz w:val="18"/>
                <w:szCs w:val="18"/>
              </w:rPr>
              <w:t xml:space="preserve">Projets concernés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Projet Zabbix &amp; Projet Wazuh</w:t>
            </w:r>
          </w:p>
        </w:tc>
      </w:tr>
    </w:tbl>
    <w:p>
      <w:r>
        <w:br w:type="page"/>
      </w:r>
    </w:p>
    <w:p>
      <w:pPr>
        <w:pStyle w:val="Heading1"/>
        <w:pBdr>
          <w:bottom w:val="single" w:color="2E75B6" w:sz="8" w:space="4"/>
        </w:pBdr>
        <w:spacing w:after="160" w:before="320"/>
      </w:pPr>
      <w:r>
        <w:rPr>
          <w:rFonts w:ascii="Arial" w:cs="Arial" w:eastAsia="Arial" w:hAnsi="Arial"/>
          <w:b/>
          <w:bCs/>
          <w:color w:val="1F3864"/>
          <w:sz w:val="28"/>
          <w:szCs w:val="28"/>
        </w:rPr>
        <w:t xml:space="preserve">1. Introduction</w:t>
      </w:r>
    </w:p>
    <w:p>
      <w:pPr>
        <w:spacing w:after="80" w:before="60"/>
      </w:pPr>
      <w:r>
        <w:rPr>
          <w:rFonts w:ascii="Arial" w:cs="Arial" w:eastAsia="Arial" w:hAnsi="Arial"/>
          <w:sz w:val="20"/>
          <w:szCs w:val="20"/>
        </w:rPr>
        <w:t xml:space="preserve">Ce rapport présente la mise en place d'un service Active Directory (AD-DS) dans le cadre de deux projets distincts réalisés durant le BTS SIO option SISR. L'objectif commun est de déployer un contrôleur de domaine Windows Server fonctionnel, incluant la résolution DNS intégrée, la structuration de l'annuaire via des unités organisationnelles (OU), la gestion centralisée des comptes utilisateurs, l'application de stratégies de groupe (GPO) et l'automatisation partielle des tâches d'administration via PowerShell.</w:t>
      </w:r>
    </w:p>
    <w:p>
      <w:pPr>
        <w:spacing w:after="60" w:before="60"/>
      </w:pPr>
      <w:r>
        <w:t xml:space="preserve"/>
      </w:r>
    </w:p>
    <w:p>
      <w:pPr>
        <w:spacing w:after="80" w:before="60"/>
      </w:pPr>
      <w:r>
        <w:rPr>
          <w:rFonts w:ascii="Arial" w:cs="Arial" w:eastAsia="Arial" w:hAnsi="Arial"/>
          <w:sz w:val="20"/>
          <w:szCs w:val="20"/>
        </w:rPr>
        <w:t xml:space="preserve">Les deux projets impliquent des environnements réseau entièrement séparés et indépendants :</w:t>
      </w:r>
    </w:p>
    <w:p>
      <w:pPr>
        <w:pStyle w:val="ListParagraph"/>
        <w:numPr>
          <w:ilvl w:val="0"/>
          <w:numId w:val="2"/>
        </w:numPr>
        <w:spacing w:after="40" w:before="40"/>
      </w:pPr>
      <w:r>
        <w:rPr>
          <w:rFonts w:ascii="Arial" w:cs="Arial" w:eastAsia="Arial" w:hAnsi="Arial"/>
          <w:sz w:val="20"/>
          <w:szCs w:val="20"/>
        </w:rPr>
        <w:t xml:space="preserve">Projet Zabbix : supervision réseau sur infrastructure virtualisée Proxmox, réseau 10.4.0.0/16</w:t>
      </w:r>
    </w:p>
    <w:p>
      <w:pPr>
        <w:pStyle w:val="ListParagraph"/>
        <w:numPr>
          <w:ilvl w:val="0"/>
          <w:numId w:val="2"/>
        </w:numPr>
        <w:spacing w:after="40" w:before="40"/>
      </w:pPr>
      <w:r>
        <w:rPr>
          <w:rFonts w:ascii="Arial" w:cs="Arial" w:eastAsia="Arial" w:hAnsi="Arial"/>
          <w:sz w:val="20"/>
          <w:szCs w:val="20"/>
        </w:rPr>
        <w:t xml:space="preserve">Projet Wazuh : déploiement SIEM/XDR pour la société CUB (incubateur de startups), réseau 192.168.10.0/24</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3864"/>
          <w:sz w:val="28"/>
          <w:szCs w:val="28"/>
        </w:rPr>
        <w:t xml:space="preserve">2. Contexte des deux projets</w:t>
      </w:r>
    </w:p>
    <w:p>
      <w:pPr>
        <w:pStyle w:val="Heading2"/>
        <w:spacing w:after="120" w:before="240"/>
      </w:pPr>
      <w:r>
        <w:rPr>
          <w:rFonts w:ascii="Arial" w:cs="Arial" w:eastAsia="Arial" w:hAnsi="Arial"/>
          <w:b/>
          <w:bCs/>
          <w:color w:val="2E75B6"/>
          <w:sz w:val="24"/>
          <w:szCs w:val="24"/>
        </w:rPr>
        <w:t xml:space="preserve">2.1 Projet Zabbix – Supervision réseau</w:t>
      </w:r>
    </w:p>
    <w:p>
      <w:pPr>
        <w:spacing w:after="80" w:before="60"/>
      </w:pPr>
      <w:r>
        <w:rPr>
          <w:rFonts w:ascii="Arial" w:cs="Arial" w:eastAsia="Arial" w:hAnsi="Arial"/>
          <w:sz w:val="20"/>
          <w:szCs w:val="20"/>
        </w:rPr>
        <w:t xml:space="preserve">Le projet Zabbix consiste à déployer une solution de supervision réseau centralisée basée sur Zabbix 7.4, installé sur une VM Debian 13 hébergée sous Proxmox. L'Active Directory est déployé sur un Windows Server 2022 dédié dans le même environnement virtualisé, avec pour mission de centraliser l'authentification des postes supervisés et de pousser des configurations via GPO (paramétrage de l'agent Zabbix, pare-feu, désactivation de certains services non nécessaires à la supervision).</w:t>
      </w:r>
    </w:p>
    <w:p>
      <w:pPr>
        <w:spacing w:after="60" w:before="60"/>
      </w:pPr>
      <w:r>
        <w:t xml:space="preserve"/>
      </w:r>
    </w:p>
    <w:p>
      <w:pPr>
        <w:spacing w:after="80" w:before="60"/>
      </w:pPr>
      <w:r>
        <w:rPr>
          <w:rFonts w:ascii="Arial" w:cs="Arial" w:eastAsia="Arial" w:hAnsi="Arial"/>
          <w:sz w:val="20"/>
          <w:szCs w:val="20"/>
        </w:rPr>
        <w:t xml:space="preserve">Adressage réseau : 10.4.0.0/16 — Passerelle : 10.4.0.254 — DNS intégré AD : 10.4.0.1</w:t>
      </w:r>
    </w:p>
    <w:p>
      <w:pPr>
        <w:pStyle w:val="Heading2"/>
        <w:spacing w:after="120" w:before="240"/>
      </w:pPr>
      <w:r>
        <w:rPr>
          <w:rFonts w:ascii="Arial" w:cs="Arial" w:eastAsia="Arial" w:hAnsi="Arial"/>
          <w:b/>
          <w:bCs/>
          <w:color w:val="2E75B6"/>
          <w:sz w:val="24"/>
          <w:szCs w:val="24"/>
        </w:rPr>
        <w:t xml:space="preserve">2.2 Projet Wazuh – SIEM/XDR</w:t>
      </w:r>
    </w:p>
    <w:p>
      <w:pPr>
        <w:spacing w:after="80" w:before="60"/>
      </w:pPr>
      <w:r>
        <w:rPr>
          <w:rFonts w:ascii="Arial" w:cs="Arial" w:eastAsia="Arial" w:hAnsi="Arial"/>
          <w:sz w:val="20"/>
          <w:szCs w:val="20"/>
        </w:rPr>
        <w:t xml:space="preserve">Le projet Wazuh vise à déployer une solution SIEM/XDR open-source pour la société fictive CUB (incubateur de startups) afin de détecter les intrusions, centraliser les logs et durcir la configuration des postes. L'AD est ici déployé dans un environnement réseau totalement isolé du projet Zabbix. Il permet de gérer les utilisateurs du SI de CUB, d'appliquer des stratégies de durcissement (SCA) via GPO et d'enrôler automatiquement les agents Wazuh sur les machines membres du domaine.</w:t>
      </w:r>
    </w:p>
    <w:p>
      <w:pPr>
        <w:spacing w:after="60" w:before="60"/>
      </w:pPr>
      <w:r>
        <w:t xml:space="preserve"/>
      </w:r>
    </w:p>
    <w:p>
      <w:pPr>
        <w:spacing w:after="80" w:before="60"/>
      </w:pPr>
      <w:r>
        <w:rPr>
          <w:rFonts w:ascii="Arial" w:cs="Arial" w:eastAsia="Arial" w:hAnsi="Arial"/>
          <w:sz w:val="20"/>
          <w:szCs w:val="20"/>
        </w:rPr>
        <w:t xml:space="preserve">Adressage réseau : 192.168.10.0/24 — DNS intégré AD : 192.168.10.10</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3864"/>
          <w:sz w:val="28"/>
          <w:szCs w:val="28"/>
        </w:rPr>
        <w:t xml:space="preserve">3. Architecture réseau</w:t>
      </w:r>
    </w:p>
    <w:p>
      <w:pPr>
        <w:pStyle w:val="Heading2"/>
        <w:spacing w:after="120" w:before="240"/>
      </w:pPr>
      <w:r>
        <w:rPr>
          <w:rFonts w:ascii="Arial" w:cs="Arial" w:eastAsia="Arial" w:hAnsi="Arial"/>
          <w:b/>
          <w:bCs/>
          <w:color w:val="2E75B6"/>
          <w:sz w:val="24"/>
          <w:szCs w:val="24"/>
        </w:rPr>
        <w:t xml:space="preserve">3.1 Schéma d'infrastructure — Projet Zabbix</w:t>
      </w:r>
    </w:p>
    <w:p>
      <w:pPr>
        <w:spacing w:after="80" w:before="60"/>
      </w:pPr>
      <w:r>
        <w:rPr>
          <w:rFonts w:ascii="Arial" w:cs="Arial" w:eastAsia="Arial" w:hAnsi="Arial"/>
          <w:sz w:val="20"/>
          <w:szCs w:val="20"/>
        </w:rPr>
        <w:t xml:space="preserve">L'infrastructure du projet Zabbix est entièrement virtualisée sous Proxmox. Le contrôleur de domaine (DC) Windows Server 2022 assure le rôle d'AD-DS et de serveur DNS pour le domaine zabbix.local. Le serveur Zabbix (Debian 13) et les postes clients Windows 10 sont membres du domaine.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PROXMOX HYPERVISOR  (10.4.0.0/16)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Windows Server 2022 │     │     Debian 13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DC / AD-DS / DNS   │     │   Zabbix Server 7.4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IP : 10.4.0.1       │◄────│  IP : 10.4.12.159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Domaine: zabbix.local│    │  Membre du domaine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LDAP / Kerberos / DNS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Switch virtuel vmbr0 (NAT)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Windows 10 #1  │   │  Windows 10 #2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10.4.1.10      │   │  10.4.1.11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Agent Zabbix   │   │  Agent Zabbix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Passerelle : 10.4.0.254   DNS AD : 10.4.0.1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w:t>
            </w:r>
          </w:p>
        </w:tc>
      </w:tr>
    </w:tbl>
    <w:p>
      <w:pPr>
        <w:spacing w:after="60" w:before="60"/>
      </w:pPr>
      <w:r>
        <w:t xml:space="preserve"/>
      </w:r>
    </w:p>
    <w:p>
      <w:pPr>
        <w:spacing w:after="100" w:before="200"/>
        <w:jc w:val="center"/>
      </w:pPr>
      <w:r>
        <w:rPr>
          <w:rFonts w:ascii="Arial" w:cs="Arial" w:eastAsia="Arial" w:hAnsi="Arial"/>
          <w:b/>
          <w:bCs/>
          <w:color w:val="1F3864"/>
          <w:sz w:val="22"/>
          <w:szCs w:val="22"/>
        </w:rPr>
        <w:t xml:space="preserve">Tableau des composants — Projet Zabbix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 / Couche</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 technique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Hyperviseur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Proxmox VE 8.x — vmbr0 (NAT), réseau 10.4.0.0/16</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Contrôleur de Domaine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Windows Server 2022 — IP fixe 10.4.0.1 — Domaine : zabbix.local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Rôles AD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AD-DS, DNS intégré, DHCP optionnel</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Serveur Zabbix</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Debian 13 — IP 10.4.12.159 — Membre du domaine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Postes clients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Windows 10 (x2) — Membres du domaine — Agent Zabbix déployé via GPO</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OU structure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OU=Serveurs | OU=Postes | OU=Utilisateurs | OU=Supervision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GPO déployées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Pare-feu (port 10050/10051), déploiement agent Zabbix, politique mot de passe</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3.2 Schéma d'infrastructure — Projet Wazuh</w:t>
      </w:r>
    </w:p>
    <w:p>
      <w:pPr>
        <w:spacing w:after="80" w:before="60"/>
      </w:pPr>
      <w:r>
        <w:rPr>
          <w:rFonts w:ascii="Arial" w:cs="Arial" w:eastAsia="Arial" w:hAnsi="Arial"/>
          <w:sz w:val="20"/>
          <w:szCs w:val="20"/>
        </w:rPr>
        <w:t xml:space="preserve">L'environnement Wazuh est totalement isolé du projet Zabbix. Le contrôleur de domaine Windows Server 2022 héberge le domaine cub.local. Le serveur Wazuh Manager tourne sur une VM Ubuntu 22.04 LTS. Les agents Wazuh sont déployés sur les postes membres du domaine via un script PowerShell associé à une GPO.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RÉSEAU ISOLÉ  (192.168.10.0/24)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Société CUB (fictive)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Windows Server 2022 │     │    Ubuntu 22.04 LTS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DC / AD-DS / DNS   │     │   Wazuh Manager 4.x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IP : 192.168.10.10  │     │  IP : 192.168.10.20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Domaine : cub.local │     │  SIEM / XDR / Kibana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LDAP / Kerberos / DNS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Switch/Routeur 192.168.10.254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Windows 10 WS1  │  │ Windows 10 WS2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192.168.10.30   │  │ 192.168.10.31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Agent Wazuh    │  │  Agent Wazuh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  └─────────────────┘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   DNS AD : 192.168.10.10   Passerelle : 192.168.10.254    │</w:t>
            </w:r>
          </w:p>
        </w:tc>
      </w:tr>
      <w:tr>
        <w:tc>
          <w:tcPr>
            <w:tcW w:type="dxa" w:w="9360"/>
            <w:tcBorders>
              <w:top w:val="single" w:color="2E75B6" w:sz="1"/>
              <w:left w:val="single" w:color="2E75B6" w:sz="1"/>
              <w:bottom w:val="single" w:color="2E75B6" w:sz="1"/>
              <w:right w:val="single" w:color="2E75B6" w:sz="1"/>
            </w:tcBorders>
            <w:shd w:fill="0D1B2A" w:val="clear"/>
            <w:tcMar>
              <w:top w:type="dxa" w:w="40"/>
              <w:left w:type="dxa" w:w="200"/>
              <w:bottom w:type="dxa" w:w="40"/>
              <w:right w:type="dxa" w:w="200"/>
            </w:tcMar>
          </w:tcPr>
          <w:p>
            <w:pPr>
              <w:jc w:val="center"/>
            </w:pPr>
            <w:r>
              <w:rPr>
                <w:rFonts w:ascii="Courier New" w:cs="Courier New" w:eastAsia="Courier New" w:hAnsi="Courier New"/>
                <w:color w:val="E8F4FD"/>
                <w:sz w:val="18"/>
                <w:szCs w:val="18"/>
              </w:rPr>
              <w:t xml:space="preserve">└─────────────────────────────────────────────────────────────┘</w:t>
            </w:r>
          </w:p>
        </w:tc>
      </w:tr>
    </w:tbl>
    <w:p>
      <w:pPr>
        <w:spacing w:after="60" w:before="60"/>
      </w:pPr>
      <w:r>
        <w:t xml:space="preserve"/>
      </w:r>
    </w:p>
    <w:p>
      <w:pPr>
        <w:spacing w:after="100" w:before="200"/>
        <w:jc w:val="center"/>
      </w:pPr>
      <w:r>
        <w:rPr>
          <w:rFonts w:ascii="Arial" w:cs="Arial" w:eastAsia="Arial" w:hAnsi="Arial"/>
          <w:b/>
          <w:bCs/>
          <w:color w:val="1F3864"/>
          <w:sz w:val="22"/>
          <w:szCs w:val="22"/>
        </w:rPr>
        <w:t xml:space="preserve">Tableau des composants — Projet Wazuh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 / Couche</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 technique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Réseau</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192.168.10.0/24 — Réseau isolé, aucune interconnexion avec Zabbix</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Contrôleur de Domaine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Windows Server 2022 — IP fixe 192.168.10.10 — Domaine : cub.local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Rôles AD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AD-DS, DNS intégré (zone cub.local), FSMO unique</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Serveur Wazuh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Ubuntu 22.04 LTS — IP 192.168.10.20 — Wazuh Manager + Indexer + Dashboard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Postes clients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Windows 10 (x2) — Membres cub.local — Agent Wazuh déployé via GPO + script PS1</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OU structure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OU=Directions | OU=IT | OU=Stagiaires | OU=Serveurs | OU=Postes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bCs/>
                <w:color w:val="1F3864"/>
                <w:sz w:val="19"/>
                <w:szCs w:val="19"/>
              </w:rPr>
              <w:t xml:space="preserve">GPO déployées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19"/>
                <w:szCs w:val="19"/>
              </w:rPr>
              <w:t xml:space="preserve">Durcissement SCA, déploiement agent Wazuh, audit events, lockout policy</w:t>
            </w:r>
          </w:p>
        </w:tc>
      </w:tr>
    </w:tbl>
    <w:p>
      <w:pPr>
        <w:spacing w:after="60" w:before="60"/>
      </w:pPr>
      <w:r>
        <w:t xml:space="preserve"/>
      </w:r>
    </w:p>
    <w:p>
      <w:r>
        <w:br w:type="page"/>
      </w:r>
    </w:p>
    <w:p>
      <w:pPr>
        <w:pStyle w:val="Heading1"/>
        <w:pBdr>
          <w:bottom w:val="single" w:color="2E75B6" w:sz="8" w:space="4"/>
        </w:pBdr>
        <w:spacing w:after="160" w:before="320"/>
      </w:pPr>
      <w:r>
        <w:rPr>
          <w:rFonts w:ascii="Arial" w:cs="Arial" w:eastAsia="Arial" w:hAnsi="Arial"/>
          <w:b/>
          <w:bCs/>
          <w:color w:val="1F3864"/>
          <w:sz w:val="28"/>
          <w:szCs w:val="28"/>
        </w:rPr>
        <w:t xml:space="preserve">4. Déploiement du contrôleur de domaine (AD-DS)</w:t>
      </w:r>
    </w:p>
    <w:p>
      <w:pPr>
        <w:spacing w:after="80" w:before="60"/>
      </w:pPr>
      <w:r>
        <w:rPr>
          <w:rFonts w:ascii="Arial" w:cs="Arial" w:eastAsia="Arial" w:hAnsi="Arial"/>
          <w:sz w:val="20"/>
          <w:szCs w:val="20"/>
        </w:rPr>
        <w:t xml:space="preserve">La procédure de déploiement est identique dans les deux projets : installation du rôle AD-DS sur Windows Server 2022 via le Gestionnaire de serveur, puis promotion du serveur en contrôleur de domaine. Le DNS est automatiquement intégré lors de la promotion.</w:t>
      </w:r>
    </w:p>
    <w:p>
      <w:pPr>
        <w:pStyle w:val="Heading2"/>
        <w:spacing w:after="120" w:before="240"/>
      </w:pPr>
      <w:r>
        <w:rPr>
          <w:rFonts w:ascii="Arial" w:cs="Arial" w:eastAsia="Arial" w:hAnsi="Arial"/>
          <w:b/>
          <w:bCs/>
          <w:color w:val="2E75B6"/>
          <w:sz w:val="24"/>
          <w:szCs w:val="24"/>
        </w:rPr>
        <w:t xml:space="preserve">4.1 Installation du rôle et promotion DC</w:t>
      </w:r>
    </w:p>
    <w:p>
      <w:pPr>
        <w:spacing w:after="80" w:before="60"/>
      </w:pPr>
      <w:r>
        <w:rPr>
          <w:rFonts w:ascii="Arial" w:cs="Arial" w:eastAsia="Arial" w:hAnsi="Arial"/>
          <w:sz w:val="20"/>
          <w:szCs w:val="20"/>
        </w:rPr>
        <w:t xml:space="preserve">La commande PowerShell suivante permet d'installer le rôle AD-DS et de promouvoir le serveur :</w:t>
      </w:r>
    </w:p>
    <w:p>
      <w:pPr>
        <w:pBdr>
          <w:left w:val="single" w:color="2E75B6" w:sz="16"/>
        </w:pBdr>
        <w:shd w:fill="1E1E1E" w:val="clear"/>
        <w:spacing w:after="80" w:before="80"/>
      </w:pPr>
      <w:r>
        <w:rPr>
          <w:rFonts w:ascii="Courier New" w:cs="Courier New" w:eastAsia="Courier New" w:hAnsi="Courier New"/>
          <w:color w:val="6A9955"/>
          <w:sz w:val="17"/>
          <w:szCs w:val="17"/>
        </w:rPr>
        <w:t xml:space="preserve"># Installation du rôle AD-DS</w:t>
      </w:r>
      <w:r>
        <w:rPr>
          <w:rFonts w:ascii="Courier New" w:cs="Courier New" w:eastAsia="Courier New" w:hAnsi="Courier New"/>
          <w:color w:val="9CDCFE"/>
          <w:sz w:val="17"/>
          <w:szCs w:val="17"/>
        </w:rPr>
        <w:br/>
        <w:t xml:space="preserve">Install-WindowsFeature AD-Domain-Services -IncludeManagementTools</w:t>
      </w:r>
      <w:r>
        <w:rPr>
          <w:rFonts w:ascii="Courier New" w:cs="Courier New" w:eastAsia="Courier New" w:hAnsi="Courier New"/>
          <w:sz w:val="17"/>
          <w:szCs w:val="17"/>
        </w:rPr>
        <w:br/>
        <w:t xml:space="preserve"/>
      </w:r>
      <w:r>
        <w:rPr>
          <w:rFonts w:ascii="Courier New" w:cs="Courier New" w:eastAsia="Courier New" w:hAnsi="Courier New"/>
          <w:color w:val="6A9955"/>
          <w:sz w:val="17"/>
          <w:szCs w:val="17"/>
        </w:rPr>
        <w:br/>
        <w:t xml:space="preserve"># Promotion en contrôleur de domaine (exemple Projet Wazuh)</w:t>
      </w:r>
      <w:r>
        <w:rPr>
          <w:rFonts w:ascii="Courier New" w:cs="Courier New" w:eastAsia="Courier New" w:hAnsi="Courier New"/>
          <w:color w:val="9CDCFE"/>
          <w:sz w:val="17"/>
          <w:szCs w:val="17"/>
        </w:rPr>
        <w:br/>
        <w:t xml:space="preserve">Install-ADDSForest -DomainName 'cub.local' -DomainNetbiosName 'CUB'</w:t>
      </w:r>
      <w:r>
        <w:rPr>
          <w:rFonts w:ascii="Courier New" w:cs="Courier New" w:eastAsia="Courier New" w:hAnsi="Courier New"/>
          <w:color w:val="9CDCFE"/>
          <w:sz w:val="17"/>
          <w:szCs w:val="17"/>
        </w:rPr>
        <w:br/>
        <w:t xml:space="preserve">  -SafeModeAdministratorPassword (ConvertTo-SecureString 'P@ssw0rd!' -AsPlainText -Force)</w:t>
      </w:r>
      <w:r>
        <w:rPr>
          <w:rFonts w:ascii="Courier New" w:cs="Courier New" w:eastAsia="Courier New" w:hAnsi="Courier New"/>
          <w:color w:val="9CDCFE"/>
          <w:sz w:val="17"/>
          <w:szCs w:val="17"/>
        </w:rPr>
        <w:br/>
        <w:t xml:space="preserve">  -InstallDns -Force</w:t>
      </w:r>
    </w:p>
    <w:p>
      <w:pPr>
        <w:spacing w:after="60" w:before="60"/>
      </w:pPr>
      <w:r>
        <w:t xml:space="preserve"/>
      </w:r>
    </w:p>
    <w:p>
      <w:pPr>
        <w:spacing w:after="80" w:before="60"/>
      </w:pPr>
      <w:r>
        <w:rPr>
          <w:rFonts w:ascii="Arial" w:cs="Arial" w:eastAsia="Arial" w:hAnsi="Arial"/>
          <w:sz w:val="20"/>
          <w:szCs w:val="20"/>
        </w:rPr>
        <w:t xml:space="preserve">Après redémarrage, les rôles FSMO (PDC Emulator, RID Master, Infrastructure Master, Schema Master, Domain Naming Master) sont détenus par le DC unique. La zone DNS cub.local (ou zabbix.local) est créée automatiquement et les enregistrements SRV nécessaires au bon fonctionnement Kerberos sont générés.</w:t>
      </w:r>
    </w:p>
    <w:p>
      <w:pPr>
        <w:pStyle w:val="Heading2"/>
        <w:spacing w:after="120" w:before="240"/>
      </w:pPr>
      <w:r>
        <w:rPr>
          <w:rFonts w:ascii="Arial" w:cs="Arial" w:eastAsia="Arial" w:hAnsi="Arial"/>
          <w:b/>
          <w:bCs/>
          <w:color w:val="2E75B6"/>
          <w:sz w:val="24"/>
          <w:szCs w:val="24"/>
        </w:rPr>
        <w:t xml:space="preserve">4.2 Structure des Unités Organisationnelles (OU)</w:t>
      </w:r>
    </w:p>
    <w:p>
      <w:pPr>
        <w:spacing w:after="80" w:before="60"/>
      </w:pPr>
      <w:r>
        <w:rPr>
          <w:rFonts w:ascii="Arial" w:cs="Arial" w:eastAsia="Arial" w:hAnsi="Arial"/>
          <w:sz w:val="20"/>
          <w:szCs w:val="20"/>
        </w:rPr>
        <w:t xml:space="preserve">Les OU permettent de déléguer l'administration et d'appliquer des GPO ciblées. La structure diffère légèrement selon le projet pour refléter les besoins métier.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 — Projet Zabbix</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 — Projet Wazuh</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OU=Serveurs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Héberge les comptes serveurs (Zabbix, DC)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OU=Serveurs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Héberge les comptes serveurs (Wazuh, DC)</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OU=Postes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Postes Windows 10 supervisés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OU=Postes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Postes Windows 10 des collaborateurs CUB</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OU=Utilisateurs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Comptes utilisateurs génériques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OU=Directions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Comptes par direction métier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OU=Supervision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Objets liés à la supervision Zabbix</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OU=IT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Équipe IT (admins, techniciens)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OU=Stagiaires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Comptes à droits restreints</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3864"/>
          <w:sz w:val="28"/>
          <w:szCs w:val="28"/>
        </w:rPr>
        <w:t xml:space="preserve">5. Gestion des utilisateurs et groupes</w:t>
      </w:r>
    </w:p>
    <w:p>
      <w:pPr>
        <w:spacing w:after="80" w:before="60"/>
      </w:pPr>
      <w:r>
        <w:rPr>
          <w:rFonts w:ascii="Arial" w:cs="Arial" w:eastAsia="Arial" w:hAnsi="Arial"/>
          <w:sz w:val="20"/>
          <w:szCs w:val="20"/>
        </w:rPr>
        <w:t xml:space="preserve">La création en masse des comptes est automatisée par script PowerShell à partir d'un fichier CSV, évitant toute saisie manuelle répétitive. Chaque utilisateur est placé dans l'OU correspondant à son service et intégré aux groupes de sécurité adaptés.</w:t>
      </w:r>
    </w:p>
    <w:p>
      <w:pPr>
        <w:spacing w:after="60" w:before="60"/>
      </w:pPr>
      <w:r>
        <w:t xml:space="preserve"/>
      </w:r>
    </w:p>
    <w:p>
      <w:pPr>
        <w:pBdr>
          <w:left w:val="single" w:color="2E75B6" w:sz="16"/>
        </w:pBdr>
        <w:shd w:fill="1E1E1E" w:val="clear"/>
        <w:spacing w:after="80" w:before="80"/>
      </w:pPr>
      <w:r>
        <w:rPr>
          <w:rFonts w:ascii="Courier New" w:cs="Courier New" w:eastAsia="Courier New" w:hAnsi="Courier New"/>
          <w:color w:val="6A9955"/>
          <w:sz w:val="17"/>
          <w:szCs w:val="17"/>
        </w:rPr>
        <w:t xml:space="preserve"># Import CSV et création automatisée des utilisateurs</w:t>
      </w:r>
      <w:r>
        <w:rPr>
          <w:rFonts w:ascii="Courier New" w:cs="Courier New" w:eastAsia="Courier New" w:hAnsi="Courier New"/>
          <w:color w:val="9CDCFE"/>
          <w:sz w:val="17"/>
          <w:szCs w:val="17"/>
        </w:rPr>
        <w:br/>
        <w:t xml:space="preserve">$users = Import-Csv -Path '.\utilisateurs.csv' -Delimiter ';'</w:t>
      </w:r>
      <w:r>
        <w:rPr>
          <w:rFonts w:ascii="Courier New" w:cs="Courier New" w:eastAsia="Courier New" w:hAnsi="Courier New"/>
          <w:color w:val="D4D4D4"/>
          <w:sz w:val="17"/>
          <w:szCs w:val="17"/>
        </w:rPr>
        <w:br/>
        <w:t xml:space="preserve">foreach ($u in $users) {</w:t>
      </w:r>
      <w:r>
        <w:rPr>
          <w:rFonts w:ascii="Courier New" w:cs="Courier New" w:eastAsia="Courier New" w:hAnsi="Courier New"/>
          <w:color w:val="9CDCFE"/>
          <w:sz w:val="17"/>
          <w:szCs w:val="17"/>
        </w:rPr>
        <w:br/>
        <w:t xml:space="preserve">    New-ADUser -Name $u.Nom -GivenName $u.Prenom -SamAccountName $u.Login</w:t>
      </w:r>
      <w:r>
        <w:rPr>
          <w:rFonts w:ascii="Courier New" w:cs="Courier New" w:eastAsia="Courier New" w:hAnsi="Courier New"/>
          <w:color w:val="9CDCFE"/>
          <w:sz w:val="17"/>
          <w:szCs w:val="17"/>
        </w:rPr>
        <w:br/>
        <w:t xml:space="preserve">               -AccountPassword (ConvertTo-SecureString $u.Password -AsPlainText -Force)</w:t>
      </w:r>
      <w:r>
        <w:rPr>
          <w:rFonts w:ascii="Courier New" w:cs="Courier New" w:eastAsia="Courier New" w:hAnsi="Courier New"/>
          <w:color w:val="9CDCFE"/>
          <w:sz w:val="17"/>
          <w:szCs w:val="17"/>
        </w:rPr>
        <w:br/>
        <w:t xml:space="preserve">               -Path $u.OU -Enabled $true -PasswordNeverExpires $false</w:t>
      </w:r>
      <w:r>
        <w:rPr>
          <w:rFonts w:ascii="Courier New" w:cs="Courier New" w:eastAsia="Courier New" w:hAnsi="Courier New"/>
          <w:color w:val="9CDCFE"/>
          <w:sz w:val="17"/>
          <w:szCs w:val="17"/>
        </w:rPr>
        <w:br/>
        <w:t xml:space="preserve">    Add-ADGroupMember -Identity $u.Groupe -Members $u.Login</w:t>
      </w:r>
      <w:r>
        <w:rPr>
          <w:rFonts w:ascii="Courier New" w:cs="Courier New" w:eastAsia="Courier New" w:hAnsi="Courier New"/>
          <w:color w:val="D4D4D4"/>
          <w:sz w:val="17"/>
          <w:szCs w:val="17"/>
        </w:rPr>
        <w:br/>
        <w:t xml:space="preserve">}</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3864"/>
          <w:sz w:val="28"/>
          <w:szCs w:val="28"/>
        </w:rPr>
        <w:t xml:space="preserve">6. Stratégies de groupe (GPO)</w:t>
      </w:r>
    </w:p>
    <w:p>
      <w:pPr>
        <w:spacing w:after="80" w:before="60"/>
      </w:pPr>
      <w:r>
        <w:rPr>
          <w:rFonts w:ascii="Arial" w:cs="Arial" w:eastAsia="Arial" w:hAnsi="Arial"/>
          <w:sz w:val="20"/>
          <w:szCs w:val="20"/>
        </w:rPr>
        <w:t xml:space="preserve">Les GPO sont appliquées par liaison sur les OU cibles. Le tableau suivant récapitule les GPO déployées dans chaque projet.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GPO — Projet Zabbix</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Paramètres clés</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GPO — Projet Wazuh</w:t>
            </w:r>
          </w:p>
        </w:tc>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Paramètres clés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GPO-PwdPolicy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Complexité MdP : 12 car., historique 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GPO-PwdSecurity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Complexité 14 car., verrouillage 5 tentatives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GPO-Firewall-Zabbix</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Ouverture ports 10050/10051 (agent)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GPO-AuditPolicy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Activation audit connexions, objets, privilèges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GPO-AgentDeploy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Script PS1 déploiement agent Zabbix (MSI)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GPO-WazuhDeploy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Script PS1 déploiement agent Wazuh</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GPO-SvcRestrict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Désactivation services inutiles (Telnet…)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GPO-SCA-Hardening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Alignement CIS Benchmark (SCA Wazuh)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GPO-RDP-Restrict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RDP activé uniquement depuis 10.4.0.0/16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GPO-ScreenLock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Verrouillage écran 5 min, chiffrement BitLocker</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6.1 Déploiement de l'agent via GPO (exemple Wazuh)</w:t>
      </w:r>
    </w:p>
    <w:p>
      <w:pPr>
        <w:spacing w:after="80" w:before="60"/>
      </w:pPr>
      <w:r>
        <w:rPr>
          <w:rFonts w:ascii="Arial" w:cs="Arial" w:eastAsia="Arial" w:hAnsi="Arial"/>
          <w:sz w:val="20"/>
          <w:szCs w:val="20"/>
        </w:rPr>
        <w:t xml:space="preserve">Le script PowerShell suivant est référencé dans une GPO de type « Démarrage ordinateur » (Computer Configuration &gt; Scripts) pour déployer automatiquement l'agent Wazuh sur les postes membres du domaine cub.local :</w:t>
      </w:r>
    </w:p>
    <w:p>
      <w:pPr>
        <w:spacing w:after="60" w:before="60"/>
      </w:pPr>
      <w:r>
        <w:t xml:space="preserve"/>
      </w:r>
    </w:p>
    <w:p>
      <w:pPr>
        <w:pBdr>
          <w:left w:val="single" w:color="2E75B6" w:sz="16"/>
        </w:pBdr>
        <w:shd w:fill="1E1E1E" w:val="clear"/>
        <w:spacing w:after="80" w:before="80"/>
      </w:pPr>
      <w:r>
        <w:rPr>
          <w:rFonts w:ascii="Courier New" w:cs="Courier New" w:eastAsia="Courier New" w:hAnsi="Courier New"/>
          <w:color w:val="6A9955"/>
          <w:sz w:val="17"/>
          <w:szCs w:val="17"/>
        </w:rPr>
        <w:t xml:space="preserve"># Script de déploiement agent Wazuh via GPO</w:t>
      </w:r>
      <w:r>
        <w:rPr>
          <w:rFonts w:ascii="Courier New" w:cs="Courier New" w:eastAsia="Courier New" w:hAnsi="Courier New"/>
          <w:color w:val="9CDCFE"/>
          <w:sz w:val="17"/>
          <w:szCs w:val="17"/>
        </w:rPr>
        <w:br/>
        <w:t xml:space="preserve">$WazuhServer = '192.168.10.20'</w:t>
      </w:r>
      <w:r>
        <w:rPr>
          <w:rFonts w:ascii="Courier New" w:cs="Courier New" w:eastAsia="Courier New" w:hAnsi="Courier New"/>
          <w:color w:val="9CDCFE"/>
          <w:sz w:val="17"/>
          <w:szCs w:val="17"/>
        </w:rPr>
        <w:br/>
        <w:t xml:space="preserve">$AgentMSI   = '\\cub.local\NETLOGON\wazuh-agent.msi'</w:t>
      </w:r>
      <w:r>
        <w:rPr>
          <w:rFonts w:ascii="Courier New" w:cs="Courier New" w:eastAsia="Courier New" w:hAnsi="Courier New"/>
          <w:color w:val="D4D4D4"/>
          <w:sz w:val="17"/>
          <w:szCs w:val="17"/>
        </w:rPr>
        <w:br/>
        <w:t xml:space="preserve">if (-not (Get-Service 'WazuhSvc' -ErrorAction SilentlyContinue)) {</w:t>
      </w:r>
      <w:r>
        <w:rPr>
          <w:rFonts w:ascii="Courier New" w:cs="Courier New" w:eastAsia="Courier New" w:hAnsi="Courier New"/>
          <w:color w:val="9CDCFE"/>
          <w:sz w:val="17"/>
          <w:szCs w:val="17"/>
        </w:rPr>
        <w:br/>
        <w:t xml:space="preserve">    msiexec /i $AgentMSI /q WAZUH_MANAGER=$WazuhServer</w:t>
      </w:r>
      <w:r>
        <w:rPr>
          <w:rFonts w:ascii="Courier New" w:cs="Courier New" w:eastAsia="Courier New" w:hAnsi="Courier New"/>
          <w:color w:val="9CDCFE"/>
          <w:sz w:val="17"/>
          <w:szCs w:val="17"/>
        </w:rPr>
        <w:br/>
        <w:t xml:space="preserve">    Start-Service WazuhSvc</w:t>
      </w:r>
      <w:r>
        <w:rPr>
          <w:rFonts w:ascii="Courier New" w:cs="Courier New" w:eastAsia="Courier New" w:hAnsi="Courier New"/>
          <w:color w:val="D4D4D4"/>
          <w:sz w:val="17"/>
          <w:szCs w:val="17"/>
        </w:rPr>
        <w:br/>
        <w:t xml:space="preserve">}</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3864"/>
          <w:sz w:val="28"/>
          <w:szCs w:val="28"/>
        </w:rPr>
        <w:t xml:space="preserve">7. Automatisation des tâches d'administration</w:t>
      </w:r>
    </w:p>
    <w:p>
      <w:pPr>
        <w:spacing w:after="80" w:before="60"/>
      </w:pPr>
      <w:r>
        <w:rPr>
          <w:rFonts w:ascii="Arial" w:cs="Arial" w:eastAsia="Arial" w:hAnsi="Arial"/>
          <w:sz w:val="20"/>
          <w:szCs w:val="20"/>
        </w:rPr>
        <w:t xml:space="preserve">L'automatisation repose sur des scripts PowerShell planifiés (via le Planificateur de tâches ou une GPO de démarrage). Les opérations récurrentes suivantes sont couvertes dans les deux projets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Tâche automatisée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Cmdlet / Méthode</w:t>
            </w:r>
          </w:p>
        </w:tc>
        <w:tc>
          <w:tcPr>
            <w:tcW w:type="dxa" w:w="2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Création comptes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Import-Csv + New-ADUser</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Quotidien (nouveaux entrants)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Désactivation comptes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Recherche LastLogon + Disable-ADAccount</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Hebdomadaire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Rapport membres groupes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Get-ADGroupMember | Export-Csv</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Hebdomadaire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Vérification agents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Test-NetConnection + log résultat</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Quotidien (Zabbix/Wazuh)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Snapshot VM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Proxmox API (Zabbix) / qm snapshot</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Quotidien (nuit)</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3864"/>
          <w:sz w:val="28"/>
          <w:szCs w:val="28"/>
        </w:rPr>
        <w:t xml:space="preserve">8. Difficultés rencontrées et solutions apportées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Problème rencontré</w:t>
            </w:r>
          </w:p>
        </w:tc>
        <w:tc>
          <w:tcPr>
            <w:tcW w:type="dxa" w:w="3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 identifiée</w:t>
            </w:r>
          </w:p>
        </w:tc>
        <w:tc>
          <w:tcPr>
            <w:tcW w:type="dxa" w:w="3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 appliquée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Jonction au domaine échouée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DNS mal configuré (serveur pointait sur 8.8.8.8 au lieu du DC)</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Modification de l'IPv4 DNS vers l'IP du DC sur le poste client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Réplication GPO lente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Cache GPO non actualisé sur les clients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Forçage via gpupdate /force depuis le DC ou le poste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Agent non déployé via GPO</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Droits insuffisants du partage NETLOGON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Attribution des droits de lecture au groupe Domain Computers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Conflit DNS (Wazuh vs Zabbix)</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Même plage RFC1918 utilisée initialement</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Séparation nette : 10.4.0.0/16 pour Zabbix, 192.168.10.0/24 pour Wazuh</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3864"/>
          <w:sz w:val="28"/>
          <w:szCs w:val="28"/>
        </w:rPr>
        <w:t xml:space="preserve">9. Conclusion</w:t>
      </w:r>
    </w:p>
    <w:p>
      <w:pPr>
        <w:spacing w:after="80" w:before="60"/>
      </w:pPr>
      <w:r>
        <w:rPr>
          <w:rFonts w:ascii="Arial" w:cs="Arial" w:eastAsia="Arial" w:hAnsi="Arial"/>
          <w:sz w:val="20"/>
          <w:szCs w:val="20"/>
        </w:rPr>
        <w:t xml:space="preserve">La mise en place d'un Active Directory dans deux projets distincts démontre la transposabilité de la compétence AD-DS/DNS dans des contextes fonctionnels différents. Dans le projet Zabbix, l'AD sert principalement à uniformiser la configuration des agents de supervision via GPO. Dans le projet Wazuh, il constitue le socle d'authentification du SI de CUB et permet un déploiement automatisé de l'agent SIEM et l'application de politiques de durcissement conformes au CIS Benchmark.</w:t>
      </w:r>
    </w:p>
    <w:p>
      <w:pPr>
        <w:spacing w:after="60" w:before="60"/>
      </w:pPr>
      <w:r>
        <w:t xml:space="preserve"/>
      </w:r>
    </w:p>
    <w:p>
      <w:pPr>
        <w:spacing w:after="80" w:before="60"/>
      </w:pPr>
      <w:r>
        <w:rPr>
          <w:rFonts w:ascii="Arial" w:cs="Arial" w:eastAsia="Arial" w:hAnsi="Arial"/>
          <w:sz w:val="20"/>
          <w:szCs w:val="20"/>
        </w:rPr>
        <w:t xml:space="preserve">Ces deux déploiements illustrent les compétences SISR attendues en BTS SIO : administration Windows Server, gestion d'annuaire, stratégies de sécurité, automatisation PowerShell et maîtrise de l'architecture réseau segmentée.</w:t>
      </w:r>
    </w:p>
    <w:p>
      <w:pPr>
        <w:spacing w:after="60" w:before="60"/>
      </w:pPr>
      <w:r>
        <w:t xml:space="preserve"/>
      </w:r>
    </w:p>
    <w:p>
      <w:r>
        <w:br w:type="page"/>
      </w:r>
    </w:p>
    <w:p>
      <w:pPr>
        <w:pStyle w:val="Heading1"/>
        <w:pBdr>
          <w:bottom w:val="single" w:color="2E75B6" w:sz="8" w:space="4"/>
        </w:pBdr>
        <w:spacing w:after="160" w:before="320"/>
      </w:pPr>
      <w:r>
        <w:rPr>
          <w:rFonts w:ascii="Arial" w:cs="Arial" w:eastAsia="Arial" w:hAnsi="Arial"/>
          <w:b/>
          <w:bCs/>
          <w:color w:val="1F3864"/>
          <w:sz w:val="28"/>
          <w:szCs w:val="28"/>
        </w:rPr>
        <w:t xml:space="preserve">Annexe — Tableau comparatif des deux projets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Projet Zabbix</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Projet Wazuh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Domaine 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zabbix.local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cub.local</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Plage réseau</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10.4.0.0/16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192.168.10.0/24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IP du DC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10.4.0.1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192.168.10.10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OS Serveur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Windows Server 2022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Windows Server 2022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Solution déployée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Zabbix 7.4 (supervision)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Wazuh 4.x (SIEM/XDR)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OS serveur appli</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Debian 13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Ubuntu 22.04 LTS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IP serveur appli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10.4.12.159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192.168.10.20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 principale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GPO-AgentDeploy + GPO-Firewall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GPO-WazuhDeploy + GPO-SCA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Automatisation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Import-CSV + Task Scheduler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sz w:val="18"/>
                <w:szCs w:val="18"/>
              </w:rPr>
              <w:t xml:space="preserve">Import-CSV + GPO Startup Script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OU principales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Serveurs, Postes, Supervision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sz w:val="18"/>
                <w:szCs w:val="18"/>
              </w:rPr>
              <w:t xml:space="preserve">IT, Directions, Stagiaires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My Digital School Montpellier</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888888"/>
        <w:sz w:val="18"/>
        <w:szCs w:val="18"/>
      </w:rPr>
      <w:t xml:space="preserve">Active Directory – BTS SIO SISR – GRECH Mattéo</w:t>
    </w:r>
    <w:r>
      <w:rPr>
        <w:rFonts w:ascii="Arial" w:cs="Arial" w:eastAsia="Arial" w:hAnsi="Arial"/>
      </w:rPr>
      <w:t xml:space="preserve">	</w:t>
    </w:r>
    <w:r>
      <w:rPr>
        <w:rFonts w:ascii="Arial" w:cs="Arial" w:eastAsia="Arial" w:hAnsi="Arial"/>
        <w:i/>
        <w:iCs/>
        <w:color w:val="888888"/>
        <w:sz w:val="18"/>
        <w:szCs w:val="18"/>
      </w:rPr>
      <w:t xml:space="preserve">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2026-06-02T22:59:08.065Z</dcterms:created>
  <dcterms:modified xsi:type="dcterms:W3CDTF">2026-06-02T22:59:08.066Z</dcterms:modified>
</cp:coreProperties>
</file>

<file path=docProps/custom.xml><?xml version="1.0" encoding="utf-8"?>
<Properties xmlns="http://schemas.openxmlformats.org/officeDocument/2006/custom-properties" xmlns:vt="http://schemas.openxmlformats.org/officeDocument/2006/docPropsVTypes"/>
</file>