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0CAC" w:rsidRDefault="00000000">
      <w:pPr>
        <w:spacing w:after="82"/>
      </w:pPr>
      <w:r>
        <w:rPr>
          <w:rFonts w:ascii="Arial" w:eastAsia="Arial" w:hAnsi="Arial" w:cs="Arial"/>
        </w:rPr>
        <w:t xml:space="preserve"> </w:t>
      </w:r>
    </w:p>
    <w:p w:rsidR="00D50CAC" w:rsidRDefault="00000000">
      <w:pPr>
        <w:spacing w:after="77"/>
      </w:pPr>
      <w:r>
        <w:rPr>
          <w:rFonts w:ascii="Arial" w:eastAsia="Arial" w:hAnsi="Arial" w:cs="Arial"/>
        </w:rPr>
        <w:t xml:space="preserve"> </w:t>
      </w:r>
    </w:p>
    <w:p w:rsidR="00D50CAC" w:rsidRDefault="00000000">
      <w:pPr>
        <w:spacing w:after="82"/>
      </w:pPr>
      <w:r>
        <w:rPr>
          <w:rFonts w:ascii="Arial" w:eastAsia="Arial" w:hAnsi="Arial" w:cs="Arial"/>
        </w:rPr>
        <w:t xml:space="preserve"> </w:t>
      </w:r>
    </w:p>
    <w:p w:rsidR="00D50CAC" w:rsidRDefault="00000000">
      <w:pPr>
        <w:spacing w:after="132"/>
      </w:pPr>
      <w:r>
        <w:rPr>
          <w:rFonts w:ascii="Arial" w:eastAsia="Arial" w:hAnsi="Arial" w:cs="Arial"/>
        </w:rPr>
        <w:t xml:space="preserve"> </w:t>
      </w:r>
    </w:p>
    <w:p w:rsidR="00D50CAC" w:rsidRDefault="00000000">
      <w:pPr>
        <w:spacing w:after="18"/>
        <w:ind w:left="1066"/>
      </w:pPr>
      <w:r>
        <w:rPr>
          <w:rFonts w:ascii="Arial" w:eastAsia="Arial" w:hAnsi="Arial" w:cs="Arial"/>
          <w:b/>
          <w:color w:val="666666"/>
          <w:sz w:val="28"/>
        </w:rPr>
        <w:t>BTS SIO – Services Informatiques aux Organisations</w:t>
      </w:r>
      <w:r>
        <w:rPr>
          <w:rFonts w:ascii="Arial" w:eastAsia="Arial" w:hAnsi="Arial" w:cs="Arial"/>
        </w:rPr>
        <w:t xml:space="preserve"> </w:t>
      </w:r>
    </w:p>
    <w:p w:rsidR="00D50CAC" w:rsidRDefault="00000000">
      <w:pPr>
        <w:spacing w:after="42"/>
        <w:ind w:left="1221"/>
      </w:pPr>
      <w:r>
        <w:rPr>
          <w:rFonts w:ascii="Arial" w:eastAsia="Arial" w:hAnsi="Arial" w:cs="Arial"/>
          <w:color w:val="666666"/>
          <w:sz w:val="24"/>
        </w:rPr>
        <w:t>Option SISR – Solutions d’Infrastructure, Systèmes et Réseaux</w:t>
      </w:r>
      <w:r>
        <w:rPr>
          <w:rFonts w:ascii="Arial" w:eastAsia="Arial" w:hAnsi="Arial" w:cs="Arial"/>
        </w:rPr>
        <w:t xml:space="preserve"> </w:t>
      </w:r>
    </w:p>
    <w:p w:rsidR="00D50CAC" w:rsidRDefault="00000000">
      <w:pPr>
        <w:spacing w:after="789"/>
        <w:ind w:left="36"/>
        <w:jc w:val="center"/>
      </w:pPr>
      <w:r>
        <w:rPr>
          <w:rFonts w:ascii="Arial" w:eastAsia="Arial" w:hAnsi="Arial" w:cs="Arial"/>
          <w:i/>
          <w:color w:val="888888"/>
        </w:rPr>
        <w:t>Épreuve U6 – Parcours de Professionnalisation</w:t>
      </w:r>
      <w:r>
        <w:rPr>
          <w:rFonts w:ascii="Arial" w:eastAsia="Arial" w:hAnsi="Arial" w:cs="Arial"/>
        </w:rPr>
        <w:t xml:space="preserve"> </w:t>
      </w:r>
    </w:p>
    <w:p w:rsidR="00D50CAC" w:rsidRDefault="00000000">
      <w:pPr>
        <w:pStyle w:val="Titre1"/>
      </w:pPr>
      <w:r>
        <w:t>Déploiement d’une solution SIEM/XDR</w:t>
      </w:r>
      <w:r>
        <w:rPr>
          <w:b w:val="0"/>
          <w:color w:val="000000"/>
          <w:sz w:val="22"/>
        </w:rPr>
        <w:t xml:space="preserve"> </w:t>
      </w:r>
    </w:p>
    <w:p w:rsidR="00D50CAC" w:rsidRDefault="00000000">
      <w:pPr>
        <w:spacing w:after="54"/>
        <w:ind w:right="380"/>
        <w:jc w:val="right"/>
      </w:pPr>
      <w:r>
        <w:rPr>
          <w:rFonts w:ascii="Arial" w:eastAsia="Arial" w:hAnsi="Arial" w:cs="Arial"/>
          <w:b/>
          <w:color w:val="2E75B6"/>
          <w:sz w:val="36"/>
        </w:rPr>
        <w:t>Wazuh – Supervision et Détection des Intrusions</w:t>
      </w:r>
      <w:r>
        <w:rPr>
          <w:rFonts w:ascii="Arial" w:eastAsia="Arial" w:hAnsi="Arial" w:cs="Arial"/>
        </w:rPr>
        <w:t xml:space="preserve"> </w:t>
      </w:r>
    </w:p>
    <w:p w:rsidR="00D50CAC" w:rsidRDefault="00000000">
      <w:pPr>
        <w:spacing w:after="798"/>
        <w:ind w:left="1316"/>
      </w:pPr>
      <w:r>
        <w:rPr>
          <w:rFonts w:ascii="Arial" w:eastAsia="Arial" w:hAnsi="Arial" w:cs="Arial"/>
          <w:i/>
          <w:color w:val="404040"/>
          <w:sz w:val="24"/>
        </w:rPr>
        <w:t>Mission réalisée pour la société CUB (Incubateur de startups)</w:t>
      </w:r>
      <w:r>
        <w:rPr>
          <w:rFonts w:ascii="Arial" w:eastAsia="Arial" w:hAnsi="Arial" w:cs="Arial"/>
        </w:rPr>
        <w:t xml:space="preserve"> </w:t>
      </w:r>
    </w:p>
    <w:p w:rsidR="00D50CAC" w:rsidRDefault="00000000">
      <w:pPr>
        <w:spacing w:after="42"/>
        <w:ind w:left="29"/>
        <w:jc w:val="center"/>
      </w:pPr>
      <w:r>
        <w:rPr>
          <w:rFonts w:ascii="Arial" w:eastAsia="Arial" w:hAnsi="Arial" w:cs="Arial"/>
          <w:b/>
          <w:color w:val="1F4E79"/>
          <w:sz w:val="26"/>
        </w:rPr>
        <w:t>Étudiant : GRECH Mattéo</w:t>
      </w:r>
      <w:r>
        <w:rPr>
          <w:rFonts w:ascii="Arial" w:eastAsia="Arial" w:hAnsi="Arial" w:cs="Arial"/>
        </w:rPr>
        <w:t xml:space="preserve"> </w:t>
      </w:r>
    </w:p>
    <w:p w:rsidR="00D50CAC" w:rsidRDefault="00000000">
      <w:pPr>
        <w:spacing w:after="79"/>
        <w:ind w:left="51" w:right="3" w:hanging="10"/>
        <w:jc w:val="center"/>
      </w:pPr>
      <w:r>
        <w:rPr>
          <w:rFonts w:ascii="Arial" w:eastAsia="Arial" w:hAnsi="Arial" w:cs="Arial"/>
          <w:color w:val="404040"/>
        </w:rPr>
        <w:t>Entreprise : Securitech</w:t>
      </w:r>
      <w:r>
        <w:rPr>
          <w:rFonts w:ascii="Arial" w:eastAsia="Arial" w:hAnsi="Arial" w:cs="Arial"/>
        </w:rPr>
        <w:t xml:space="preserve"> </w:t>
      </w:r>
    </w:p>
    <w:p w:rsidR="00D50CAC" w:rsidRDefault="00000000">
      <w:pPr>
        <w:spacing w:after="79"/>
        <w:ind w:left="51" w:hanging="10"/>
        <w:jc w:val="center"/>
      </w:pPr>
      <w:r>
        <w:rPr>
          <w:rFonts w:ascii="Arial" w:eastAsia="Arial" w:hAnsi="Arial" w:cs="Arial"/>
          <w:color w:val="404040"/>
        </w:rPr>
        <w:t>Établissement : ESICAD – Montpellier</w:t>
      </w:r>
      <w:r>
        <w:rPr>
          <w:rFonts w:ascii="Arial" w:eastAsia="Arial" w:hAnsi="Arial" w:cs="Arial"/>
        </w:rPr>
        <w:t xml:space="preserve"> </w:t>
      </w:r>
    </w:p>
    <w:p w:rsidR="00D50CAC" w:rsidRDefault="00000000">
      <w:pPr>
        <w:spacing w:after="79"/>
        <w:ind w:left="51" w:right="5" w:hanging="10"/>
        <w:jc w:val="center"/>
      </w:pPr>
      <w:r>
        <w:rPr>
          <w:rFonts w:ascii="Arial" w:eastAsia="Arial" w:hAnsi="Arial" w:cs="Arial"/>
          <w:color w:val="404040"/>
        </w:rPr>
        <w:t>Année scolaire : 2025-2026</w:t>
      </w:r>
      <w:r>
        <w:rPr>
          <w:rFonts w:ascii="Arial" w:eastAsia="Arial" w:hAnsi="Arial" w:cs="Arial"/>
        </w:rPr>
        <w:t xml:space="preserve">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ind w:left="-5" w:right="75"/>
      </w:pPr>
      <w:r>
        <w:t xml:space="preserve">Sommaire </w:t>
      </w:r>
    </w:p>
    <w:tbl>
      <w:tblPr>
        <w:tblStyle w:val="TableGrid"/>
        <w:tblW w:w="9029" w:type="dxa"/>
        <w:tblInd w:w="-2" w:type="dxa"/>
        <w:tblCellMar>
          <w:top w:w="92" w:type="dxa"/>
          <w:left w:w="122" w:type="dxa"/>
          <w:bottom w:w="0" w:type="dxa"/>
          <w:right w:w="115" w:type="dxa"/>
        </w:tblCellMar>
        <w:tblLook w:val="04A0" w:firstRow="1" w:lastRow="0" w:firstColumn="1" w:lastColumn="0" w:noHBand="0" w:noVBand="1"/>
      </w:tblPr>
      <w:tblGrid>
        <w:gridCol w:w="7002"/>
        <w:gridCol w:w="2027"/>
      </w:tblGrid>
      <w:tr w:rsidR="00D50CAC">
        <w:trPr>
          <w:trHeight w:val="421"/>
        </w:trPr>
        <w:tc>
          <w:tcPr>
            <w:tcW w:w="7002"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pPr>
            <w:r>
              <w:rPr>
                <w:rFonts w:ascii="Arial" w:eastAsia="Arial" w:hAnsi="Arial" w:cs="Arial"/>
                <w:b/>
                <w:color w:val="FFFFFF"/>
                <w:sz w:val="20"/>
              </w:rPr>
              <w:t>Section</w:t>
            </w:r>
            <w:r>
              <w:rPr>
                <w:rFonts w:ascii="Arial" w:eastAsia="Arial" w:hAnsi="Arial" w:cs="Arial"/>
              </w:rPr>
              <w:t xml:space="preserve"> </w:t>
            </w:r>
          </w:p>
        </w:tc>
        <w:tc>
          <w:tcPr>
            <w:tcW w:w="2027"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Page</w:t>
            </w:r>
            <w:r>
              <w:rPr>
                <w:rFonts w:ascii="Arial" w:eastAsia="Arial" w:hAnsi="Arial" w:cs="Arial"/>
              </w:rPr>
              <w:t xml:space="preserve"> </w:t>
            </w:r>
          </w:p>
        </w:tc>
      </w:tr>
      <w:tr w:rsidR="00D50CAC">
        <w:trPr>
          <w:trHeight w:val="365"/>
        </w:trPr>
        <w:tc>
          <w:tcPr>
            <w:tcW w:w="7002"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1. Introduction</w:t>
            </w:r>
            <w:r>
              <w:rPr>
                <w:rFonts w:ascii="Arial" w:eastAsia="Arial" w:hAnsi="Arial" w:cs="Arial"/>
              </w:rPr>
              <w:t xml:space="preserve"> </w:t>
            </w:r>
          </w:p>
        </w:tc>
        <w:tc>
          <w:tcPr>
            <w:tcW w:w="20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3</w:t>
            </w:r>
            <w:r>
              <w:rPr>
                <w:rFonts w:ascii="Arial" w:eastAsia="Arial" w:hAnsi="Arial" w:cs="Arial"/>
              </w:rPr>
              <w:t xml:space="preserve"> </w:t>
            </w:r>
          </w:p>
        </w:tc>
      </w:tr>
      <w:tr w:rsidR="00D50CAC">
        <w:trPr>
          <w:trHeight w:val="390"/>
        </w:trPr>
        <w:tc>
          <w:tcPr>
            <w:tcW w:w="7002"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2. Présentation du projet</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4</w:t>
            </w:r>
            <w:r>
              <w:rPr>
                <w:rFonts w:ascii="Arial" w:eastAsia="Arial" w:hAnsi="Arial" w:cs="Arial"/>
              </w:rPr>
              <w:t xml:space="preserve"> </w:t>
            </w:r>
          </w:p>
        </w:tc>
      </w:tr>
      <w:tr w:rsidR="00D50CAC">
        <w:trPr>
          <w:trHeight w:val="391"/>
        </w:trPr>
        <w:tc>
          <w:tcPr>
            <w:tcW w:w="7002"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3. Pourquoi avoir choisi Wazuh</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5</w:t>
            </w:r>
            <w:r>
              <w:rPr>
                <w:rFonts w:ascii="Arial" w:eastAsia="Arial" w:hAnsi="Arial" w:cs="Arial"/>
              </w:rPr>
              <w:t xml:space="preserve"> </w:t>
            </w:r>
          </w:p>
        </w:tc>
      </w:tr>
      <w:tr w:rsidR="00D50CAC">
        <w:trPr>
          <w:trHeight w:val="394"/>
        </w:trPr>
        <w:tc>
          <w:tcPr>
            <w:tcW w:w="7002"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4. Présentation de l’infrastructure</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6</w:t>
            </w:r>
            <w:r>
              <w:rPr>
                <w:rFonts w:ascii="Arial" w:eastAsia="Arial" w:hAnsi="Arial" w:cs="Arial"/>
              </w:rPr>
              <w:t xml:space="preserve"> </w:t>
            </w:r>
          </w:p>
        </w:tc>
      </w:tr>
      <w:tr w:rsidR="00D50CAC">
        <w:trPr>
          <w:trHeight w:val="391"/>
        </w:trPr>
        <w:tc>
          <w:tcPr>
            <w:tcW w:w="7002"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lastRenderedPageBreak/>
              <w:t>5. Prérequis techniques</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7</w:t>
            </w:r>
            <w:r>
              <w:rPr>
                <w:rFonts w:ascii="Arial" w:eastAsia="Arial" w:hAnsi="Arial" w:cs="Arial"/>
              </w:rPr>
              <w:t xml:space="preserve"> </w:t>
            </w:r>
          </w:p>
        </w:tc>
      </w:tr>
      <w:tr w:rsidR="00D50CAC">
        <w:trPr>
          <w:trHeight w:val="394"/>
        </w:trPr>
        <w:tc>
          <w:tcPr>
            <w:tcW w:w="7002"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6. Installation de Wazuh</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8</w:t>
            </w:r>
            <w:r>
              <w:rPr>
                <w:rFonts w:ascii="Arial" w:eastAsia="Arial" w:hAnsi="Arial" w:cs="Arial"/>
              </w:rPr>
              <w:t xml:space="preserve"> </w:t>
            </w:r>
          </w:p>
        </w:tc>
      </w:tr>
      <w:tr w:rsidR="00D50CAC">
        <w:trPr>
          <w:trHeight w:val="390"/>
        </w:trPr>
        <w:tc>
          <w:tcPr>
            <w:tcW w:w="7002"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7. Configuration de Wazuh</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10</w:t>
            </w:r>
            <w:r>
              <w:rPr>
                <w:rFonts w:ascii="Arial" w:eastAsia="Arial" w:hAnsi="Arial" w:cs="Arial"/>
              </w:rPr>
              <w:t xml:space="preserve"> </w:t>
            </w:r>
          </w:p>
        </w:tc>
      </w:tr>
      <w:tr w:rsidR="00D50CAC">
        <w:trPr>
          <w:trHeight w:val="421"/>
        </w:trPr>
        <w:tc>
          <w:tcPr>
            <w:tcW w:w="7002"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8. Durcissement SCA (Hardening)</w:t>
            </w:r>
            <w:r>
              <w:rPr>
                <w:rFonts w:ascii="Arial" w:eastAsia="Arial" w:hAnsi="Arial" w:cs="Arial"/>
              </w:rPr>
              <w:t xml:space="preserve"> </w:t>
            </w:r>
          </w:p>
        </w:tc>
        <w:tc>
          <w:tcPr>
            <w:tcW w:w="202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11</w:t>
            </w:r>
            <w:r>
              <w:rPr>
                <w:rFonts w:ascii="Arial" w:eastAsia="Arial" w:hAnsi="Arial" w:cs="Arial"/>
              </w:rPr>
              <w:t xml:space="preserve"> </w:t>
            </w:r>
          </w:p>
        </w:tc>
      </w:tr>
      <w:tr w:rsidR="00D50CAC">
        <w:trPr>
          <w:trHeight w:val="365"/>
        </w:trPr>
        <w:tc>
          <w:tcPr>
            <w:tcW w:w="7002"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9. Tests réalisés – Attaque Hydra</w:t>
            </w:r>
            <w:r>
              <w:rPr>
                <w:rFonts w:ascii="Arial" w:eastAsia="Arial" w:hAnsi="Arial" w:cs="Arial"/>
              </w:rPr>
              <w:t xml:space="preserve"> </w:t>
            </w:r>
          </w:p>
        </w:tc>
        <w:tc>
          <w:tcPr>
            <w:tcW w:w="20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13</w:t>
            </w:r>
            <w:r>
              <w:rPr>
                <w:rFonts w:ascii="Arial" w:eastAsia="Arial" w:hAnsi="Arial" w:cs="Arial"/>
              </w:rPr>
              <w:t xml:space="preserve"> </w:t>
            </w:r>
          </w:p>
        </w:tc>
      </w:tr>
      <w:tr w:rsidR="00D50CAC">
        <w:trPr>
          <w:trHeight w:val="421"/>
        </w:trPr>
        <w:tc>
          <w:tcPr>
            <w:tcW w:w="7002"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10. Résultats obtenus</w:t>
            </w:r>
            <w:r>
              <w:rPr>
                <w:rFonts w:ascii="Arial" w:eastAsia="Arial" w:hAnsi="Arial" w:cs="Arial"/>
              </w:rPr>
              <w:t xml:space="preserve"> </w:t>
            </w:r>
          </w:p>
        </w:tc>
        <w:tc>
          <w:tcPr>
            <w:tcW w:w="202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15</w:t>
            </w:r>
            <w:r>
              <w:rPr>
                <w:rFonts w:ascii="Arial" w:eastAsia="Arial" w:hAnsi="Arial" w:cs="Arial"/>
              </w:rPr>
              <w:t xml:space="preserve"> </w:t>
            </w:r>
          </w:p>
        </w:tc>
      </w:tr>
      <w:tr w:rsidR="00D50CAC">
        <w:trPr>
          <w:trHeight w:val="364"/>
        </w:trPr>
        <w:tc>
          <w:tcPr>
            <w:tcW w:w="7002"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11. Difficultés rencontrées</w:t>
            </w:r>
            <w:r>
              <w:rPr>
                <w:rFonts w:ascii="Arial" w:eastAsia="Arial" w:hAnsi="Arial" w:cs="Arial"/>
              </w:rPr>
              <w:t xml:space="preserve"> </w:t>
            </w:r>
          </w:p>
        </w:tc>
        <w:tc>
          <w:tcPr>
            <w:tcW w:w="20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16</w:t>
            </w:r>
            <w:r>
              <w:rPr>
                <w:rFonts w:ascii="Arial" w:eastAsia="Arial" w:hAnsi="Arial" w:cs="Arial"/>
              </w:rPr>
              <w:t xml:space="preserve"> </w:t>
            </w:r>
          </w:p>
        </w:tc>
      </w:tr>
      <w:tr w:rsidR="00D50CAC">
        <w:trPr>
          <w:trHeight w:val="390"/>
        </w:trPr>
        <w:tc>
          <w:tcPr>
            <w:tcW w:w="7002"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12. Documentation utilisée</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17</w:t>
            </w:r>
            <w:r>
              <w:rPr>
                <w:rFonts w:ascii="Arial" w:eastAsia="Arial" w:hAnsi="Arial" w:cs="Arial"/>
              </w:rPr>
              <w:t xml:space="preserve"> </w:t>
            </w:r>
          </w:p>
        </w:tc>
      </w:tr>
      <w:tr w:rsidR="00D50CAC">
        <w:trPr>
          <w:trHeight w:val="391"/>
        </w:trPr>
        <w:tc>
          <w:tcPr>
            <w:tcW w:w="7002"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13. Conclusion</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17</w:t>
            </w:r>
            <w:r>
              <w:rPr>
                <w:rFonts w:ascii="Arial" w:eastAsia="Arial" w:hAnsi="Arial" w:cs="Arial"/>
              </w:rPr>
              <w:t xml:space="preserve"> </w:t>
            </w:r>
          </w:p>
        </w:tc>
      </w:tr>
      <w:tr w:rsidR="00D50CAC">
        <w:trPr>
          <w:trHeight w:val="391"/>
        </w:trPr>
        <w:tc>
          <w:tcPr>
            <w:tcW w:w="7002"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14. Annexes</w:t>
            </w:r>
            <w:r>
              <w:rPr>
                <w:rFonts w:ascii="Arial" w:eastAsia="Arial" w:hAnsi="Arial" w:cs="Arial"/>
              </w:rPr>
              <w:t xml:space="preserve"> </w:t>
            </w:r>
          </w:p>
        </w:tc>
        <w:tc>
          <w:tcPr>
            <w:tcW w:w="20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18</w:t>
            </w:r>
            <w:r>
              <w:rPr>
                <w:rFonts w:ascii="Arial" w:eastAsia="Arial" w:hAnsi="Arial" w:cs="Arial"/>
              </w:rPr>
              <w:t xml:space="preserve"> </w:t>
            </w:r>
          </w:p>
        </w:tc>
      </w:tr>
    </w:tbl>
    <w:p w:rsidR="00D50CAC" w:rsidRDefault="00000000">
      <w:pPr>
        <w:spacing w:after="0"/>
        <w:jc w:val="both"/>
      </w:pPr>
      <w:r>
        <w:rPr>
          <w:rFonts w:ascii="Arial" w:eastAsia="Arial" w:hAnsi="Arial" w:cs="Arial"/>
        </w:rPr>
        <w:t xml:space="preserve"> </w:t>
      </w:r>
      <w:r>
        <w:rPr>
          <w:rFonts w:ascii="Arial" w:eastAsia="Arial" w:hAnsi="Arial" w:cs="Arial"/>
        </w:rPr>
        <w:tab/>
        <w:t xml:space="preserve"> </w:t>
      </w:r>
      <w:r>
        <w:br w:type="page"/>
      </w:r>
    </w:p>
    <w:p w:rsidR="00D50CAC" w:rsidRDefault="00000000">
      <w:pPr>
        <w:pStyle w:val="Titre2"/>
        <w:spacing w:after="217"/>
        <w:ind w:left="-5" w:right="75"/>
      </w:pPr>
      <w:r>
        <w:lastRenderedPageBreak/>
        <w:t xml:space="preserve">1. Introduction </w:t>
      </w:r>
    </w:p>
    <w:p w:rsidR="00D50CAC" w:rsidRDefault="00000000">
      <w:pPr>
        <w:pStyle w:val="Titre3"/>
        <w:ind w:left="-5"/>
      </w:pPr>
      <w:r>
        <w:t xml:space="preserve">1.1 Contexte général </w:t>
      </w:r>
    </w:p>
    <w:p w:rsidR="00D50CAC" w:rsidRDefault="00000000">
      <w:pPr>
        <w:spacing w:after="148" w:line="249" w:lineRule="auto"/>
        <w:ind w:left="-5" w:hanging="10"/>
      </w:pPr>
      <w:r>
        <w:rPr>
          <w:rFonts w:ascii="Arial" w:eastAsia="Arial" w:hAnsi="Arial" w:cs="Arial"/>
        </w:rPr>
        <w:t xml:space="preserve">La cybersécurité est devenue un enjeu majeur pour les entreprises de toutes tailles. Face à l’augmentation exponentielle des cyberattaques (ransomwares, intrusions, vol de données), les organisations doivent se doter d’outils de supervision capables de détecter les menaces en temps réel et d’y répondre automatiquement. </w:t>
      </w:r>
    </w:p>
    <w:p w:rsidR="00D50CAC" w:rsidRDefault="00000000">
      <w:pPr>
        <w:spacing w:after="323" w:line="249" w:lineRule="auto"/>
        <w:ind w:left="-5" w:hanging="10"/>
      </w:pPr>
      <w:r>
        <w:rPr>
          <w:rFonts w:ascii="Arial" w:eastAsia="Arial" w:hAnsi="Arial" w:cs="Arial"/>
        </w:rPr>
        <w:t xml:space="preserve">Selon l’ANSSI (Agence Nationale de la Sécurité des Systèmes d’Information), le nombre d’incidents traités a considérablement augmenté ces dernières années, touchant aussi bien les grands groupes que les PME et les startups. </w:t>
      </w:r>
    </w:p>
    <w:p w:rsidR="00D50CAC" w:rsidRDefault="00000000">
      <w:pPr>
        <w:pStyle w:val="Titre3"/>
        <w:ind w:left="-5"/>
      </w:pPr>
      <w:r>
        <w:t xml:space="preserve">1.2 Importance de la supervision et de la détection des intrusions </w:t>
      </w:r>
    </w:p>
    <w:p w:rsidR="00D50CAC" w:rsidRDefault="00000000">
      <w:pPr>
        <w:spacing w:after="173" w:line="249" w:lineRule="auto"/>
        <w:ind w:left="10" w:hanging="10"/>
      </w:pPr>
      <w:r>
        <w:rPr>
          <w:rFonts w:ascii="Arial" w:eastAsia="Arial" w:hAnsi="Arial" w:cs="Arial"/>
        </w:rPr>
        <w:t xml:space="preserve">Un SIEM (Security Information and Event Management) est une solution qui centralise et analyse les événements de sécurité provenant de l’ensemble du système d’information. Il permet de : </w:t>
      </w:r>
    </w:p>
    <w:p w:rsidR="00D50CAC" w:rsidRDefault="00000000">
      <w:pPr>
        <w:numPr>
          <w:ilvl w:val="0"/>
          <w:numId w:val="1"/>
        </w:numPr>
        <w:spacing w:after="96" w:line="249" w:lineRule="auto"/>
        <w:ind w:right="924" w:hanging="360"/>
      </w:pPr>
      <w:r>
        <w:rPr>
          <w:rFonts w:ascii="Arial" w:eastAsia="Arial" w:hAnsi="Arial" w:cs="Arial"/>
        </w:rPr>
        <w:t xml:space="preserve">Collecter et corréler les logs de tous les équipements du réseau </w:t>
      </w:r>
    </w:p>
    <w:p w:rsidR="00D50CAC" w:rsidRDefault="00000000">
      <w:pPr>
        <w:numPr>
          <w:ilvl w:val="0"/>
          <w:numId w:val="1"/>
        </w:numPr>
        <w:spacing w:after="94" w:line="249" w:lineRule="auto"/>
        <w:ind w:right="924" w:hanging="360"/>
      </w:pPr>
      <w:r>
        <w:rPr>
          <w:rFonts w:ascii="Arial" w:eastAsia="Arial" w:hAnsi="Arial" w:cs="Arial"/>
        </w:rPr>
        <w:t xml:space="preserve">Détecter les comportements anormaux et les tentatives d’intrusion </w:t>
      </w:r>
    </w:p>
    <w:p w:rsidR="00D50CAC" w:rsidRDefault="00000000">
      <w:pPr>
        <w:numPr>
          <w:ilvl w:val="0"/>
          <w:numId w:val="1"/>
        </w:numPr>
        <w:spacing w:after="96" w:line="249" w:lineRule="auto"/>
        <w:ind w:right="924" w:hanging="360"/>
      </w:pPr>
      <w:r>
        <w:rPr>
          <w:rFonts w:ascii="Arial" w:eastAsia="Arial" w:hAnsi="Arial" w:cs="Arial"/>
        </w:rPr>
        <w:t xml:space="preserve">Générer des alertes classées par niveau de sévérité </w:t>
      </w:r>
    </w:p>
    <w:p w:rsidR="00D50CAC" w:rsidRDefault="00000000">
      <w:pPr>
        <w:numPr>
          <w:ilvl w:val="0"/>
          <w:numId w:val="1"/>
        </w:numPr>
        <w:spacing w:after="96" w:line="249" w:lineRule="auto"/>
        <w:ind w:right="924" w:hanging="360"/>
      </w:pPr>
      <w:r>
        <w:rPr>
          <w:rFonts w:ascii="Arial" w:eastAsia="Arial" w:hAnsi="Arial" w:cs="Arial"/>
        </w:rPr>
        <w:t xml:space="preserve">Répondre automatiquement aux incidents (Active Response) </w:t>
      </w:r>
    </w:p>
    <w:p w:rsidR="00D50CAC" w:rsidRDefault="00000000">
      <w:pPr>
        <w:numPr>
          <w:ilvl w:val="0"/>
          <w:numId w:val="1"/>
        </w:numPr>
        <w:spacing w:after="73" w:line="249" w:lineRule="auto"/>
        <w:ind w:right="924" w:hanging="360"/>
      </w:pPr>
      <w:r>
        <w:rPr>
          <w:rFonts w:ascii="Arial" w:eastAsia="Arial" w:hAnsi="Arial" w:cs="Arial"/>
        </w:rPr>
        <w:t xml:space="preserve">Assurer la traçabilité des événements pour des audits de sécurité </w:t>
      </w:r>
    </w:p>
    <w:p w:rsidR="00D50CAC" w:rsidRDefault="00000000">
      <w:pPr>
        <w:spacing w:after="328" w:line="249" w:lineRule="auto"/>
        <w:ind w:left="10" w:hanging="10"/>
      </w:pPr>
      <w:r>
        <w:rPr>
          <w:rFonts w:ascii="Arial" w:eastAsia="Arial" w:hAnsi="Arial" w:cs="Arial"/>
        </w:rPr>
        <w:t xml:space="preserve">Un XDR (Extended Detection and Response) va encore plus loin en intégrant la détection à plusieurs couches : endpoints, réseau, cloud et applications. </w:t>
      </w:r>
    </w:p>
    <w:p w:rsidR="00D50CAC" w:rsidRDefault="00000000">
      <w:pPr>
        <w:pStyle w:val="Titre3"/>
        <w:ind w:left="-5"/>
      </w:pPr>
      <w:r>
        <w:t xml:space="preserve">1.3 Objectif du document </w:t>
      </w:r>
    </w:p>
    <w:p w:rsidR="00D50CAC" w:rsidRDefault="00000000">
      <w:pPr>
        <w:spacing w:after="168" w:line="249" w:lineRule="auto"/>
        <w:ind w:left="-5" w:hanging="10"/>
      </w:pPr>
      <w:r>
        <w:rPr>
          <w:rFonts w:ascii="Arial" w:eastAsia="Arial" w:hAnsi="Arial" w:cs="Arial"/>
        </w:rPr>
        <w:t xml:space="preserve">Ce rapport présente le déploiement complet d’une solution Wazuh SIEM/XDR réalisé dans le cadre du projet E6 du BTS SIO SISR. Il décrit l’ensemble des étapes : installation, configuration, durcissement des systèmes, simulation d’attaque et réponse automatique aux incidents.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spacing w:after="217"/>
        <w:ind w:left="-5" w:right="75"/>
      </w:pPr>
      <w:r>
        <w:t xml:space="preserve">2. Présentation du projet </w:t>
      </w:r>
    </w:p>
    <w:p w:rsidR="00D50CAC" w:rsidRDefault="00000000">
      <w:pPr>
        <w:pStyle w:val="Titre3"/>
        <w:ind w:left="-5"/>
      </w:pPr>
      <w:r>
        <w:t xml:space="preserve">2.1 L’entreprise Securitech </w:t>
      </w:r>
    </w:p>
    <w:p w:rsidR="00D50CAC" w:rsidRDefault="00000000">
      <w:pPr>
        <w:spacing w:after="328" w:line="249" w:lineRule="auto"/>
        <w:ind w:left="10" w:hanging="10"/>
      </w:pPr>
      <w:r>
        <w:rPr>
          <w:rFonts w:ascii="Arial" w:eastAsia="Arial" w:hAnsi="Arial" w:cs="Arial"/>
        </w:rPr>
        <w:t xml:space="preserve">Securitech est une ESN (Entreprise de Services du Numérique) spécialisée en cybersécurité, comptant 45 employés répartis entre une équipe SOC (Security Operations Center), des ingénieurs systèmes et réseaux, et un pôle développement. Elle accompagne ses clients dans la mise en place de solutions de sécurité adaptées à leurs besoins. </w:t>
      </w:r>
    </w:p>
    <w:p w:rsidR="00D50CAC" w:rsidRDefault="00000000">
      <w:pPr>
        <w:pStyle w:val="Titre3"/>
        <w:ind w:left="-5"/>
      </w:pPr>
      <w:r>
        <w:t xml:space="preserve">2.2 Le client : société CUB </w:t>
      </w:r>
    </w:p>
    <w:p w:rsidR="00D50CAC" w:rsidRDefault="00000000">
      <w:pPr>
        <w:spacing w:after="329" w:line="249" w:lineRule="auto"/>
        <w:ind w:left="10" w:hanging="10"/>
      </w:pPr>
      <w:r>
        <w:rPr>
          <w:rFonts w:ascii="Arial" w:eastAsia="Arial" w:hAnsi="Arial" w:cs="Arial"/>
        </w:rPr>
        <w:t xml:space="preserve">La société CUB est un incubateur de startups basé à Montpellier. Elle héberge une vingtaine de jeunes entreprises dans ses locaux et met à leur disposition une infrastructure informatique partagée. Avec la croissance de son parc et l’hébergement de données sensibles liées aux startups résidentes, CUB a sollicité Securitech pour renforcer sa posture sécurité. </w:t>
      </w:r>
    </w:p>
    <w:p w:rsidR="00D50CAC" w:rsidRDefault="00000000">
      <w:pPr>
        <w:pStyle w:val="Titre3"/>
        <w:ind w:left="-5"/>
      </w:pPr>
      <w:r>
        <w:t xml:space="preserve">2.3 Problématique </w:t>
      </w:r>
    </w:p>
    <w:p w:rsidR="00D50CAC" w:rsidRDefault="00000000">
      <w:pPr>
        <w:spacing w:after="324" w:line="249" w:lineRule="auto"/>
        <w:ind w:left="-5" w:hanging="10"/>
      </w:pPr>
      <w:r>
        <w:rPr>
          <w:rFonts w:ascii="Arial" w:eastAsia="Arial" w:hAnsi="Arial" w:cs="Arial"/>
        </w:rPr>
        <w:t xml:space="preserve">Comment détecter efficacement les tentatives d’intrusion et les comportements anormaux sur l’infrastructure de CUB, et comment répondre automatiquement aux menaces identifiées sans intervention humaine immédiate ? </w:t>
      </w:r>
    </w:p>
    <w:p w:rsidR="00D50CAC" w:rsidRDefault="00000000">
      <w:pPr>
        <w:pStyle w:val="Titre3"/>
        <w:ind w:left="-5"/>
      </w:pPr>
      <w:r>
        <w:t xml:space="preserve">2.4 Objectifs du projet </w:t>
      </w:r>
    </w:p>
    <w:p w:rsidR="00D50CAC" w:rsidRDefault="00000000">
      <w:pPr>
        <w:numPr>
          <w:ilvl w:val="0"/>
          <w:numId w:val="2"/>
        </w:numPr>
        <w:spacing w:after="66" w:line="249" w:lineRule="auto"/>
        <w:ind w:right="924" w:hanging="360"/>
      </w:pPr>
      <w:r>
        <w:rPr>
          <w:rFonts w:ascii="Arial" w:eastAsia="Arial" w:hAnsi="Arial" w:cs="Arial"/>
        </w:rPr>
        <w:t xml:space="preserve">Déployer un serveur Wazuh SIEM/XDR sur l’infrastructure Proxmox de CUB </w:t>
      </w:r>
    </w:p>
    <w:p w:rsidR="00D50CAC" w:rsidRDefault="00000000">
      <w:pPr>
        <w:numPr>
          <w:ilvl w:val="0"/>
          <w:numId w:val="2"/>
        </w:numPr>
        <w:spacing w:after="71" w:line="249" w:lineRule="auto"/>
        <w:ind w:right="924" w:hanging="360"/>
      </w:pPr>
      <w:r>
        <w:rPr>
          <w:rFonts w:ascii="Arial" w:eastAsia="Arial" w:hAnsi="Arial" w:cs="Arial"/>
        </w:rPr>
        <w:t xml:space="preserve">Installer et configurer des agents sur les endpoints (Linux et Windows) </w:t>
      </w:r>
    </w:p>
    <w:p w:rsidR="00D50CAC" w:rsidRDefault="00000000">
      <w:pPr>
        <w:numPr>
          <w:ilvl w:val="0"/>
          <w:numId w:val="2"/>
        </w:numPr>
        <w:spacing w:after="66" w:line="249" w:lineRule="auto"/>
        <w:ind w:right="924" w:hanging="360"/>
      </w:pPr>
      <w:r>
        <w:rPr>
          <w:rFonts w:ascii="Arial" w:eastAsia="Arial" w:hAnsi="Arial" w:cs="Arial"/>
        </w:rPr>
        <w:t xml:space="preserve">Réaliser un durcissement CIS Benchmark des systèmes surveillés </w:t>
      </w:r>
    </w:p>
    <w:p w:rsidR="00D50CAC" w:rsidRDefault="00000000">
      <w:pPr>
        <w:numPr>
          <w:ilvl w:val="0"/>
          <w:numId w:val="2"/>
        </w:numPr>
        <w:spacing w:after="71" w:line="249" w:lineRule="auto"/>
        <w:ind w:right="924" w:hanging="360"/>
      </w:pPr>
      <w:r>
        <w:rPr>
          <w:rFonts w:ascii="Arial" w:eastAsia="Arial" w:hAnsi="Arial" w:cs="Arial"/>
        </w:rPr>
        <w:t xml:space="preserve">Simuler une attaque brute force SSH pour valider la détection </w:t>
      </w:r>
    </w:p>
    <w:p w:rsidR="00D50CAC" w:rsidRDefault="00000000">
      <w:pPr>
        <w:numPr>
          <w:ilvl w:val="0"/>
          <w:numId w:val="2"/>
        </w:numPr>
        <w:spacing w:after="321" w:line="249" w:lineRule="auto"/>
        <w:ind w:right="924" w:hanging="360"/>
      </w:pPr>
      <w:r>
        <w:rPr>
          <w:rFonts w:ascii="Arial" w:eastAsia="Arial" w:hAnsi="Arial" w:cs="Arial"/>
        </w:rPr>
        <w:t xml:space="preserve">Configurer l’Active Response pour bloquer automatiquement les attaquants </w:t>
      </w:r>
    </w:p>
    <w:p w:rsidR="00D50CAC" w:rsidRDefault="00000000">
      <w:pPr>
        <w:pStyle w:val="Titre3"/>
        <w:ind w:left="-5"/>
      </w:pPr>
      <w:r>
        <w:t xml:space="preserve">2.5 Résultats attendus </w:t>
      </w:r>
    </w:p>
    <w:p w:rsidR="00D50CAC" w:rsidRDefault="00000000">
      <w:pPr>
        <w:numPr>
          <w:ilvl w:val="0"/>
          <w:numId w:val="3"/>
        </w:numPr>
        <w:spacing w:after="96" w:line="249" w:lineRule="auto"/>
        <w:ind w:right="921" w:hanging="360"/>
      </w:pPr>
      <w:r>
        <w:rPr>
          <w:rFonts w:ascii="Arial" w:eastAsia="Arial" w:hAnsi="Arial" w:cs="Arial"/>
        </w:rPr>
        <w:t xml:space="preserve">Supervision en temps réel de 2 endpoints (Linux + Windows) </w:t>
      </w:r>
    </w:p>
    <w:p w:rsidR="00D50CAC" w:rsidRDefault="00000000">
      <w:pPr>
        <w:numPr>
          <w:ilvl w:val="0"/>
          <w:numId w:val="3"/>
        </w:numPr>
        <w:spacing w:after="96" w:line="249" w:lineRule="auto"/>
        <w:ind w:right="921" w:hanging="360"/>
      </w:pPr>
      <w:r>
        <w:rPr>
          <w:rFonts w:ascii="Arial" w:eastAsia="Arial" w:hAnsi="Arial" w:cs="Arial"/>
        </w:rPr>
        <w:t xml:space="preserve">Score SCA amélioré sur les deux machines </w:t>
      </w:r>
    </w:p>
    <w:p w:rsidR="00D50CAC" w:rsidRDefault="00000000">
      <w:pPr>
        <w:numPr>
          <w:ilvl w:val="0"/>
          <w:numId w:val="3"/>
        </w:numPr>
        <w:spacing w:after="94" w:line="249" w:lineRule="auto"/>
        <w:ind w:right="921" w:hanging="360"/>
      </w:pPr>
      <w:r>
        <w:rPr>
          <w:rFonts w:ascii="Arial" w:eastAsia="Arial" w:hAnsi="Arial" w:cs="Arial"/>
        </w:rPr>
        <w:t xml:space="preserve">Détection automatique d’une attaque brute force SSH </w:t>
      </w:r>
    </w:p>
    <w:p w:rsidR="00D50CAC" w:rsidRDefault="00000000">
      <w:pPr>
        <w:numPr>
          <w:ilvl w:val="0"/>
          <w:numId w:val="3"/>
        </w:numPr>
        <w:spacing w:after="94" w:line="249" w:lineRule="auto"/>
        <w:ind w:right="921" w:hanging="360"/>
      </w:pPr>
      <w:r>
        <w:rPr>
          <w:rFonts w:ascii="Arial" w:eastAsia="Arial" w:hAnsi="Arial" w:cs="Arial"/>
        </w:rPr>
        <w:t xml:space="preserve">Blocage automatique de l’IP attaquante par firewall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D50CAC">
      <w:pPr>
        <w:sectPr w:rsidR="00D50CAC">
          <w:headerReference w:type="even" r:id="rId7"/>
          <w:headerReference w:type="default" r:id="rId8"/>
          <w:footerReference w:type="even" r:id="rId9"/>
          <w:footerReference w:type="default" r:id="rId10"/>
          <w:headerReference w:type="first" r:id="rId11"/>
          <w:footerReference w:type="first" r:id="rId12"/>
          <w:pgSz w:w="11905" w:h="16840"/>
          <w:pgMar w:top="1490" w:right="1334" w:bottom="5035" w:left="1441" w:header="720" w:footer="699" w:gutter="0"/>
          <w:cols w:space="720"/>
          <w:titlePg/>
        </w:sectPr>
      </w:pPr>
    </w:p>
    <w:p w:rsidR="00D50CAC" w:rsidRDefault="00000000">
      <w:pPr>
        <w:spacing w:after="14" w:line="250" w:lineRule="auto"/>
        <w:ind w:left="-5" w:right="75" w:hanging="10"/>
      </w:pPr>
      <w:r>
        <w:rPr>
          <w:rFonts w:ascii="Arial" w:eastAsia="Arial" w:hAnsi="Arial" w:cs="Arial"/>
          <w:b/>
          <w:color w:val="1F4E79"/>
          <w:sz w:val="36"/>
        </w:rPr>
        <w:t xml:space="preserve">3. Pourquoi avoir choisi Wazuh ? </w:t>
      </w:r>
    </w:p>
    <w:p w:rsidR="00D50CAC" w:rsidRDefault="00000000">
      <w:pPr>
        <w:spacing w:after="341"/>
        <w:ind w:left="-30"/>
      </w:pPr>
      <w:r>
        <w:rPr>
          <w:noProof/>
        </w:rPr>
        <mc:AlternateContent>
          <mc:Choice Requires="wpg">
            <w:drawing>
              <wp:inline distT="0" distB="0" distL="0" distR="0">
                <wp:extent cx="5860416" cy="6350"/>
                <wp:effectExtent l="0" t="0" r="0" b="0"/>
                <wp:docPr id="31618" name="Group 31618"/>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04" name="Shape 3600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1618" style="width:461.45pt;height:0.5pt;mso-position-horizontal-relative:char;mso-position-vertical-relative:line" coordsize="58604,63">
                <v:shape id="Shape 36005"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3.1 Présentation de Wazuh </w:t>
      </w:r>
    </w:p>
    <w:p w:rsidR="00D50CAC" w:rsidRDefault="00000000">
      <w:pPr>
        <w:spacing w:after="173" w:line="249" w:lineRule="auto"/>
        <w:ind w:left="-5" w:right="918" w:hanging="10"/>
      </w:pPr>
      <w:r>
        <w:rPr>
          <w:rFonts w:ascii="Arial" w:eastAsia="Arial" w:hAnsi="Arial" w:cs="Arial"/>
        </w:rPr>
        <w:t xml:space="preserve">Wazuh est une plateforme de sécurité open source qui combine les fonctionnalités d’un SIEM et d’un XDR. Initialement basé sur OSSEC (Open Source HIDS), il a évolué pour devenir une solution complète intégrant : </w:t>
      </w:r>
    </w:p>
    <w:p w:rsidR="00D50CAC" w:rsidRDefault="00000000">
      <w:pPr>
        <w:numPr>
          <w:ilvl w:val="0"/>
          <w:numId w:val="4"/>
        </w:numPr>
        <w:spacing w:after="96" w:line="249" w:lineRule="auto"/>
        <w:ind w:right="924" w:hanging="360"/>
      </w:pPr>
      <w:r>
        <w:rPr>
          <w:rFonts w:ascii="Arial" w:eastAsia="Arial" w:hAnsi="Arial" w:cs="Arial"/>
        </w:rPr>
        <w:t xml:space="preserve">Un manager central qui reçoit et analyse les événements </w:t>
      </w:r>
    </w:p>
    <w:p w:rsidR="00D50CAC" w:rsidRDefault="00000000">
      <w:pPr>
        <w:numPr>
          <w:ilvl w:val="0"/>
          <w:numId w:val="4"/>
        </w:numPr>
        <w:spacing w:after="96" w:line="249" w:lineRule="auto"/>
        <w:ind w:right="924" w:hanging="360"/>
      </w:pPr>
      <w:r>
        <w:rPr>
          <w:rFonts w:ascii="Arial" w:eastAsia="Arial" w:hAnsi="Arial" w:cs="Arial"/>
        </w:rPr>
        <w:t xml:space="preserve">Un indexer basé sur OpenSearch pour le stockage et la recherche </w:t>
      </w:r>
    </w:p>
    <w:p w:rsidR="00D50CAC" w:rsidRDefault="00000000">
      <w:pPr>
        <w:numPr>
          <w:ilvl w:val="0"/>
          <w:numId w:val="4"/>
        </w:numPr>
        <w:spacing w:after="96" w:line="249" w:lineRule="auto"/>
        <w:ind w:right="924" w:hanging="360"/>
      </w:pPr>
      <w:r>
        <w:rPr>
          <w:rFonts w:ascii="Arial" w:eastAsia="Arial" w:hAnsi="Arial" w:cs="Arial"/>
        </w:rPr>
        <w:t xml:space="preserve">Un dashboard web pour la visualisation </w:t>
      </w:r>
    </w:p>
    <w:p w:rsidR="00D50CAC" w:rsidRDefault="00000000">
      <w:pPr>
        <w:numPr>
          <w:ilvl w:val="0"/>
          <w:numId w:val="4"/>
        </w:numPr>
        <w:spacing w:after="327" w:line="249" w:lineRule="auto"/>
        <w:ind w:right="924" w:hanging="360"/>
      </w:pPr>
      <w:r>
        <w:rPr>
          <w:rFonts w:ascii="Arial" w:eastAsia="Arial" w:hAnsi="Arial" w:cs="Arial"/>
        </w:rPr>
        <w:t xml:space="preserve">Des agents légers déployés sur les machines surveillées </w:t>
      </w:r>
    </w:p>
    <w:p w:rsidR="00D50CAC" w:rsidRDefault="00000000">
      <w:pPr>
        <w:pStyle w:val="Titre3"/>
        <w:ind w:left="-5"/>
      </w:pPr>
      <w:r>
        <w:t xml:space="preserve">3.2 Comparaison avec d’autres solutions </w:t>
      </w:r>
    </w:p>
    <w:p w:rsidR="00D50CAC" w:rsidRDefault="00000000">
      <w:pPr>
        <w:spacing w:after="0"/>
      </w:pPr>
      <w:r>
        <w:rPr>
          <w:rFonts w:ascii="Arial" w:eastAsia="Arial" w:hAnsi="Arial" w:cs="Arial"/>
        </w:rPr>
        <w:t xml:space="preserve"> </w:t>
      </w:r>
    </w:p>
    <w:tbl>
      <w:tblPr>
        <w:tblStyle w:val="TableGrid"/>
        <w:tblW w:w="9029" w:type="dxa"/>
        <w:tblInd w:w="-2" w:type="dxa"/>
        <w:tblCellMar>
          <w:top w:w="97" w:type="dxa"/>
          <w:left w:w="122" w:type="dxa"/>
          <w:bottom w:w="0" w:type="dxa"/>
          <w:right w:w="56" w:type="dxa"/>
        </w:tblCellMar>
        <w:tblLook w:val="04A0" w:firstRow="1" w:lastRow="0" w:firstColumn="1" w:lastColumn="0" w:noHBand="0" w:noVBand="1"/>
      </w:tblPr>
      <w:tblGrid>
        <w:gridCol w:w="1685"/>
        <w:gridCol w:w="1725"/>
        <w:gridCol w:w="1521"/>
        <w:gridCol w:w="1321"/>
        <w:gridCol w:w="2777"/>
      </w:tblGrid>
      <w:tr w:rsidR="00D50CAC">
        <w:trPr>
          <w:trHeight w:val="394"/>
        </w:trPr>
        <w:tc>
          <w:tcPr>
            <w:tcW w:w="1685"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pPr>
            <w:r>
              <w:rPr>
                <w:rFonts w:ascii="Arial" w:eastAsia="Arial" w:hAnsi="Arial" w:cs="Arial"/>
                <w:b/>
                <w:color w:val="FFFFFF"/>
                <w:sz w:val="20"/>
              </w:rPr>
              <w:t>Solution</w:t>
            </w:r>
            <w:r>
              <w:rPr>
                <w:rFonts w:ascii="Arial" w:eastAsia="Arial" w:hAnsi="Arial" w:cs="Arial"/>
              </w:rPr>
              <w:t xml:space="preserve"> </w:t>
            </w:r>
          </w:p>
        </w:tc>
        <w:tc>
          <w:tcPr>
            <w:tcW w:w="1725"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Type</w:t>
            </w:r>
            <w:r>
              <w:rPr>
                <w:rFonts w:ascii="Arial" w:eastAsia="Arial" w:hAnsi="Arial" w:cs="Arial"/>
              </w:rPr>
              <w:t xml:space="preserve"> </w:t>
            </w:r>
          </w:p>
        </w:tc>
        <w:tc>
          <w:tcPr>
            <w:tcW w:w="1521"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Coût</w:t>
            </w:r>
            <w:r>
              <w:rPr>
                <w:rFonts w:ascii="Arial" w:eastAsia="Arial" w:hAnsi="Arial" w:cs="Arial"/>
              </w:rPr>
              <w:t xml:space="preserve"> </w:t>
            </w:r>
          </w:p>
        </w:tc>
        <w:tc>
          <w:tcPr>
            <w:tcW w:w="1321"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Complexité</w:t>
            </w:r>
            <w:r>
              <w:rPr>
                <w:rFonts w:ascii="Arial" w:eastAsia="Arial" w:hAnsi="Arial" w:cs="Arial"/>
              </w:rPr>
              <w:t xml:space="preserve"> </w:t>
            </w:r>
          </w:p>
        </w:tc>
        <w:tc>
          <w:tcPr>
            <w:tcW w:w="2777"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pPr>
            <w:r>
              <w:rPr>
                <w:rFonts w:ascii="Arial" w:eastAsia="Arial" w:hAnsi="Arial" w:cs="Arial"/>
                <w:b/>
                <w:color w:val="FFFFFF"/>
                <w:sz w:val="20"/>
              </w:rPr>
              <w:t>Points forts</w:t>
            </w:r>
            <w:r>
              <w:rPr>
                <w:rFonts w:ascii="Arial" w:eastAsia="Arial" w:hAnsi="Arial" w:cs="Arial"/>
              </w:rPr>
              <w:t xml:space="preserve"> </w:t>
            </w:r>
          </w:p>
        </w:tc>
      </w:tr>
      <w:tr w:rsidR="00D50CAC">
        <w:trPr>
          <w:trHeight w:val="621"/>
        </w:trPr>
        <w:tc>
          <w:tcPr>
            <w:tcW w:w="168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pPr>
            <w:r>
              <w:rPr>
                <w:rFonts w:ascii="Arial" w:eastAsia="Arial" w:hAnsi="Arial" w:cs="Arial"/>
                <w:sz w:val="20"/>
              </w:rPr>
              <w:t>Wazuh</w:t>
            </w:r>
            <w:r>
              <w:rPr>
                <w:rFonts w:ascii="Arial" w:eastAsia="Arial" w:hAnsi="Arial" w:cs="Arial"/>
              </w:rPr>
              <w:t xml:space="preserve"> </w:t>
            </w:r>
          </w:p>
        </w:tc>
        <w:tc>
          <w:tcPr>
            <w:tcW w:w="1725"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right="41"/>
            </w:pPr>
            <w:r>
              <w:rPr>
                <w:rFonts w:ascii="Arial" w:eastAsia="Arial" w:hAnsi="Arial" w:cs="Arial"/>
                <w:sz w:val="20"/>
              </w:rPr>
              <w:t>SIEM/XDR Open Source</w:t>
            </w:r>
            <w:r>
              <w:rPr>
                <w:rFonts w:ascii="Arial" w:eastAsia="Arial" w:hAnsi="Arial" w:cs="Arial"/>
              </w:rPr>
              <w:t xml:space="preserve"> </w:t>
            </w:r>
          </w:p>
        </w:tc>
        <w:tc>
          <w:tcPr>
            <w:tcW w:w="152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Gratuit</w:t>
            </w:r>
            <w:r>
              <w:rPr>
                <w:rFonts w:ascii="Arial" w:eastAsia="Arial" w:hAnsi="Arial" w:cs="Arial"/>
              </w:rPr>
              <w:t xml:space="preserve"> </w:t>
            </w:r>
          </w:p>
        </w:tc>
        <w:tc>
          <w:tcPr>
            <w:tcW w:w="132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Moyenne</w:t>
            </w:r>
            <w:r>
              <w:rPr>
                <w:rFonts w:ascii="Arial" w:eastAsia="Arial" w:hAnsi="Arial" w:cs="Arial"/>
              </w:rPr>
              <w:t xml:space="preserve"> </w:t>
            </w:r>
          </w:p>
        </w:tc>
        <w:tc>
          <w:tcPr>
            <w:tcW w:w="277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jc w:val="both"/>
            </w:pPr>
            <w:r>
              <w:rPr>
                <w:rFonts w:ascii="Arial" w:eastAsia="Arial" w:hAnsi="Arial" w:cs="Arial"/>
                <w:sz w:val="20"/>
              </w:rPr>
              <w:t>Complet, communauté active, MITRE ATT&amp;CK</w:t>
            </w:r>
            <w:r>
              <w:rPr>
                <w:rFonts w:ascii="Arial" w:eastAsia="Arial" w:hAnsi="Arial" w:cs="Arial"/>
              </w:rPr>
              <w:t xml:space="preserve"> </w:t>
            </w:r>
          </w:p>
        </w:tc>
      </w:tr>
      <w:tr w:rsidR="00D50CAC">
        <w:trPr>
          <w:trHeight w:val="624"/>
        </w:trPr>
        <w:tc>
          <w:tcPr>
            <w:tcW w:w="1685"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pPr>
            <w:r>
              <w:rPr>
                <w:rFonts w:ascii="Arial" w:eastAsia="Arial" w:hAnsi="Arial" w:cs="Arial"/>
                <w:sz w:val="20"/>
              </w:rPr>
              <w:t>Splunk</w:t>
            </w:r>
            <w:r>
              <w:rPr>
                <w:rFonts w:ascii="Arial" w:eastAsia="Arial" w:hAnsi="Arial" w:cs="Arial"/>
              </w:rPr>
              <w:t xml:space="preserve"> </w:t>
            </w:r>
          </w:p>
        </w:tc>
        <w:tc>
          <w:tcPr>
            <w:tcW w:w="1725"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 xml:space="preserve">SIEM </w:t>
            </w:r>
          </w:p>
          <w:p w:rsidR="00D50CAC" w:rsidRDefault="00000000">
            <w:pPr>
              <w:spacing w:after="0"/>
              <w:ind w:left="1"/>
            </w:pPr>
            <w:r>
              <w:rPr>
                <w:rFonts w:ascii="Arial" w:eastAsia="Arial" w:hAnsi="Arial" w:cs="Arial"/>
                <w:sz w:val="20"/>
              </w:rPr>
              <w:t>Commercial</w:t>
            </w:r>
            <w:r>
              <w:rPr>
                <w:rFonts w:ascii="Arial" w:eastAsia="Arial" w:hAnsi="Arial" w:cs="Arial"/>
              </w:rPr>
              <w:t xml:space="preserve"> </w:t>
            </w:r>
          </w:p>
        </w:tc>
        <w:tc>
          <w:tcPr>
            <w:tcW w:w="1521"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Très élevé</w:t>
            </w:r>
            <w:r>
              <w:rPr>
                <w:rFonts w:ascii="Arial" w:eastAsia="Arial" w:hAnsi="Arial" w:cs="Arial"/>
              </w:rPr>
              <w:t xml:space="preserve"> </w:t>
            </w:r>
          </w:p>
        </w:tc>
        <w:tc>
          <w:tcPr>
            <w:tcW w:w="1321"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Élevée</w:t>
            </w:r>
            <w:r>
              <w:rPr>
                <w:rFonts w:ascii="Arial" w:eastAsia="Arial" w:hAnsi="Arial" w:cs="Arial"/>
              </w:rPr>
              <w:t xml:space="preserve"> </w:t>
            </w:r>
          </w:p>
        </w:tc>
        <w:tc>
          <w:tcPr>
            <w:tcW w:w="277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Très puissant, grande échelle</w:t>
            </w:r>
            <w:r>
              <w:rPr>
                <w:rFonts w:ascii="Arial" w:eastAsia="Arial" w:hAnsi="Arial" w:cs="Arial"/>
              </w:rPr>
              <w:t xml:space="preserve"> </w:t>
            </w:r>
          </w:p>
        </w:tc>
      </w:tr>
      <w:tr w:rsidR="00D50CAC">
        <w:trPr>
          <w:trHeight w:val="620"/>
        </w:trPr>
        <w:tc>
          <w:tcPr>
            <w:tcW w:w="168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pPr>
            <w:r>
              <w:rPr>
                <w:rFonts w:ascii="Arial" w:eastAsia="Arial" w:hAnsi="Arial" w:cs="Arial"/>
                <w:sz w:val="20"/>
              </w:rPr>
              <w:t>OSSEC</w:t>
            </w:r>
            <w:r>
              <w:rPr>
                <w:rFonts w:ascii="Arial" w:eastAsia="Arial" w:hAnsi="Arial" w:cs="Arial"/>
              </w:rPr>
              <w:t xml:space="preserve"> </w:t>
            </w:r>
          </w:p>
        </w:tc>
        <w:tc>
          <w:tcPr>
            <w:tcW w:w="1725"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HIDS Open Source</w:t>
            </w:r>
            <w:r>
              <w:rPr>
                <w:rFonts w:ascii="Arial" w:eastAsia="Arial" w:hAnsi="Arial" w:cs="Arial"/>
              </w:rPr>
              <w:t xml:space="preserve"> </w:t>
            </w:r>
          </w:p>
        </w:tc>
        <w:tc>
          <w:tcPr>
            <w:tcW w:w="152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Gratuit</w:t>
            </w:r>
            <w:r>
              <w:rPr>
                <w:rFonts w:ascii="Arial" w:eastAsia="Arial" w:hAnsi="Arial" w:cs="Arial"/>
              </w:rPr>
              <w:t xml:space="preserve"> </w:t>
            </w:r>
          </w:p>
        </w:tc>
        <w:tc>
          <w:tcPr>
            <w:tcW w:w="132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Faible</w:t>
            </w:r>
            <w:r>
              <w:rPr>
                <w:rFonts w:ascii="Arial" w:eastAsia="Arial" w:hAnsi="Arial" w:cs="Arial"/>
              </w:rPr>
              <w:t xml:space="preserve"> </w:t>
            </w:r>
          </w:p>
        </w:tc>
        <w:tc>
          <w:tcPr>
            <w:tcW w:w="277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Léger, mais limité sans dashboard</w:t>
            </w:r>
            <w:r>
              <w:rPr>
                <w:rFonts w:ascii="Arial" w:eastAsia="Arial" w:hAnsi="Arial" w:cs="Arial"/>
              </w:rPr>
              <w:t xml:space="preserve"> </w:t>
            </w:r>
          </w:p>
        </w:tc>
      </w:tr>
      <w:tr w:rsidR="00D50CAC">
        <w:trPr>
          <w:trHeight w:val="651"/>
        </w:trPr>
        <w:tc>
          <w:tcPr>
            <w:tcW w:w="1685"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ELK Stack</w:t>
            </w:r>
            <w:r>
              <w:rPr>
                <w:rFonts w:ascii="Arial" w:eastAsia="Arial" w:hAnsi="Arial" w:cs="Arial"/>
              </w:rPr>
              <w:t xml:space="preserve"> </w:t>
            </w:r>
          </w:p>
        </w:tc>
        <w:tc>
          <w:tcPr>
            <w:tcW w:w="1725"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SIEM Custom</w:t>
            </w:r>
            <w:r>
              <w:rPr>
                <w:rFonts w:ascii="Arial" w:eastAsia="Arial" w:hAnsi="Arial" w:cs="Arial"/>
              </w:rPr>
              <w:t xml:space="preserve"> </w:t>
            </w:r>
          </w:p>
        </w:tc>
        <w:tc>
          <w:tcPr>
            <w:tcW w:w="152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Gratuit/Payant</w:t>
            </w:r>
            <w:r>
              <w:rPr>
                <w:rFonts w:ascii="Arial" w:eastAsia="Arial" w:hAnsi="Arial" w:cs="Arial"/>
              </w:rPr>
              <w:t xml:space="preserve"> </w:t>
            </w:r>
          </w:p>
        </w:tc>
        <w:tc>
          <w:tcPr>
            <w:tcW w:w="132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Très élevée</w:t>
            </w:r>
            <w:r>
              <w:rPr>
                <w:rFonts w:ascii="Arial" w:eastAsia="Arial" w:hAnsi="Arial" w:cs="Arial"/>
              </w:rPr>
              <w:t xml:space="preserve"> </w:t>
            </w:r>
          </w:p>
        </w:tc>
        <w:tc>
          <w:tcPr>
            <w:tcW w:w="277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Flexible mais demande expertise</w:t>
            </w:r>
            <w:r>
              <w:rPr>
                <w:rFonts w:ascii="Arial" w:eastAsia="Arial" w:hAnsi="Arial" w:cs="Arial"/>
              </w:rPr>
              <w:t xml:space="preserve"> </w:t>
            </w:r>
          </w:p>
        </w:tc>
      </w:tr>
      <w:tr w:rsidR="00D50CAC">
        <w:trPr>
          <w:trHeight w:val="591"/>
        </w:trPr>
        <w:tc>
          <w:tcPr>
            <w:tcW w:w="1685"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IBM QRadar</w:t>
            </w:r>
            <w:r>
              <w:rPr>
                <w:rFonts w:ascii="Arial" w:eastAsia="Arial" w:hAnsi="Arial" w:cs="Arial"/>
              </w:rPr>
              <w:t xml:space="preserve"> </w:t>
            </w:r>
          </w:p>
        </w:tc>
        <w:tc>
          <w:tcPr>
            <w:tcW w:w="1725"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 xml:space="preserve">SIEM </w:t>
            </w:r>
          </w:p>
          <w:p w:rsidR="00D50CAC" w:rsidRDefault="00000000">
            <w:pPr>
              <w:spacing w:after="0"/>
              <w:ind w:left="1"/>
            </w:pPr>
            <w:r>
              <w:rPr>
                <w:rFonts w:ascii="Arial" w:eastAsia="Arial" w:hAnsi="Arial" w:cs="Arial"/>
                <w:sz w:val="20"/>
              </w:rPr>
              <w:t>Commercial</w:t>
            </w:r>
            <w:r>
              <w:rPr>
                <w:rFonts w:ascii="Arial" w:eastAsia="Arial" w:hAnsi="Arial" w:cs="Arial"/>
              </w:rPr>
              <w:t xml:space="preserve"> </w:t>
            </w:r>
          </w:p>
        </w:tc>
        <w:tc>
          <w:tcPr>
            <w:tcW w:w="1521"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1"/>
            </w:pPr>
            <w:r>
              <w:rPr>
                <w:rFonts w:ascii="Arial" w:eastAsia="Arial" w:hAnsi="Arial" w:cs="Arial"/>
                <w:sz w:val="20"/>
              </w:rPr>
              <w:t>Élevé</w:t>
            </w:r>
            <w:r>
              <w:rPr>
                <w:rFonts w:ascii="Arial" w:eastAsia="Arial" w:hAnsi="Arial" w:cs="Arial"/>
              </w:rPr>
              <w:t xml:space="preserve"> </w:t>
            </w:r>
          </w:p>
        </w:tc>
        <w:tc>
          <w:tcPr>
            <w:tcW w:w="1321"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1"/>
            </w:pPr>
            <w:r>
              <w:rPr>
                <w:rFonts w:ascii="Arial" w:eastAsia="Arial" w:hAnsi="Arial" w:cs="Arial"/>
                <w:sz w:val="20"/>
              </w:rPr>
              <w:t>Élevée</w:t>
            </w:r>
            <w:r>
              <w:rPr>
                <w:rFonts w:ascii="Arial" w:eastAsia="Arial" w:hAnsi="Arial" w:cs="Arial"/>
              </w:rPr>
              <w:t xml:space="preserve"> </w:t>
            </w:r>
          </w:p>
        </w:tc>
        <w:tc>
          <w:tcPr>
            <w:tcW w:w="2777"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Enterprise, certifié ANSSI</w:t>
            </w:r>
            <w:r>
              <w:rPr>
                <w:rFonts w:ascii="Arial" w:eastAsia="Arial" w:hAnsi="Arial" w:cs="Arial"/>
              </w:rPr>
              <w:t xml:space="preserve"> </w:t>
            </w:r>
          </w:p>
        </w:tc>
      </w:tr>
    </w:tbl>
    <w:p w:rsidR="00D50CAC" w:rsidRDefault="00000000">
      <w:pPr>
        <w:spacing w:after="317"/>
      </w:pPr>
      <w:r>
        <w:rPr>
          <w:rFonts w:ascii="Arial" w:eastAsia="Arial" w:hAnsi="Arial" w:cs="Arial"/>
        </w:rPr>
        <w:t xml:space="preserve"> </w:t>
      </w:r>
    </w:p>
    <w:p w:rsidR="00D50CAC" w:rsidRDefault="00000000">
      <w:pPr>
        <w:pStyle w:val="Titre3"/>
        <w:ind w:left="-5"/>
      </w:pPr>
      <w:r>
        <w:t xml:space="preserve">3.3 Avantages de Wazuh dans un contexte pédagogique </w:t>
      </w:r>
    </w:p>
    <w:p w:rsidR="00D50CAC" w:rsidRDefault="00000000">
      <w:pPr>
        <w:numPr>
          <w:ilvl w:val="0"/>
          <w:numId w:val="5"/>
        </w:numPr>
        <w:spacing w:after="96" w:line="249" w:lineRule="auto"/>
        <w:ind w:right="924" w:hanging="360"/>
      </w:pPr>
      <w:r>
        <w:rPr>
          <w:rFonts w:ascii="Arial" w:eastAsia="Arial" w:hAnsi="Arial" w:cs="Arial"/>
        </w:rPr>
        <w:t xml:space="preserve">100% open source et gratuit, idéal pour un projet étudiant </w:t>
      </w:r>
    </w:p>
    <w:p w:rsidR="00D50CAC" w:rsidRDefault="00000000">
      <w:pPr>
        <w:numPr>
          <w:ilvl w:val="0"/>
          <w:numId w:val="5"/>
        </w:numPr>
        <w:spacing w:after="96" w:line="249" w:lineRule="auto"/>
        <w:ind w:right="924" w:hanging="360"/>
      </w:pPr>
      <w:r>
        <w:rPr>
          <w:rFonts w:ascii="Arial" w:eastAsia="Arial" w:hAnsi="Arial" w:cs="Arial"/>
        </w:rPr>
        <w:t xml:space="preserve">Documentation officielle complète et communauté très active </w:t>
      </w:r>
    </w:p>
    <w:p w:rsidR="00D50CAC" w:rsidRDefault="00000000">
      <w:pPr>
        <w:numPr>
          <w:ilvl w:val="0"/>
          <w:numId w:val="5"/>
        </w:numPr>
        <w:spacing w:after="96" w:line="249" w:lineRule="auto"/>
        <w:ind w:right="924" w:hanging="360"/>
      </w:pPr>
      <w:r>
        <w:rPr>
          <w:rFonts w:ascii="Arial" w:eastAsia="Arial" w:hAnsi="Arial" w:cs="Arial"/>
        </w:rPr>
        <w:t xml:space="preserve">Intégration native du framework MITRE ATT&amp;CK </w:t>
      </w:r>
    </w:p>
    <w:p w:rsidR="00D50CAC" w:rsidRDefault="00000000">
      <w:pPr>
        <w:numPr>
          <w:ilvl w:val="0"/>
          <w:numId w:val="5"/>
        </w:numPr>
        <w:spacing w:after="96" w:line="249" w:lineRule="auto"/>
        <w:ind w:right="924" w:hanging="360"/>
      </w:pPr>
      <w:r>
        <w:rPr>
          <w:rFonts w:ascii="Arial" w:eastAsia="Arial" w:hAnsi="Arial" w:cs="Arial"/>
        </w:rPr>
        <w:t xml:space="preserve">Module SCA (Security Configuration Assessment) pour le hardening CIS </w:t>
      </w:r>
    </w:p>
    <w:p w:rsidR="00D50CAC" w:rsidRDefault="00000000">
      <w:pPr>
        <w:numPr>
          <w:ilvl w:val="0"/>
          <w:numId w:val="5"/>
        </w:numPr>
        <w:spacing w:after="96" w:line="249" w:lineRule="auto"/>
        <w:ind w:right="924" w:hanging="360"/>
      </w:pPr>
      <w:r>
        <w:rPr>
          <w:rFonts w:ascii="Arial" w:eastAsia="Arial" w:hAnsi="Arial" w:cs="Arial"/>
        </w:rPr>
        <w:t xml:space="preserve">Active Response pour automatiser la réponse aux incidents </w:t>
      </w:r>
    </w:p>
    <w:p w:rsidR="00D50CAC" w:rsidRDefault="00000000">
      <w:pPr>
        <w:numPr>
          <w:ilvl w:val="0"/>
          <w:numId w:val="5"/>
        </w:numPr>
        <w:spacing w:after="96" w:line="249" w:lineRule="auto"/>
        <w:ind w:right="924" w:hanging="360"/>
      </w:pPr>
      <w:r>
        <w:rPr>
          <w:rFonts w:ascii="Arial" w:eastAsia="Arial" w:hAnsi="Arial" w:cs="Arial"/>
        </w:rPr>
        <w:t xml:space="preserve">Dashboard web intuitif basé sur OpenSearch/Kibana </w:t>
      </w:r>
    </w:p>
    <w:p w:rsidR="00D50CAC" w:rsidRDefault="00000000">
      <w:pPr>
        <w:numPr>
          <w:ilvl w:val="0"/>
          <w:numId w:val="5"/>
        </w:numPr>
        <w:spacing w:after="96" w:line="249" w:lineRule="auto"/>
        <w:ind w:right="924" w:hanging="360"/>
      </w:pPr>
      <w:r>
        <w:rPr>
          <w:rFonts w:ascii="Arial" w:eastAsia="Arial" w:hAnsi="Arial" w:cs="Arial"/>
        </w:rPr>
        <w:t xml:space="preserve">Support multi-OS : Linux, Windows, macOS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spacing w:after="0" w:line="259" w:lineRule="auto"/>
        <w:ind w:left="0" w:firstLine="0"/>
      </w:pPr>
      <w:r>
        <w:t xml:space="preserve">4. Présentation de l’infrastructure </w:t>
      </w:r>
    </w:p>
    <w:p w:rsidR="00D50CAC" w:rsidRDefault="00000000">
      <w:pPr>
        <w:spacing w:after="341"/>
        <w:ind w:left="-30"/>
      </w:pPr>
      <w:r>
        <w:rPr>
          <w:noProof/>
        </w:rPr>
        <mc:AlternateContent>
          <mc:Choice Requires="wpg">
            <w:drawing>
              <wp:inline distT="0" distB="0" distL="0" distR="0">
                <wp:extent cx="5860416" cy="6350"/>
                <wp:effectExtent l="0" t="0" r="0" b="0"/>
                <wp:docPr id="30598" name="Group 30598"/>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06" name="Shape 3600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0598" style="width:461.45pt;height:0.5pt;mso-position-horizontal-relative:char;mso-position-vertical-relative:line" coordsize="58604,63">
                <v:shape id="Shape 36007"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4.1 Architecture générale </w:t>
      </w:r>
    </w:p>
    <w:p w:rsidR="00D50CAC" w:rsidRDefault="00000000">
      <w:pPr>
        <w:spacing w:after="154" w:line="249" w:lineRule="auto"/>
        <w:ind w:left="10" w:right="924" w:hanging="10"/>
      </w:pPr>
      <w:r>
        <w:rPr>
          <w:rFonts w:ascii="Arial" w:eastAsia="Arial" w:hAnsi="Arial" w:cs="Arial"/>
        </w:rPr>
        <w:t xml:space="preserve">Le projet est déployé sur un hyperviseur Proxmox VE accessible dans le réseau de l’école (10.3.0.0/16, passerelle 10.3.0.254). Toutes les machines virtuelles sont connectées sur le bridge vmbr0 (IP Proxmox : 10.3.0.253/16). </w:t>
      </w:r>
    </w:p>
    <w:p w:rsidR="00D50CAC" w:rsidRDefault="00000000">
      <w:pPr>
        <w:spacing w:after="49"/>
      </w:pPr>
      <w:r>
        <w:rPr>
          <w:rFonts w:ascii="Arial" w:eastAsia="Arial" w:hAnsi="Arial" w:cs="Arial"/>
        </w:rPr>
        <w:t xml:space="preserve"> </w:t>
      </w:r>
    </w:p>
    <w:p w:rsidR="00D50CAC" w:rsidRDefault="00000000">
      <w:pPr>
        <w:spacing w:after="0"/>
        <w:ind w:right="1311"/>
        <w:jc w:val="right"/>
      </w:pPr>
      <w:r>
        <w:rPr>
          <w:noProof/>
        </w:rPr>
        <w:drawing>
          <wp:inline distT="0" distB="0" distL="0" distR="0">
            <wp:extent cx="5334000" cy="2124075"/>
            <wp:effectExtent l="0" t="0" r="0" b="0"/>
            <wp:docPr id="1421" name="Picture 1421"/>
            <wp:cNvGraphicFramePr/>
            <a:graphic xmlns:a="http://schemas.openxmlformats.org/drawingml/2006/main">
              <a:graphicData uri="http://schemas.openxmlformats.org/drawingml/2006/picture">
                <pic:pic xmlns:pic="http://schemas.openxmlformats.org/drawingml/2006/picture">
                  <pic:nvPicPr>
                    <pic:cNvPr id="1421" name="Picture 1421"/>
                    <pic:cNvPicPr/>
                  </pic:nvPicPr>
                  <pic:blipFill>
                    <a:blip r:embed="rId13"/>
                    <a:stretch>
                      <a:fillRect/>
                    </a:stretch>
                  </pic:blipFill>
                  <pic:spPr>
                    <a:xfrm>
                      <a:off x="0" y="0"/>
                      <a:ext cx="5334000" cy="2124075"/>
                    </a:xfrm>
                    <a:prstGeom prst="rect">
                      <a:avLst/>
                    </a:prstGeom>
                  </pic:spPr>
                </pic:pic>
              </a:graphicData>
            </a:graphic>
          </wp:inline>
        </w:drawing>
      </w:r>
      <w:r>
        <w:rPr>
          <w:rFonts w:ascii="Arial" w:eastAsia="Arial" w:hAnsi="Arial" w:cs="Arial"/>
        </w:rPr>
        <w:t xml:space="preserve"> </w:t>
      </w:r>
    </w:p>
    <w:p w:rsidR="00D50CAC" w:rsidRDefault="00000000">
      <w:pPr>
        <w:spacing w:after="185" w:line="252" w:lineRule="auto"/>
        <w:ind w:left="991" w:hanging="10"/>
      </w:pPr>
      <w:r>
        <w:rPr>
          <w:rFonts w:ascii="Arial" w:eastAsia="Arial" w:hAnsi="Arial" w:cs="Arial"/>
          <w:i/>
          <w:color w:val="555555"/>
          <w:sz w:val="18"/>
        </w:rPr>
        <w:t>Fig. 1 – Vue Proxmox – VM 147 (SIO2-MG-Wazuh-USERV) avec les autres VMs du projet</w:t>
      </w:r>
      <w:r>
        <w:rPr>
          <w:rFonts w:ascii="Arial" w:eastAsia="Arial" w:hAnsi="Arial" w:cs="Arial"/>
        </w:rPr>
        <w:t xml:space="preserve"> </w:t>
      </w:r>
    </w:p>
    <w:p w:rsidR="00D50CAC" w:rsidRDefault="00000000">
      <w:pPr>
        <w:spacing w:after="47"/>
      </w:pPr>
      <w:r>
        <w:rPr>
          <w:rFonts w:ascii="Arial" w:eastAsia="Arial" w:hAnsi="Arial" w:cs="Arial"/>
        </w:rPr>
        <w:t xml:space="preserve"> </w:t>
      </w:r>
    </w:p>
    <w:p w:rsidR="00D50CAC" w:rsidRDefault="00000000">
      <w:pPr>
        <w:spacing w:after="0"/>
        <w:ind w:right="2511"/>
        <w:jc w:val="right"/>
      </w:pPr>
      <w:r>
        <w:rPr>
          <w:noProof/>
        </w:rPr>
        <w:drawing>
          <wp:inline distT="0" distB="0" distL="0" distR="0">
            <wp:extent cx="3810000" cy="1762125"/>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14"/>
                    <a:stretch>
                      <a:fillRect/>
                    </a:stretch>
                  </pic:blipFill>
                  <pic:spPr>
                    <a:xfrm>
                      <a:off x="0" y="0"/>
                      <a:ext cx="3810000" cy="1762125"/>
                    </a:xfrm>
                    <a:prstGeom prst="rect">
                      <a:avLst/>
                    </a:prstGeom>
                  </pic:spPr>
                </pic:pic>
              </a:graphicData>
            </a:graphic>
          </wp:inline>
        </w:drawing>
      </w:r>
      <w:r>
        <w:rPr>
          <w:rFonts w:ascii="Arial" w:eastAsia="Arial" w:hAnsi="Arial" w:cs="Arial"/>
        </w:rPr>
        <w:t xml:space="preserve"> </w:t>
      </w:r>
    </w:p>
    <w:p w:rsidR="00D50CAC" w:rsidRDefault="00000000">
      <w:pPr>
        <w:spacing w:after="320" w:line="252" w:lineRule="auto"/>
        <w:ind w:left="1691" w:hanging="10"/>
      </w:pPr>
      <w:r>
        <w:rPr>
          <w:rFonts w:ascii="Arial" w:eastAsia="Arial" w:hAnsi="Arial" w:cs="Arial"/>
          <w:i/>
          <w:color w:val="555555"/>
          <w:sz w:val="18"/>
        </w:rPr>
        <w:t>Fig. 2 – Configuration réseau Proxmox – Bridge vmbr0 sur 10.3.0.253/16</w:t>
      </w:r>
      <w:r>
        <w:rPr>
          <w:rFonts w:ascii="Arial" w:eastAsia="Arial" w:hAnsi="Arial" w:cs="Arial"/>
        </w:rPr>
        <w:t xml:space="preserve"> </w:t>
      </w:r>
    </w:p>
    <w:p w:rsidR="00D50CAC" w:rsidRDefault="00000000">
      <w:pPr>
        <w:pStyle w:val="Titre3"/>
        <w:ind w:left="-5"/>
      </w:pPr>
      <w:r>
        <w:t xml:space="preserve">4.2 Tableau des machines virtuelles </w:t>
      </w:r>
    </w:p>
    <w:p w:rsidR="00D50CAC" w:rsidRDefault="00000000">
      <w:pPr>
        <w:spacing w:after="0"/>
      </w:pPr>
      <w:r>
        <w:rPr>
          <w:rFonts w:ascii="Arial" w:eastAsia="Arial" w:hAnsi="Arial" w:cs="Arial"/>
        </w:rPr>
        <w:t xml:space="preserve"> </w:t>
      </w:r>
    </w:p>
    <w:tbl>
      <w:tblPr>
        <w:tblStyle w:val="TableGrid"/>
        <w:tblW w:w="9029" w:type="dxa"/>
        <w:tblInd w:w="-2" w:type="dxa"/>
        <w:tblCellMar>
          <w:top w:w="97" w:type="dxa"/>
          <w:left w:w="122" w:type="dxa"/>
          <w:bottom w:w="0" w:type="dxa"/>
          <w:right w:w="81" w:type="dxa"/>
        </w:tblCellMar>
        <w:tblLook w:val="04A0" w:firstRow="1" w:lastRow="0" w:firstColumn="1" w:lastColumn="0" w:noHBand="0" w:noVBand="1"/>
      </w:tblPr>
      <w:tblGrid>
        <w:gridCol w:w="1501"/>
        <w:gridCol w:w="1800"/>
        <w:gridCol w:w="1601"/>
        <w:gridCol w:w="2801"/>
        <w:gridCol w:w="1326"/>
      </w:tblGrid>
      <w:tr w:rsidR="00D50CAC">
        <w:trPr>
          <w:trHeight w:val="651"/>
        </w:trPr>
        <w:tc>
          <w:tcPr>
            <w:tcW w:w="1500"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pPr>
            <w:r>
              <w:rPr>
                <w:rFonts w:ascii="Arial" w:eastAsia="Arial" w:hAnsi="Arial" w:cs="Arial"/>
                <w:b/>
                <w:color w:val="FFFFFF"/>
                <w:sz w:val="20"/>
              </w:rPr>
              <w:t>VM</w:t>
            </w:r>
            <w:r>
              <w:rPr>
                <w:rFonts w:ascii="Arial" w:eastAsia="Arial" w:hAnsi="Arial" w:cs="Arial"/>
              </w:rPr>
              <w:t xml:space="preserve"> </w:t>
            </w:r>
          </w:p>
        </w:tc>
        <w:tc>
          <w:tcPr>
            <w:tcW w:w="1800"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OS</w:t>
            </w:r>
            <w:r>
              <w:rPr>
                <w:rFonts w:ascii="Arial" w:eastAsia="Arial" w:hAnsi="Arial" w:cs="Arial"/>
              </w:rPr>
              <w:t xml:space="preserve"> </w:t>
            </w:r>
          </w:p>
        </w:tc>
        <w:tc>
          <w:tcPr>
            <w:tcW w:w="1601"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IP</w:t>
            </w:r>
            <w:r>
              <w:rPr>
                <w:rFonts w:ascii="Arial" w:eastAsia="Arial" w:hAnsi="Arial" w:cs="Arial"/>
              </w:rPr>
              <w:t xml:space="preserve"> </w:t>
            </w:r>
          </w:p>
        </w:tc>
        <w:tc>
          <w:tcPr>
            <w:tcW w:w="2801"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Rôle</w:t>
            </w:r>
            <w:r>
              <w:rPr>
                <w:rFonts w:ascii="Arial" w:eastAsia="Arial" w:hAnsi="Arial" w:cs="Arial"/>
              </w:rPr>
              <w:t xml:space="preserve"> </w:t>
            </w:r>
          </w:p>
        </w:tc>
        <w:tc>
          <w:tcPr>
            <w:tcW w:w="1326"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Agent Wazuh</w:t>
            </w:r>
            <w:r>
              <w:rPr>
                <w:rFonts w:ascii="Arial" w:eastAsia="Arial" w:hAnsi="Arial" w:cs="Arial"/>
              </w:rPr>
              <w:t xml:space="preserve"> </w:t>
            </w:r>
          </w:p>
        </w:tc>
      </w:tr>
      <w:tr w:rsidR="00D50CAC">
        <w:trPr>
          <w:trHeight w:val="594"/>
        </w:trPr>
        <w:tc>
          <w:tcPr>
            <w:tcW w:w="1500"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CubWazuh</w:t>
            </w:r>
            <w:r>
              <w:rPr>
                <w:rFonts w:ascii="Arial" w:eastAsia="Arial" w:hAnsi="Arial" w:cs="Arial"/>
              </w:rPr>
              <w:t xml:space="preserve"> </w:t>
            </w:r>
          </w:p>
        </w:tc>
        <w:tc>
          <w:tcPr>
            <w:tcW w:w="1800"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 xml:space="preserve">Ubuntu Server </w:t>
            </w:r>
          </w:p>
          <w:p w:rsidR="00D50CAC" w:rsidRDefault="00000000">
            <w:pPr>
              <w:spacing w:after="0"/>
              <w:ind w:left="1"/>
            </w:pPr>
            <w:r>
              <w:rPr>
                <w:rFonts w:ascii="Arial" w:eastAsia="Arial" w:hAnsi="Arial" w:cs="Arial"/>
                <w:sz w:val="20"/>
              </w:rPr>
              <w:t>24.04</w:t>
            </w:r>
            <w:r>
              <w:rPr>
                <w:rFonts w:ascii="Arial" w:eastAsia="Arial" w:hAnsi="Arial" w:cs="Arial"/>
              </w:rPr>
              <w:t xml:space="preserve"> </w:t>
            </w:r>
          </w:p>
        </w:tc>
        <w:tc>
          <w:tcPr>
            <w:tcW w:w="1601"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1"/>
            </w:pPr>
            <w:r>
              <w:rPr>
                <w:rFonts w:ascii="Arial" w:eastAsia="Arial" w:hAnsi="Arial" w:cs="Arial"/>
                <w:sz w:val="20"/>
              </w:rPr>
              <w:t>10.3.9.100/16</w:t>
            </w:r>
            <w:r>
              <w:rPr>
                <w:rFonts w:ascii="Arial" w:eastAsia="Arial" w:hAnsi="Arial" w:cs="Arial"/>
              </w:rPr>
              <w:t xml:space="preserve"> </w:t>
            </w:r>
          </w:p>
        </w:tc>
        <w:tc>
          <w:tcPr>
            <w:tcW w:w="2801"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jc w:val="both"/>
            </w:pPr>
            <w:r>
              <w:rPr>
                <w:rFonts w:ascii="Arial" w:eastAsia="Arial" w:hAnsi="Arial" w:cs="Arial"/>
                <w:sz w:val="20"/>
              </w:rPr>
              <w:t>Serveur Wazuh (Manager + Indexer + Dashboard)</w:t>
            </w:r>
            <w:r>
              <w:rPr>
                <w:rFonts w:ascii="Arial" w:eastAsia="Arial" w:hAnsi="Arial" w:cs="Arial"/>
              </w:rPr>
              <w:t xml:space="preserve"> </w:t>
            </w:r>
          </w:p>
        </w:tc>
        <w:tc>
          <w:tcPr>
            <w:tcW w:w="1326"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1"/>
            </w:pPr>
            <w:r>
              <w:rPr>
                <w:rFonts w:ascii="Arial" w:eastAsia="Arial" w:hAnsi="Arial" w:cs="Arial"/>
                <w:sz w:val="20"/>
              </w:rPr>
              <w:t>Manager</w:t>
            </w:r>
            <w:r>
              <w:rPr>
                <w:rFonts w:ascii="Arial" w:eastAsia="Arial" w:hAnsi="Arial" w:cs="Arial"/>
              </w:rPr>
              <w:t xml:space="preserve"> </w:t>
            </w:r>
          </w:p>
        </w:tc>
      </w:tr>
      <w:tr w:rsidR="00D50CAC">
        <w:trPr>
          <w:trHeight w:val="651"/>
        </w:trPr>
        <w:tc>
          <w:tcPr>
            <w:tcW w:w="1500"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CubDHCP</w:t>
            </w:r>
            <w:r>
              <w:rPr>
                <w:rFonts w:ascii="Arial" w:eastAsia="Arial" w:hAnsi="Arial" w:cs="Arial"/>
              </w:rPr>
              <w:t xml:space="preserve"> </w:t>
            </w:r>
          </w:p>
        </w:tc>
        <w:tc>
          <w:tcPr>
            <w:tcW w:w="1800"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Debian 12</w:t>
            </w:r>
            <w:r>
              <w:rPr>
                <w:rFonts w:ascii="Arial" w:eastAsia="Arial" w:hAnsi="Arial" w:cs="Arial"/>
              </w:rPr>
              <w:t xml:space="preserve"> </w:t>
            </w:r>
          </w:p>
        </w:tc>
        <w:tc>
          <w:tcPr>
            <w:tcW w:w="16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10.3.241.82/16</w:t>
            </w:r>
            <w:r>
              <w:rPr>
                <w:rFonts w:ascii="Arial" w:eastAsia="Arial" w:hAnsi="Arial" w:cs="Arial"/>
              </w:rPr>
              <w:t xml:space="preserve"> </w:t>
            </w:r>
          </w:p>
        </w:tc>
        <w:tc>
          <w:tcPr>
            <w:tcW w:w="28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Serveur DHCP</w:t>
            </w:r>
            <w:r>
              <w:rPr>
                <w:rFonts w:ascii="Arial" w:eastAsia="Arial" w:hAnsi="Arial" w:cs="Arial"/>
              </w:rPr>
              <w:t xml:space="preserve"> </w:t>
            </w:r>
          </w:p>
        </w:tc>
        <w:tc>
          <w:tcPr>
            <w:tcW w:w="1326"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Agent ID 002</w:t>
            </w:r>
            <w:r>
              <w:rPr>
                <w:rFonts w:ascii="Arial" w:eastAsia="Arial" w:hAnsi="Arial" w:cs="Arial"/>
              </w:rPr>
              <w:t xml:space="preserve"> </w:t>
            </w:r>
          </w:p>
        </w:tc>
      </w:tr>
      <w:tr w:rsidR="00D50CAC">
        <w:trPr>
          <w:trHeight w:val="595"/>
        </w:trPr>
        <w:tc>
          <w:tcPr>
            <w:tcW w:w="1500"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CubAD</w:t>
            </w:r>
            <w:r>
              <w:rPr>
                <w:rFonts w:ascii="Arial" w:eastAsia="Arial" w:hAnsi="Arial" w:cs="Arial"/>
              </w:rPr>
              <w:t xml:space="preserve"> </w:t>
            </w:r>
          </w:p>
        </w:tc>
        <w:tc>
          <w:tcPr>
            <w:tcW w:w="1800"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Windows Server 2019</w:t>
            </w:r>
            <w:r>
              <w:rPr>
                <w:rFonts w:ascii="Arial" w:eastAsia="Arial" w:hAnsi="Arial" w:cs="Arial"/>
              </w:rPr>
              <w:t xml:space="preserve"> </w:t>
            </w:r>
          </w:p>
        </w:tc>
        <w:tc>
          <w:tcPr>
            <w:tcW w:w="1601"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1"/>
            </w:pPr>
            <w:r>
              <w:rPr>
                <w:rFonts w:ascii="Arial" w:eastAsia="Arial" w:hAnsi="Arial" w:cs="Arial"/>
                <w:sz w:val="20"/>
              </w:rPr>
              <w:t>10.3.36.101/16</w:t>
            </w:r>
            <w:r>
              <w:rPr>
                <w:rFonts w:ascii="Arial" w:eastAsia="Arial" w:hAnsi="Arial" w:cs="Arial"/>
              </w:rPr>
              <w:t xml:space="preserve"> </w:t>
            </w:r>
          </w:p>
        </w:tc>
        <w:tc>
          <w:tcPr>
            <w:tcW w:w="2801"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Active Directory (Contrôleur de domaine)</w:t>
            </w:r>
            <w:r>
              <w:rPr>
                <w:rFonts w:ascii="Arial" w:eastAsia="Arial" w:hAnsi="Arial" w:cs="Arial"/>
              </w:rPr>
              <w:t xml:space="preserve"> </w:t>
            </w:r>
          </w:p>
        </w:tc>
        <w:tc>
          <w:tcPr>
            <w:tcW w:w="1326"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Agent ID 001</w:t>
            </w:r>
            <w:r>
              <w:rPr>
                <w:rFonts w:ascii="Arial" w:eastAsia="Arial" w:hAnsi="Arial" w:cs="Arial"/>
              </w:rPr>
              <w:t xml:space="preserve"> </w:t>
            </w:r>
          </w:p>
        </w:tc>
      </w:tr>
      <w:tr w:rsidR="00D50CAC">
        <w:trPr>
          <w:trHeight w:val="616"/>
        </w:trPr>
        <w:tc>
          <w:tcPr>
            <w:tcW w:w="1500"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pPr>
            <w:r>
              <w:rPr>
                <w:rFonts w:ascii="Arial" w:eastAsia="Arial" w:hAnsi="Arial" w:cs="Arial"/>
                <w:sz w:val="20"/>
              </w:rPr>
              <w:t>CubKali</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Kali Linux</w:t>
            </w:r>
            <w:r>
              <w:rPr>
                <w:rFonts w:ascii="Arial" w:eastAsia="Arial" w:hAnsi="Arial" w:cs="Arial"/>
              </w:rPr>
              <w:t xml:space="preserve"> </w:t>
            </w:r>
          </w:p>
        </w:tc>
        <w:tc>
          <w:tcPr>
            <w:tcW w:w="1601"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10.3.31.92/16</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right="26"/>
              <w:jc w:val="both"/>
            </w:pPr>
            <w:r>
              <w:rPr>
                <w:rFonts w:ascii="Arial" w:eastAsia="Arial" w:hAnsi="Arial" w:cs="Arial"/>
                <w:sz w:val="20"/>
              </w:rPr>
              <w:t>Machine attaquante (tests de pénétration)</w:t>
            </w:r>
            <w:r>
              <w:rPr>
                <w:rFonts w:ascii="Arial" w:eastAsia="Arial" w:hAnsi="Arial" w:cs="Arial"/>
              </w:rPr>
              <w:t xml:space="preserve"> </w:t>
            </w:r>
          </w:p>
        </w:tc>
        <w:tc>
          <w:tcPr>
            <w:tcW w:w="1326"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Aucun</w:t>
            </w:r>
            <w:r>
              <w:rPr>
                <w:rFonts w:ascii="Arial" w:eastAsia="Arial" w:hAnsi="Arial" w:cs="Arial"/>
              </w:rPr>
              <w:t xml:space="preserve"> </w:t>
            </w:r>
          </w:p>
        </w:tc>
      </w:tr>
    </w:tbl>
    <w:p w:rsidR="00D50CAC" w:rsidRDefault="00000000">
      <w:pPr>
        <w:spacing w:after="317"/>
      </w:pPr>
      <w:r>
        <w:rPr>
          <w:rFonts w:ascii="Arial" w:eastAsia="Arial" w:hAnsi="Arial" w:cs="Arial"/>
        </w:rPr>
        <w:t xml:space="preserve"> </w:t>
      </w:r>
    </w:p>
    <w:p w:rsidR="00D50CAC" w:rsidRDefault="00000000">
      <w:pPr>
        <w:pStyle w:val="Titre3"/>
        <w:ind w:left="-5"/>
      </w:pPr>
      <w:r>
        <w:t xml:space="preserve">4.3 Schéma d’architecture </w:t>
      </w:r>
    </w:p>
    <w:p w:rsidR="00D50CAC" w:rsidRDefault="00000000">
      <w:pPr>
        <w:spacing w:after="96" w:line="249" w:lineRule="auto"/>
        <w:ind w:left="10" w:right="924" w:hanging="10"/>
      </w:pPr>
      <w:r>
        <w:rPr>
          <w:rFonts w:ascii="Arial" w:eastAsia="Arial" w:hAnsi="Arial" w:cs="Arial"/>
        </w:rPr>
        <w:t xml:space="preserve">Le schéma ci-dessous illustre les flux de communication entre les composants : </w:t>
      </w:r>
    </w:p>
    <w:p w:rsidR="00D50CAC" w:rsidRDefault="00000000">
      <w:pPr>
        <w:spacing w:after="51"/>
        <w:ind w:left="-1"/>
        <w:jc w:val="right"/>
      </w:pPr>
      <w:r>
        <w:rPr>
          <w:noProof/>
        </w:rPr>
        <w:drawing>
          <wp:inline distT="0" distB="0" distL="0" distR="0">
            <wp:extent cx="6408420" cy="4259199"/>
            <wp:effectExtent l="0" t="0" r="0" b="0"/>
            <wp:docPr id="1475" name="Picture 1475"/>
            <wp:cNvGraphicFramePr/>
            <a:graphic xmlns:a="http://schemas.openxmlformats.org/drawingml/2006/main">
              <a:graphicData uri="http://schemas.openxmlformats.org/drawingml/2006/picture">
                <pic:pic xmlns:pic="http://schemas.openxmlformats.org/drawingml/2006/picture">
                  <pic:nvPicPr>
                    <pic:cNvPr id="1475" name="Picture 1475"/>
                    <pic:cNvPicPr/>
                  </pic:nvPicPr>
                  <pic:blipFill>
                    <a:blip r:embed="rId15"/>
                    <a:stretch>
                      <a:fillRect/>
                    </a:stretch>
                  </pic:blipFill>
                  <pic:spPr>
                    <a:xfrm>
                      <a:off x="0" y="0"/>
                      <a:ext cx="6408420" cy="4259199"/>
                    </a:xfrm>
                    <a:prstGeom prst="rect">
                      <a:avLst/>
                    </a:prstGeom>
                  </pic:spPr>
                </pic:pic>
              </a:graphicData>
            </a:graphic>
          </wp:inline>
        </w:drawing>
      </w:r>
      <w:r>
        <w:rPr>
          <w:rFonts w:ascii="Arial" w:eastAsia="Arial" w:hAnsi="Arial" w:cs="Arial"/>
        </w:rPr>
        <w:t xml:space="preserve">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ind w:left="-5" w:right="75"/>
      </w:pPr>
      <w:r>
        <w:t xml:space="preserve">5. Prérequis techniques </w:t>
      </w:r>
    </w:p>
    <w:p w:rsidR="00D50CAC" w:rsidRDefault="00000000">
      <w:pPr>
        <w:spacing w:after="341"/>
        <w:ind w:left="-30"/>
      </w:pPr>
      <w:r>
        <w:rPr>
          <w:noProof/>
        </w:rPr>
        <mc:AlternateContent>
          <mc:Choice Requires="wpg">
            <w:drawing>
              <wp:inline distT="0" distB="0" distL="0" distR="0">
                <wp:extent cx="5860416" cy="6350"/>
                <wp:effectExtent l="0" t="0" r="0" b="0"/>
                <wp:docPr id="32992" name="Group 32992"/>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08" name="Shape 3600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2992" style="width:461.45pt;height:0.5pt;mso-position-horizontal-relative:char;mso-position-vertical-relative:line" coordsize="58604,63">
                <v:shape id="Shape 36009"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spacing w:after="0"/>
        <w:ind w:left="-5"/>
      </w:pPr>
      <w:r>
        <w:t xml:space="preserve">5.1 Configuration minimale du serveur Wazuh </w:t>
      </w:r>
    </w:p>
    <w:tbl>
      <w:tblPr>
        <w:tblStyle w:val="TableGrid"/>
        <w:tblW w:w="9029" w:type="dxa"/>
        <w:tblInd w:w="-2" w:type="dxa"/>
        <w:tblCellMar>
          <w:top w:w="95" w:type="dxa"/>
          <w:left w:w="122" w:type="dxa"/>
          <w:bottom w:w="0" w:type="dxa"/>
          <w:right w:w="115" w:type="dxa"/>
        </w:tblCellMar>
        <w:tblLook w:val="04A0" w:firstRow="1" w:lastRow="0" w:firstColumn="1" w:lastColumn="0" w:noHBand="0" w:noVBand="1"/>
      </w:tblPr>
      <w:tblGrid>
        <w:gridCol w:w="3001"/>
        <w:gridCol w:w="2001"/>
        <w:gridCol w:w="4027"/>
      </w:tblGrid>
      <w:tr w:rsidR="00D50CAC">
        <w:trPr>
          <w:trHeight w:val="394"/>
        </w:trPr>
        <w:tc>
          <w:tcPr>
            <w:tcW w:w="3001"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pPr>
            <w:r>
              <w:rPr>
                <w:rFonts w:ascii="Arial" w:eastAsia="Arial" w:hAnsi="Arial" w:cs="Arial"/>
                <w:b/>
                <w:color w:val="FFFFFF"/>
                <w:sz w:val="20"/>
              </w:rPr>
              <w:t>Composant</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Minimum</w:t>
            </w:r>
            <w:r>
              <w:rPr>
                <w:rFonts w:ascii="Arial" w:eastAsia="Arial" w:hAnsi="Arial" w:cs="Arial"/>
              </w:rPr>
              <w:t xml:space="preserve"> </w:t>
            </w:r>
          </w:p>
        </w:tc>
        <w:tc>
          <w:tcPr>
            <w:tcW w:w="4027"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Configuration utilisée</w:t>
            </w:r>
            <w:r>
              <w:rPr>
                <w:rFonts w:ascii="Arial" w:eastAsia="Arial" w:hAnsi="Arial" w:cs="Arial"/>
              </w:rPr>
              <w:t xml:space="preserve"> </w:t>
            </w:r>
          </w:p>
        </w:tc>
      </w:tr>
      <w:tr w:rsidR="00D50CAC">
        <w:trPr>
          <w:trHeight w:val="390"/>
        </w:trPr>
        <w:tc>
          <w:tcPr>
            <w:tcW w:w="30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Processeur</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2 vCPU</w:t>
            </w:r>
            <w:r>
              <w:rPr>
                <w:rFonts w:ascii="Arial" w:eastAsia="Arial" w:hAnsi="Arial" w:cs="Arial"/>
              </w:rPr>
              <w:t xml:space="preserve"> </w:t>
            </w:r>
          </w:p>
        </w:tc>
        <w:tc>
          <w:tcPr>
            <w:tcW w:w="402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4 vCPU</w:t>
            </w:r>
            <w:r>
              <w:rPr>
                <w:rFonts w:ascii="Arial" w:eastAsia="Arial" w:hAnsi="Arial" w:cs="Arial"/>
              </w:rPr>
              <w:t xml:space="preserve"> </w:t>
            </w:r>
          </w:p>
        </w:tc>
      </w:tr>
      <w:tr w:rsidR="00D50CAC">
        <w:trPr>
          <w:trHeight w:val="421"/>
        </w:trPr>
        <w:tc>
          <w:tcPr>
            <w:tcW w:w="30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RAM</w:t>
            </w:r>
            <w:r>
              <w:rPr>
                <w:rFonts w:ascii="Arial" w:eastAsia="Arial" w:hAnsi="Arial" w:cs="Arial"/>
              </w:rPr>
              <w:t xml:space="preserve"> </w:t>
            </w:r>
          </w:p>
        </w:tc>
        <w:tc>
          <w:tcPr>
            <w:tcW w:w="20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4 Go</w:t>
            </w:r>
            <w:r>
              <w:rPr>
                <w:rFonts w:ascii="Arial" w:eastAsia="Arial" w:hAnsi="Arial" w:cs="Arial"/>
              </w:rPr>
              <w:t xml:space="preserve"> </w:t>
            </w:r>
          </w:p>
        </w:tc>
        <w:tc>
          <w:tcPr>
            <w:tcW w:w="402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8 Go</w:t>
            </w:r>
            <w:r>
              <w:rPr>
                <w:rFonts w:ascii="Arial" w:eastAsia="Arial" w:hAnsi="Arial" w:cs="Arial"/>
              </w:rPr>
              <w:t xml:space="preserve"> </w:t>
            </w:r>
          </w:p>
        </w:tc>
      </w:tr>
      <w:tr w:rsidR="00D50CAC">
        <w:trPr>
          <w:trHeight w:val="364"/>
        </w:trPr>
        <w:tc>
          <w:tcPr>
            <w:tcW w:w="3001"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Disque</w:t>
            </w:r>
            <w:r>
              <w:rPr>
                <w:rFonts w:ascii="Arial" w:eastAsia="Arial" w:hAnsi="Arial" w:cs="Arial"/>
              </w:rPr>
              <w:t xml:space="preserve"> </w:t>
            </w:r>
          </w:p>
        </w:tc>
        <w:tc>
          <w:tcPr>
            <w:tcW w:w="2001"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50 Go</w:t>
            </w:r>
            <w:r>
              <w:rPr>
                <w:rFonts w:ascii="Arial" w:eastAsia="Arial" w:hAnsi="Arial" w:cs="Arial"/>
              </w:rPr>
              <w:t xml:space="preserve"> </w:t>
            </w:r>
          </w:p>
        </w:tc>
        <w:tc>
          <w:tcPr>
            <w:tcW w:w="40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60 Go (SSD)</w:t>
            </w:r>
            <w:r>
              <w:rPr>
                <w:rFonts w:ascii="Arial" w:eastAsia="Arial" w:hAnsi="Arial" w:cs="Arial"/>
              </w:rPr>
              <w:t xml:space="preserve"> </w:t>
            </w:r>
          </w:p>
        </w:tc>
      </w:tr>
      <w:tr w:rsidR="00D50CAC">
        <w:trPr>
          <w:trHeight w:val="421"/>
        </w:trPr>
        <w:tc>
          <w:tcPr>
            <w:tcW w:w="30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OS</w:t>
            </w:r>
            <w:r>
              <w:rPr>
                <w:rFonts w:ascii="Arial" w:eastAsia="Arial" w:hAnsi="Arial" w:cs="Arial"/>
              </w:rPr>
              <w:t xml:space="preserve"> </w:t>
            </w:r>
          </w:p>
        </w:tc>
        <w:tc>
          <w:tcPr>
            <w:tcW w:w="20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Ubuntu 20.04+</w:t>
            </w:r>
            <w:r>
              <w:rPr>
                <w:rFonts w:ascii="Arial" w:eastAsia="Arial" w:hAnsi="Arial" w:cs="Arial"/>
              </w:rPr>
              <w:t xml:space="preserve"> </w:t>
            </w:r>
          </w:p>
        </w:tc>
        <w:tc>
          <w:tcPr>
            <w:tcW w:w="402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Ubuntu Server 24.04 LTS</w:t>
            </w:r>
            <w:r>
              <w:rPr>
                <w:rFonts w:ascii="Arial" w:eastAsia="Arial" w:hAnsi="Arial" w:cs="Arial"/>
              </w:rPr>
              <w:t xml:space="preserve"> </w:t>
            </w:r>
          </w:p>
        </w:tc>
      </w:tr>
      <w:tr w:rsidR="00D50CAC">
        <w:trPr>
          <w:trHeight w:val="360"/>
        </w:trPr>
        <w:tc>
          <w:tcPr>
            <w:tcW w:w="3001"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Réseau</w:t>
            </w:r>
            <w:r>
              <w:rPr>
                <w:rFonts w:ascii="Arial" w:eastAsia="Arial" w:hAnsi="Arial" w:cs="Arial"/>
              </w:rPr>
              <w:t xml:space="preserve"> </w:t>
            </w:r>
          </w:p>
        </w:tc>
        <w:tc>
          <w:tcPr>
            <w:tcW w:w="2001"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1 interface</w:t>
            </w:r>
            <w:r>
              <w:rPr>
                <w:rFonts w:ascii="Arial" w:eastAsia="Arial" w:hAnsi="Arial" w:cs="Arial"/>
              </w:rPr>
              <w:t xml:space="preserve"> </w:t>
            </w:r>
          </w:p>
        </w:tc>
        <w:tc>
          <w:tcPr>
            <w:tcW w:w="40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vmbr0 (10.3.9.100/16)</w:t>
            </w:r>
            <w:r>
              <w:rPr>
                <w:rFonts w:ascii="Arial" w:eastAsia="Arial" w:hAnsi="Arial" w:cs="Arial"/>
              </w:rPr>
              <w:t xml:space="preserve"> </w:t>
            </w:r>
          </w:p>
        </w:tc>
      </w:tr>
    </w:tbl>
    <w:p w:rsidR="00D50CAC" w:rsidRDefault="00000000">
      <w:pPr>
        <w:spacing w:after="317"/>
      </w:pPr>
      <w:r>
        <w:rPr>
          <w:rFonts w:ascii="Arial" w:eastAsia="Arial" w:hAnsi="Arial" w:cs="Arial"/>
        </w:rPr>
        <w:t xml:space="preserve"> </w:t>
      </w:r>
    </w:p>
    <w:p w:rsidR="00D50CAC" w:rsidRDefault="00000000">
      <w:pPr>
        <w:pStyle w:val="Titre3"/>
        <w:spacing w:after="0"/>
        <w:ind w:left="-5"/>
      </w:pPr>
      <w:r>
        <w:t xml:space="preserve">5.2 Ports réseau nécessaires </w:t>
      </w:r>
    </w:p>
    <w:tbl>
      <w:tblPr>
        <w:tblStyle w:val="TableGrid"/>
        <w:tblW w:w="9029" w:type="dxa"/>
        <w:tblInd w:w="-2" w:type="dxa"/>
        <w:tblCellMar>
          <w:top w:w="95" w:type="dxa"/>
          <w:left w:w="122" w:type="dxa"/>
          <w:bottom w:w="0" w:type="dxa"/>
          <w:right w:w="115" w:type="dxa"/>
        </w:tblCellMar>
        <w:tblLook w:val="04A0" w:firstRow="1" w:lastRow="0" w:firstColumn="1" w:lastColumn="0" w:noHBand="0" w:noVBand="1"/>
      </w:tblPr>
      <w:tblGrid>
        <w:gridCol w:w="1500"/>
        <w:gridCol w:w="1500"/>
        <w:gridCol w:w="6029"/>
      </w:tblGrid>
      <w:tr w:rsidR="00D50CAC">
        <w:trPr>
          <w:trHeight w:val="421"/>
        </w:trPr>
        <w:tc>
          <w:tcPr>
            <w:tcW w:w="1500"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pPr>
            <w:r>
              <w:rPr>
                <w:rFonts w:ascii="Arial" w:eastAsia="Arial" w:hAnsi="Arial" w:cs="Arial"/>
                <w:b/>
                <w:color w:val="FFFFFF"/>
                <w:sz w:val="20"/>
              </w:rPr>
              <w:t>Port</w:t>
            </w:r>
            <w:r>
              <w:rPr>
                <w:rFonts w:ascii="Arial" w:eastAsia="Arial" w:hAnsi="Arial" w:cs="Arial"/>
              </w:rPr>
              <w:t xml:space="preserve"> </w:t>
            </w:r>
          </w:p>
        </w:tc>
        <w:tc>
          <w:tcPr>
            <w:tcW w:w="1500"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Protocole</w:t>
            </w:r>
            <w:r>
              <w:rPr>
                <w:rFonts w:ascii="Arial" w:eastAsia="Arial" w:hAnsi="Arial" w:cs="Arial"/>
              </w:rPr>
              <w:t xml:space="preserve"> </w:t>
            </w:r>
          </w:p>
        </w:tc>
        <w:tc>
          <w:tcPr>
            <w:tcW w:w="6028" w:type="dxa"/>
            <w:tcBorders>
              <w:top w:val="single" w:sz="2" w:space="0" w:color="CCCCCC"/>
              <w:left w:val="single" w:sz="2" w:space="0" w:color="CCCCCC"/>
              <w:bottom w:val="single" w:sz="32" w:space="0" w:color="FFFFFF"/>
              <w:right w:val="single" w:sz="2" w:space="0" w:color="CCCCCC"/>
            </w:tcBorders>
            <w:shd w:val="clear" w:color="auto" w:fill="1F4E79"/>
            <w:vAlign w:val="center"/>
          </w:tcPr>
          <w:p w:rsidR="00D50CAC" w:rsidRDefault="00000000">
            <w:pPr>
              <w:spacing w:after="0"/>
              <w:ind w:left="1"/>
            </w:pPr>
            <w:r>
              <w:rPr>
                <w:rFonts w:ascii="Arial" w:eastAsia="Arial" w:hAnsi="Arial" w:cs="Arial"/>
                <w:b/>
                <w:color w:val="FFFFFF"/>
                <w:sz w:val="20"/>
              </w:rPr>
              <w:t>Usage</w:t>
            </w:r>
            <w:r>
              <w:rPr>
                <w:rFonts w:ascii="Arial" w:eastAsia="Arial" w:hAnsi="Arial" w:cs="Arial"/>
              </w:rPr>
              <w:t xml:space="preserve"> </w:t>
            </w:r>
          </w:p>
        </w:tc>
      </w:tr>
      <w:tr w:rsidR="00D50CAC">
        <w:trPr>
          <w:trHeight w:val="364"/>
        </w:trPr>
        <w:tc>
          <w:tcPr>
            <w:tcW w:w="1500"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443</w:t>
            </w:r>
            <w:r>
              <w:rPr>
                <w:rFonts w:ascii="Arial" w:eastAsia="Arial" w:hAnsi="Arial" w:cs="Arial"/>
              </w:rPr>
              <w:t xml:space="preserve"> </w:t>
            </w:r>
          </w:p>
        </w:tc>
        <w:tc>
          <w:tcPr>
            <w:tcW w:w="1500"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TCP</w:t>
            </w:r>
            <w:r>
              <w:rPr>
                <w:rFonts w:ascii="Arial" w:eastAsia="Arial" w:hAnsi="Arial" w:cs="Arial"/>
              </w:rPr>
              <w:t xml:space="preserve"> </w:t>
            </w:r>
          </w:p>
        </w:tc>
        <w:tc>
          <w:tcPr>
            <w:tcW w:w="6028"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Accès au Dashboard Wazuh (HTTPS)</w:t>
            </w:r>
            <w:r>
              <w:rPr>
                <w:rFonts w:ascii="Arial" w:eastAsia="Arial" w:hAnsi="Arial" w:cs="Arial"/>
              </w:rPr>
              <w:t xml:space="preserve"> </w:t>
            </w:r>
          </w:p>
        </w:tc>
      </w:tr>
      <w:tr w:rsidR="00D50CAC">
        <w:trPr>
          <w:trHeight w:val="421"/>
        </w:trPr>
        <w:tc>
          <w:tcPr>
            <w:tcW w:w="1500"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1514</w:t>
            </w:r>
            <w:r>
              <w:rPr>
                <w:rFonts w:ascii="Arial" w:eastAsia="Arial" w:hAnsi="Arial" w:cs="Arial"/>
              </w:rPr>
              <w:t xml:space="preserve"> </w:t>
            </w:r>
          </w:p>
        </w:tc>
        <w:tc>
          <w:tcPr>
            <w:tcW w:w="1500"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TCP/UDP</w:t>
            </w:r>
            <w:r>
              <w:rPr>
                <w:rFonts w:ascii="Arial" w:eastAsia="Arial" w:hAnsi="Arial" w:cs="Arial"/>
              </w:rPr>
              <w:t xml:space="preserve"> </w:t>
            </w:r>
          </w:p>
        </w:tc>
        <w:tc>
          <w:tcPr>
            <w:tcW w:w="6028"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Communication agents → manager</w:t>
            </w:r>
            <w:r>
              <w:rPr>
                <w:rFonts w:ascii="Arial" w:eastAsia="Arial" w:hAnsi="Arial" w:cs="Arial"/>
              </w:rPr>
              <w:t xml:space="preserve"> </w:t>
            </w:r>
          </w:p>
        </w:tc>
      </w:tr>
      <w:tr w:rsidR="00D50CAC">
        <w:trPr>
          <w:trHeight w:val="364"/>
        </w:trPr>
        <w:tc>
          <w:tcPr>
            <w:tcW w:w="1500"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1515</w:t>
            </w:r>
            <w:r>
              <w:rPr>
                <w:rFonts w:ascii="Arial" w:eastAsia="Arial" w:hAnsi="Arial" w:cs="Arial"/>
              </w:rPr>
              <w:t xml:space="preserve"> </w:t>
            </w:r>
          </w:p>
        </w:tc>
        <w:tc>
          <w:tcPr>
            <w:tcW w:w="1500"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TCP</w:t>
            </w:r>
            <w:r>
              <w:rPr>
                <w:rFonts w:ascii="Arial" w:eastAsia="Arial" w:hAnsi="Arial" w:cs="Arial"/>
              </w:rPr>
              <w:t xml:space="preserve"> </w:t>
            </w:r>
          </w:p>
        </w:tc>
        <w:tc>
          <w:tcPr>
            <w:tcW w:w="6028"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Enregistrement des agents</w:t>
            </w:r>
            <w:r>
              <w:rPr>
                <w:rFonts w:ascii="Arial" w:eastAsia="Arial" w:hAnsi="Arial" w:cs="Arial"/>
              </w:rPr>
              <w:t xml:space="preserve"> </w:t>
            </w:r>
          </w:p>
        </w:tc>
      </w:tr>
      <w:tr w:rsidR="00D50CAC">
        <w:trPr>
          <w:trHeight w:val="390"/>
        </w:trPr>
        <w:tc>
          <w:tcPr>
            <w:tcW w:w="1500"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9200</w:t>
            </w:r>
            <w:r>
              <w:rPr>
                <w:rFonts w:ascii="Arial" w:eastAsia="Arial" w:hAnsi="Arial" w:cs="Arial"/>
              </w:rPr>
              <w:t xml:space="preserve"> </w:t>
            </w:r>
          </w:p>
        </w:tc>
        <w:tc>
          <w:tcPr>
            <w:tcW w:w="1500"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TCP</w:t>
            </w:r>
            <w:r>
              <w:rPr>
                <w:rFonts w:ascii="Arial" w:eastAsia="Arial" w:hAnsi="Arial" w:cs="Arial"/>
              </w:rPr>
              <w:t xml:space="preserve"> </w:t>
            </w:r>
          </w:p>
        </w:tc>
        <w:tc>
          <w:tcPr>
            <w:tcW w:w="6028"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API OpenSearch (interne)</w:t>
            </w:r>
            <w:r>
              <w:rPr>
                <w:rFonts w:ascii="Arial" w:eastAsia="Arial" w:hAnsi="Arial" w:cs="Arial"/>
              </w:rPr>
              <w:t xml:space="preserve"> </w:t>
            </w:r>
          </w:p>
        </w:tc>
      </w:tr>
      <w:tr w:rsidR="00D50CAC">
        <w:trPr>
          <w:trHeight w:val="390"/>
        </w:trPr>
        <w:tc>
          <w:tcPr>
            <w:tcW w:w="1500"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55000</w:t>
            </w:r>
            <w:r>
              <w:rPr>
                <w:rFonts w:ascii="Arial" w:eastAsia="Arial" w:hAnsi="Arial" w:cs="Arial"/>
              </w:rPr>
              <w:t xml:space="preserve"> </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TCP</w:t>
            </w:r>
            <w:r>
              <w:rPr>
                <w:rFonts w:ascii="Arial" w:eastAsia="Arial" w:hAnsi="Arial" w:cs="Arial"/>
              </w:rPr>
              <w:t xml:space="preserve"> </w:t>
            </w:r>
          </w:p>
        </w:tc>
        <w:tc>
          <w:tcPr>
            <w:tcW w:w="6028"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API REST Wazuh</w:t>
            </w:r>
            <w:r>
              <w:rPr>
                <w:rFonts w:ascii="Arial" w:eastAsia="Arial" w:hAnsi="Arial" w:cs="Arial"/>
              </w:rPr>
              <w:t xml:space="preserve"> </w:t>
            </w:r>
          </w:p>
        </w:tc>
      </w:tr>
    </w:tbl>
    <w:p w:rsidR="00D50CAC" w:rsidRDefault="00000000">
      <w:pPr>
        <w:spacing w:after="312"/>
      </w:pPr>
      <w:r>
        <w:rPr>
          <w:rFonts w:ascii="Arial" w:eastAsia="Arial" w:hAnsi="Arial" w:cs="Arial"/>
        </w:rPr>
        <w:t xml:space="preserve"> </w:t>
      </w:r>
    </w:p>
    <w:p w:rsidR="00D50CAC" w:rsidRDefault="00000000">
      <w:pPr>
        <w:pStyle w:val="Titre3"/>
        <w:ind w:left="-5"/>
      </w:pPr>
      <w:r>
        <w:t xml:space="preserve">5.3 Logiciels nécessaires </w:t>
      </w:r>
    </w:p>
    <w:p w:rsidR="00D50CAC" w:rsidRDefault="00000000">
      <w:pPr>
        <w:numPr>
          <w:ilvl w:val="0"/>
          <w:numId w:val="6"/>
        </w:numPr>
        <w:spacing w:after="96" w:line="249" w:lineRule="auto"/>
        <w:ind w:right="924" w:hanging="360"/>
      </w:pPr>
      <w:r>
        <w:rPr>
          <w:rFonts w:ascii="Arial" w:eastAsia="Arial" w:hAnsi="Arial" w:cs="Arial"/>
        </w:rPr>
        <w:t xml:space="preserve">Proxmox VE 8.x – hyperviseur </w:t>
      </w:r>
    </w:p>
    <w:p w:rsidR="00D50CAC" w:rsidRDefault="00000000">
      <w:pPr>
        <w:numPr>
          <w:ilvl w:val="0"/>
          <w:numId w:val="6"/>
        </w:numPr>
        <w:spacing w:after="96" w:line="249" w:lineRule="auto"/>
        <w:ind w:right="924" w:hanging="360"/>
      </w:pPr>
      <w:r>
        <w:rPr>
          <w:rFonts w:ascii="Arial" w:eastAsia="Arial" w:hAnsi="Arial" w:cs="Arial"/>
        </w:rPr>
        <w:t xml:space="preserve">Wazuh 4.11 – SIEM/XDR (manager + indexer + dashboard) </w:t>
      </w:r>
    </w:p>
    <w:p w:rsidR="00D50CAC" w:rsidRDefault="00000000">
      <w:pPr>
        <w:numPr>
          <w:ilvl w:val="0"/>
          <w:numId w:val="6"/>
        </w:numPr>
        <w:spacing w:after="94" w:line="249" w:lineRule="auto"/>
        <w:ind w:right="924" w:hanging="360"/>
      </w:pPr>
      <w:r>
        <w:rPr>
          <w:rFonts w:ascii="Arial" w:eastAsia="Arial" w:hAnsi="Arial" w:cs="Arial"/>
        </w:rPr>
        <w:t xml:space="preserve">Filebeat – pipeline d’envoi des alertes vers OpenSearch </w:t>
      </w:r>
    </w:p>
    <w:p w:rsidR="00D50CAC" w:rsidRDefault="00000000">
      <w:pPr>
        <w:numPr>
          <w:ilvl w:val="0"/>
          <w:numId w:val="6"/>
        </w:numPr>
        <w:spacing w:after="96" w:line="249" w:lineRule="auto"/>
        <w:ind w:right="924" w:hanging="360"/>
      </w:pPr>
      <w:r>
        <w:rPr>
          <w:rFonts w:ascii="Arial" w:eastAsia="Arial" w:hAnsi="Arial" w:cs="Arial"/>
        </w:rPr>
        <w:t xml:space="preserve">rsyslog – gestion des logs système sur Debian </w:t>
      </w:r>
    </w:p>
    <w:p w:rsidR="00D50CAC" w:rsidRDefault="00000000">
      <w:pPr>
        <w:numPr>
          <w:ilvl w:val="0"/>
          <w:numId w:val="6"/>
        </w:numPr>
        <w:spacing w:after="96" w:line="249" w:lineRule="auto"/>
        <w:ind w:right="924" w:hanging="360"/>
      </w:pPr>
      <w:r>
        <w:rPr>
          <w:rFonts w:ascii="Arial" w:eastAsia="Arial" w:hAnsi="Arial" w:cs="Arial"/>
        </w:rPr>
        <w:t xml:space="preserve">UFW – pare-feu Linux </w:t>
      </w:r>
    </w:p>
    <w:p w:rsidR="00D50CAC" w:rsidRDefault="00000000">
      <w:pPr>
        <w:numPr>
          <w:ilvl w:val="0"/>
          <w:numId w:val="6"/>
        </w:numPr>
        <w:spacing w:after="96" w:line="249" w:lineRule="auto"/>
        <w:ind w:right="924" w:hanging="360"/>
      </w:pPr>
      <w:r>
        <w:rPr>
          <w:rFonts w:ascii="Arial" w:eastAsia="Arial" w:hAnsi="Arial" w:cs="Arial"/>
        </w:rPr>
        <w:t xml:space="preserve">Hydra – outil de test brute force (depuis Kali Linux)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ind w:left="-5" w:right="75"/>
      </w:pPr>
      <w:r>
        <w:t xml:space="preserve">6. Installation de Wazuh </w:t>
      </w:r>
    </w:p>
    <w:p w:rsidR="00D50CAC" w:rsidRDefault="00000000">
      <w:pPr>
        <w:spacing w:after="341"/>
        <w:ind w:left="-30"/>
      </w:pPr>
      <w:r>
        <w:rPr>
          <w:noProof/>
        </w:rPr>
        <mc:AlternateContent>
          <mc:Choice Requires="wpg">
            <w:drawing>
              <wp:inline distT="0" distB="0" distL="0" distR="0">
                <wp:extent cx="5860416" cy="6350"/>
                <wp:effectExtent l="0" t="0" r="0" b="0"/>
                <wp:docPr id="32839" name="Group 32839"/>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10" name="Shape 3601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2839" style="width:461.45pt;height:0.5pt;mso-position-horizontal-relative:char;mso-position-vertical-relative:line" coordsize="58604,63">
                <v:shape id="Shape 36011"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6.1 Installation du serveur (CubWazuh) </w:t>
      </w:r>
    </w:p>
    <w:p w:rsidR="00D50CAC" w:rsidRDefault="00000000">
      <w:pPr>
        <w:spacing w:after="154" w:line="249" w:lineRule="auto"/>
        <w:ind w:left="10" w:right="924" w:hanging="10"/>
      </w:pPr>
      <w:r>
        <w:rPr>
          <w:rFonts w:ascii="Arial" w:eastAsia="Arial" w:hAnsi="Arial" w:cs="Arial"/>
        </w:rPr>
        <w:t xml:space="preserve">L’installation du serveur Wazuh est réalisée via le script officiel de Wazuh qui installe et configure automatiquement les 4 composants : Manager, Indexer (OpenSearch), Dashboard et Filebeat. </w:t>
      </w:r>
    </w:p>
    <w:p w:rsidR="00D50CAC" w:rsidRDefault="00000000">
      <w:pPr>
        <w:spacing w:after="140" w:line="249" w:lineRule="auto"/>
        <w:ind w:left="-5" w:right="918" w:hanging="10"/>
      </w:pPr>
      <w:r>
        <w:rPr>
          <w:rFonts w:ascii="Arial" w:eastAsia="Arial" w:hAnsi="Arial" w:cs="Arial"/>
        </w:rPr>
        <w:t xml:space="preserve">Commandes d’installation : </w:t>
      </w:r>
    </w:p>
    <w:p w:rsidR="00D50CAC" w:rsidRDefault="00000000">
      <w:pPr>
        <w:shd w:val="clear" w:color="auto" w:fill="1E1E1E"/>
        <w:spacing w:after="58"/>
        <w:ind w:left="356" w:right="3637" w:hanging="10"/>
      </w:pPr>
      <w:r>
        <w:rPr>
          <w:rFonts w:ascii="Courier New" w:eastAsia="Courier New" w:hAnsi="Courier New" w:cs="Courier New"/>
          <w:color w:val="00FF41"/>
          <w:sz w:val="18"/>
        </w:rPr>
        <w:t>curl -sO https://packages.wazuh.com/4.11/wazuh-install.sh</w:t>
      </w:r>
      <w:r>
        <w:rPr>
          <w:rFonts w:ascii="Arial" w:eastAsia="Arial" w:hAnsi="Arial" w:cs="Arial"/>
          <w:color w:val="FFFFFF"/>
        </w:rPr>
        <w:t xml:space="preserve"> </w:t>
      </w:r>
      <w:r>
        <w:rPr>
          <w:rFonts w:ascii="Courier New" w:eastAsia="Courier New" w:hAnsi="Courier New" w:cs="Courier New"/>
          <w:color w:val="00FF41"/>
          <w:sz w:val="18"/>
        </w:rPr>
        <w:t>curl -sO https://packages.wazuh.com/4.11/config.yml</w:t>
      </w:r>
      <w:r>
        <w:rPr>
          <w:rFonts w:ascii="Arial" w:eastAsia="Arial" w:hAnsi="Arial" w:cs="Arial"/>
          <w:color w:val="FFFFFF"/>
        </w:rPr>
        <w:t xml:space="preserve"> </w:t>
      </w:r>
      <w:r>
        <w:rPr>
          <w:rFonts w:ascii="Courier New" w:eastAsia="Courier New" w:hAnsi="Courier New" w:cs="Courier New"/>
          <w:color w:val="00FF41"/>
          <w:sz w:val="18"/>
        </w:rPr>
        <w:t># Éditer config.yml avec l'IP du serveur (10.3.9.100)</w:t>
      </w:r>
      <w:r>
        <w:rPr>
          <w:rFonts w:ascii="Arial" w:eastAsia="Arial" w:hAnsi="Arial" w:cs="Arial"/>
          <w:color w:val="FFFFFF"/>
        </w:rPr>
        <w:t xml:space="preserve"> </w:t>
      </w:r>
      <w:r>
        <w:rPr>
          <w:rFonts w:ascii="Courier New" w:eastAsia="Courier New" w:hAnsi="Courier New" w:cs="Courier New"/>
          <w:color w:val="00FF41"/>
          <w:sz w:val="18"/>
        </w:rPr>
        <w:t>sudo bash wazuh-install.sh -a</w:t>
      </w:r>
      <w:r>
        <w:rPr>
          <w:rFonts w:ascii="Arial" w:eastAsia="Arial" w:hAnsi="Arial" w:cs="Arial"/>
          <w:color w:val="FFFFFF"/>
        </w:rPr>
        <w:t xml:space="preserve"> </w:t>
      </w:r>
    </w:p>
    <w:p w:rsidR="00D50CAC" w:rsidRDefault="00000000">
      <w:pPr>
        <w:spacing w:after="149" w:line="249" w:lineRule="auto"/>
        <w:ind w:left="10" w:right="924" w:hanging="10"/>
      </w:pPr>
      <w:r>
        <w:rPr>
          <w:rFonts w:ascii="Arial" w:eastAsia="Arial" w:hAnsi="Arial" w:cs="Arial"/>
        </w:rPr>
        <w:t xml:space="preserve">Le script installe et démarre automatiquement tous les services. Une fois terminé, le dashboard est accessible à l’adresse https://10.3.9.100 avec les identifiants générés automatiquement. </w:t>
      </w:r>
    </w:p>
    <w:p w:rsidR="00D50CAC" w:rsidRDefault="00000000">
      <w:pPr>
        <w:spacing w:after="140" w:line="249" w:lineRule="auto"/>
        <w:ind w:left="10" w:right="924" w:hanging="10"/>
      </w:pPr>
      <w:r>
        <w:rPr>
          <w:rFonts w:ascii="Arial" w:eastAsia="Arial" w:hAnsi="Arial" w:cs="Arial"/>
        </w:rPr>
        <w:t xml:space="preserve">Vérification des services : </w:t>
      </w:r>
    </w:p>
    <w:p w:rsidR="00D50CAC" w:rsidRDefault="00000000">
      <w:pPr>
        <w:shd w:val="clear" w:color="auto" w:fill="1E1E1E"/>
        <w:spacing w:after="310"/>
        <w:ind w:left="356" w:right="5520" w:hanging="10"/>
      </w:pPr>
      <w:r>
        <w:rPr>
          <w:rFonts w:ascii="Courier New" w:eastAsia="Courier New" w:hAnsi="Courier New" w:cs="Courier New"/>
          <w:color w:val="00FF41"/>
          <w:sz w:val="18"/>
        </w:rPr>
        <w:t>sudo systemctl status wazuh-manager</w:t>
      </w:r>
      <w:r>
        <w:rPr>
          <w:rFonts w:ascii="Arial" w:eastAsia="Arial" w:hAnsi="Arial" w:cs="Arial"/>
          <w:color w:val="FFFFFF"/>
        </w:rPr>
        <w:t xml:space="preserve"> </w:t>
      </w:r>
      <w:r>
        <w:rPr>
          <w:rFonts w:ascii="Courier New" w:eastAsia="Courier New" w:hAnsi="Courier New" w:cs="Courier New"/>
          <w:color w:val="00FF41"/>
          <w:sz w:val="18"/>
        </w:rPr>
        <w:t>sudo systemctl status wazuh-indexer</w:t>
      </w:r>
      <w:r>
        <w:rPr>
          <w:rFonts w:ascii="Arial" w:eastAsia="Arial" w:hAnsi="Arial" w:cs="Arial"/>
          <w:color w:val="FFFFFF"/>
        </w:rPr>
        <w:t xml:space="preserve"> </w:t>
      </w:r>
      <w:r>
        <w:rPr>
          <w:rFonts w:ascii="Courier New" w:eastAsia="Courier New" w:hAnsi="Courier New" w:cs="Courier New"/>
          <w:color w:val="00FF41"/>
          <w:sz w:val="18"/>
        </w:rPr>
        <w:t>sudo systemctl status wazuh-dashboard</w:t>
      </w:r>
      <w:r>
        <w:rPr>
          <w:rFonts w:ascii="Arial" w:eastAsia="Arial" w:hAnsi="Arial" w:cs="Arial"/>
          <w:color w:val="FFFFFF"/>
        </w:rPr>
        <w:t xml:space="preserve"> </w:t>
      </w:r>
      <w:r>
        <w:rPr>
          <w:rFonts w:ascii="Courier New" w:eastAsia="Courier New" w:hAnsi="Courier New" w:cs="Courier New"/>
          <w:color w:val="00FF41"/>
          <w:sz w:val="18"/>
        </w:rPr>
        <w:t>sudo systemctl status filebeat</w:t>
      </w:r>
      <w:r>
        <w:rPr>
          <w:rFonts w:ascii="Arial" w:eastAsia="Arial" w:hAnsi="Arial" w:cs="Arial"/>
          <w:color w:val="FFFFFF"/>
        </w:rPr>
        <w:t xml:space="preserve"> </w:t>
      </w:r>
    </w:p>
    <w:p w:rsidR="00D50CAC" w:rsidRDefault="00000000">
      <w:pPr>
        <w:pStyle w:val="Titre3"/>
        <w:ind w:left="-5"/>
      </w:pPr>
      <w:r>
        <w:t xml:space="preserve">6.2 Installation de l’agent sur CubDHCP (Debian 12) </w:t>
      </w:r>
    </w:p>
    <w:p w:rsidR="00D50CAC" w:rsidRDefault="00000000">
      <w:pPr>
        <w:spacing w:after="9" w:line="249" w:lineRule="auto"/>
        <w:ind w:left="-5" w:right="918" w:hanging="10"/>
      </w:pPr>
      <w:r>
        <w:rPr>
          <w:rFonts w:ascii="Arial" w:eastAsia="Arial" w:hAnsi="Arial" w:cs="Arial"/>
        </w:rPr>
        <w:t xml:space="preserve">Sur la machine CubDHCP, l’agent Wazuh est installé et configuré pour pointer vers le manager : </w:t>
      </w:r>
    </w:p>
    <w:tbl>
      <w:tblPr>
        <w:tblStyle w:val="TableGrid"/>
        <w:tblW w:w="8869" w:type="dxa"/>
        <w:tblInd w:w="331" w:type="dxa"/>
        <w:tblCellMar>
          <w:top w:w="40" w:type="dxa"/>
          <w:left w:w="30" w:type="dxa"/>
          <w:bottom w:w="0" w:type="dxa"/>
          <w:right w:w="1169" w:type="dxa"/>
        </w:tblCellMar>
        <w:tblLook w:val="04A0" w:firstRow="1" w:lastRow="0" w:firstColumn="1" w:lastColumn="0" w:noHBand="0" w:noVBand="1"/>
      </w:tblPr>
      <w:tblGrid>
        <w:gridCol w:w="8869"/>
      </w:tblGrid>
      <w:tr w:rsidR="00D50CAC">
        <w:trPr>
          <w:trHeight w:val="1951"/>
        </w:trPr>
        <w:tc>
          <w:tcPr>
            <w:tcW w:w="8869" w:type="dxa"/>
            <w:tcBorders>
              <w:top w:val="nil"/>
              <w:left w:val="nil"/>
              <w:bottom w:val="nil"/>
              <w:right w:val="nil"/>
            </w:tcBorders>
            <w:shd w:val="clear" w:color="auto" w:fill="1E1E1E"/>
          </w:tcPr>
          <w:p w:rsidR="00D50CAC" w:rsidRDefault="00000000">
            <w:pPr>
              <w:spacing w:after="33"/>
            </w:pPr>
            <w:r>
              <w:rPr>
                <w:rFonts w:ascii="Courier New" w:eastAsia="Courier New" w:hAnsi="Courier New" w:cs="Courier New"/>
                <w:color w:val="00FF41"/>
                <w:sz w:val="18"/>
              </w:rPr>
              <w:t xml:space="preserve">curl -s https://packages.wazuh.com/key/GPG-KEY-WAZUH | gpg --dearmor &gt; </w:t>
            </w:r>
          </w:p>
          <w:p w:rsidR="00D50CAC" w:rsidRDefault="00000000">
            <w:pPr>
              <w:spacing w:after="8"/>
            </w:pPr>
            <w:r>
              <w:rPr>
                <w:rFonts w:ascii="Courier New" w:eastAsia="Courier New" w:hAnsi="Courier New" w:cs="Courier New"/>
                <w:color w:val="00FF41"/>
                <w:sz w:val="18"/>
              </w:rPr>
              <w:t>/usr/share/keyrings/wazuh.gpg</w:t>
            </w:r>
            <w:r>
              <w:rPr>
                <w:rFonts w:ascii="Arial" w:eastAsia="Arial" w:hAnsi="Arial" w:cs="Arial"/>
                <w:color w:val="FFFFFF"/>
              </w:rPr>
              <w:t xml:space="preserve"> </w:t>
            </w:r>
          </w:p>
          <w:p w:rsidR="00D50CAC" w:rsidRDefault="00000000">
            <w:pPr>
              <w:spacing w:after="49" w:line="241" w:lineRule="auto"/>
            </w:pPr>
            <w:r>
              <w:rPr>
                <w:rFonts w:ascii="Courier New" w:eastAsia="Courier New" w:hAnsi="Courier New" w:cs="Courier New"/>
                <w:color w:val="00FF41"/>
                <w:sz w:val="18"/>
              </w:rPr>
              <w:t xml:space="preserve">echo 'deb [signed-by=/usr/share/keyrings/wazuh.gpg] https://packages.wazuh.com/4.x/apt/ stable main' &gt; </w:t>
            </w:r>
          </w:p>
          <w:p w:rsidR="00D50CAC" w:rsidRDefault="00000000">
            <w:pPr>
              <w:spacing w:after="0" w:line="317" w:lineRule="auto"/>
              <w:ind w:right="2805"/>
            </w:pPr>
            <w:r>
              <w:rPr>
                <w:rFonts w:ascii="Courier New" w:eastAsia="Courier New" w:hAnsi="Courier New" w:cs="Courier New"/>
                <w:color w:val="00FF41"/>
                <w:sz w:val="18"/>
              </w:rPr>
              <w:t>/etc/apt/sources.list.d/wazuh.list</w:t>
            </w:r>
            <w:r>
              <w:rPr>
                <w:rFonts w:ascii="Arial" w:eastAsia="Arial" w:hAnsi="Arial" w:cs="Arial"/>
                <w:color w:val="FFFFFF"/>
              </w:rPr>
              <w:t xml:space="preserve"> </w:t>
            </w:r>
            <w:r>
              <w:rPr>
                <w:rFonts w:ascii="Courier New" w:eastAsia="Courier New" w:hAnsi="Courier New" w:cs="Courier New"/>
                <w:color w:val="00FF41"/>
                <w:sz w:val="18"/>
              </w:rPr>
              <w:t>apt-get update &amp;&amp; apt-get install wazuh-agent</w:t>
            </w:r>
            <w:r>
              <w:rPr>
                <w:rFonts w:ascii="Arial" w:eastAsia="Arial" w:hAnsi="Arial" w:cs="Arial"/>
                <w:color w:val="FFFFFF"/>
              </w:rPr>
              <w:t xml:space="preserve"> </w:t>
            </w:r>
          </w:p>
          <w:p w:rsidR="00D50CAC" w:rsidRDefault="00000000">
            <w:pPr>
              <w:spacing w:after="0"/>
              <w:ind w:right="804"/>
              <w:jc w:val="both"/>
            </w:pPr>
            <w:r>
              <w:rPr>
                <w:rFonts w:ascii="Courier New" w:eastAsia="Courier New" w:hAnsi="Courier New" w:cs="Courier New"/>
                <w:color w:val="00FF41"/>
                <w:sz w:val="18"/>
              </w:rPr>
              <w:t>WAZUH_MANAGER='10.3.9.100' systemctl start wazuh-agent</w:t>
            </w:r>
            <w:r>
              <w:rPr>
                <w:rFonts w:ascii="Arial" w:eastAsia="Arial" w:hAnsi="Arial" w:cs="Arial"/>
                <w:color w:val="FFFFFF"/>
              </w:rPr>
              <w:t xml:space="preserve"> </w:t>
            </w:r>
            <w:r>
              <w:rPr>
                <w:rFonts w:ascii="Courier New" w:eastAsia="Courier New" w:hAnsi="Courier New" w:cs="Courier New"/>
                <w:color w:val="00FF41"/>
                <w:sz w:val="18"/>
              </w:rPr>
              <w:t>systemctl enable wazuh-agent</w:t>
            </w:r>
            <w:r>
              <w:rPr>
                <w:rFonts w:ascii="Arial" w:eastAsia="Arial" w:hAnsi="Arial" w:cs="Arial"/>
                <w:color w:val="FFFFFF"/>
              </w:rPr>
              <w:t xml:space="preserve"> </w:t>
            </w:r>
          </w:p>
        </w:tc>
      </w:tr>
    </w:tbl>
    <w:p w:rsidR="00D50CAC" w:rsidRDefault="00000000">
      <w:pPr>
        <w:spacing w:after="137" w:line="249" w:lineRule="auto"/>
        <w:ind w:left="-5" w:right="918" w:hanging="10"/>
      </w:pPr>
      <w:r>
        <w:rPr>
          <w:rFonts w:ascii="Arial" w:eastAsia="Arial" w:hAnsi="Arial" w:cs="Arial"/>
        </w:rPr>
        <w:t xml:space="preserve">Important : Le pare-feu UFW doit autoriser les ports sortants 1514 et 1515 pour que l’agent puisse communiquer avec le manager : </w:t>
      </w:r>
    </w:p>
    <w:p w:rsidR="00D50CAC" w:rsidRDefault="00000000">
      <w:pPr>
        <w:shd w:val="clear" w:color="auto" w:fill="1E1E1E"/>
        <w:spacing w:after="309"/>
        <w:ind w:left="356" w:right="6385" w:hanging="10"/>
      </w:pPr>
      <w:r>
        <w:rPr>
          <w:rFonts w:ascii="Courier New" w:eastAsia="Courier New" w:hAnsi="Courier New" w:cs="Courier New"/>
          <w:color w:val="00FF41"/>
          <w:sz w:val="18"/>
        </w:rPr>
        <w:t>sudo ufw allow out 1514/tcp</w:t>
      </w:r>
      <w:r>
        <w:rPr>
          <w:rFonts w:ascii="Arial" w:eastAsia="Arial" w:hAnsi="Arial" w:cs="Arial"/>
          <w:color w:val="FFFFFF"/>
        </w:rPr>
        <w:t xml:space="preserve"> </w:t>
      </w:r>
      <w:r>
        <w:rPr>
          <w:rFonts w:ascii="Courier New" w:eastAsia="Courier New" w:hAnsi="Courier New" w:cs="Courier New"/>
          <w:color w:val="00FF41"/>
          <w:sz w:val="18"/>
        </w:rPr>
        <w:t>sudo ufw allow out 1515/tcp</w:t>
      </w:r>
      <w:r>
        <w:rPr>
          <w:rFonts w:ascii="Arial" w:eastAsia="Arial" w:hAnsi="Arial" w:cs="Arial"/>
          <w:color w:val="FFFFFF"/>
        </w:rPr>
        <w:t xml:space="preserve"> </w:t>
      </w:r>
    </w:p>
    <w:p w:rsidR="00D50CAC" w:rsidRDefault="00000000">
      <w:pPr>
        <w:pStyle w:val="Titre3"/>
        <w:ind w:left="-5"/>
      </w:pPr>
      <w:r>
        <w:t xml:space="preserve">6.3 Installation de l’agent sur CubAD (Windows Server 2019) </w:t>
      </w:r>
    </w:p>
    <w:p w:rsidR="00D50CAC" w:rsidRDefault="00000000">
      <w:pPr>
        <w:spacing w:after="137" w:line="249" w:lineRule="auto"/>
        <w:ind w:left="-5" w:right="918" w:hanging="10"/>
      </w:pPr>
      <w:r>
        <w:rPr>
          <w:rFonts w:ascii="Arial" w:eastAsia="Arial" w:hAnsi="Arial" w:cs="Arial"/>
        </w:rPr>
        <w:t xml:space="preserve">Sur CubAD, l’agent Wazuh est installé via le programme d’installation MSI téléchargé depuis le dashboard Wazuh. Une fois installé, il est démarré via PowerShell : </w:t>
      </w:r>
    </w:p>
    <w:p w:rsidR="00D50CAC" w:rsidRDefault="00000000">
      <w:pPr>
        <w:shd w:val="clear" w:color="auto" w:fill="1E1E1E"/>
        <w:spacing w:after="58"/>
        <w:ind w:left="356" w:right="1953" w:hanging="10"/>
      </w:pPr>
      <w:r>
        <w:rPr>
          <w:rFonts w:ascii="Courier New" w:eastAsia="Courier New" w:hAnsi="Courier New" w:cs="Courier New"/>
          <w:color w:val="00FF41"/>
          <w:sz w:val="18"/>
        </w:rPr>
        <w:t>NET START WazuhSvc</w:t>
      </w:r>
      <w:r>
        <w:rPr>
          <w:rFonts w:ascii="Arial" w:eastAsia="Arial" w:hAnsi="Arial" w:cs="Arial"/>
          <w:color w:val="FFFFFF"/>
        </w:rPr>
        <w:t xml:space="preserve"> </w:t>
      </w:r>
    </w:p>
    <w:p w:rsidR="00D50CAC" w:rsidRDefault="00000000">
      <w:pPr>
        <w:spacing w:after="0"/>
      </w:pPr>
      <w:r>
        <w:rPr>
          <w:rFonts w:ascii="Arial" w:eastAsia="Arial" w:hAnsi="Arial" w:cs="Arial"/>
        </w:rPr>
        <w:t xml:space="preserve"> </w:t>
      </w:r>
    </w:p>
    <w:p w:rsidR="00D50CAC" w:rsidRDefault="00000000">
      <w:pPr>
        <w:spacing w:after="0"/>
        <w:ind w:right="1761"/>
        <w:jc w:val="right"/>
      </w:pPr>
      <w:r>
        <w:rPr>
          <w:noProof/>
        </w:rPr>
        <w:drawing>
          <wp:inline distT="0" distB="0" distL="0" distR="0">
            <wp:extent cx="4762500" cy="2209800"/>
            <wp:effectExtent l="0" t="0" r="0" b="0"/>
            <wp:docPr id="2172" name="Picture 2172"/>
            <wp:cNvGraphicFramePr/>
            <a:graphic xmlns:a="http://schemas.openxmlformats.org/drawingml/2006/main">
              <a:graphicData uri="http://schemas.openxmlformats.org/drawingml/2006/picture">
                <pic:pic xmlns:pic="http://schemas.openxmlformats.org/drawingml/2006/picture">
                  <pic:nvPicPr>
                    <pic:cNvPr id="2172" name="Picture 2172"/>
                    <pic:cNvPicPr/>
                  </pic:nvPicPr>
                  <pic:blipFill>
                    <a:blip r:embed="rId16"/>
                    <a:stretch>
                      <a:fillRect/>
                    </a:stretch>
                  </pic:blipFill>
                  <pic:spPr>
                    <a:xfrm>
                      <a:off x="0" y="0"/>
                      <a:ext cx="4762500" cy="2209800"/>
                    </a:xfrm>
                    <a:prstGeom prst="rect">
                      <a:avLst/>
                    </a:prstGeom>
                  </pic:spPr>
                </pic:pic>
              </a:graphicData>
            </a:graphic>
          </wp:inline>
        </w:drawing>
      </w:r>
      <w:r>
        <w:rPr>
          <w:rFonts w:ascii="Arial" w:eastAsia="Arial" w:hAnsi="Arial" w:cs="Arial"/>
        </w:rPr>
        <w:t xml:space="preserve"> </w:t>
      </w:r>
    </w:p>
    <w:p w:rsidR="00D50CAC" w:rsidRDefault="00000000">
      <w:pPr>
        <w:spacing w:after="185" w:line="252" w:lineRule="auto"/>
        <w:ind w:left="1991" w:hanging="10"/>
      </w:pPr>
      <w:r>
        <w:rPr>
          <w:rFonts w:ascii="Arial" w:eastAsia="Arial" w:hAnsi="Arial" w:cs="Arial"/>
          <w:i/>
          <w:color w:val="555555"/>
          <w:sz w:val="18"/>
        </w:rPr>
        <w:t>Fig. 3 – Démarrage du service Wazuh sur CubAD via PowerShell</w:t>
      </w:r>
      <w:r>
        <w:rPr>
          <w:rFonts w:ascii="Arial" w:eastAsia="Arial" w:hAnsi="Arial" w:cs="Arial"/>
        </w:rPr>
        <w:t xml:space="preserve"> </w:t>
      </w:r>
    </w:p>
    <w:p w:rsidR="00D50CAC" w:rsidRDefault="00000000">
      <w:pPr>
        <w:spacing w:after="168" w:line="249" w:lineRule="auto"/>
        <w:ind w:left="10" w:right="924" w:hanging="10"/>
      </w:pPr>
      <w:r>
        <w:rPr>
          <w:rFonts w:ascii="Arial" w:eastAsia="Arial" w:hAnsi="Arial" w:cs="Arial"/>
        </w:rPr>
        <w:t xml:space="preserve">La confirmation « Le service Wazuh a démarré » indique que l’agent est opérationnel et connecté au manager. </w:t>
      </w:r>
    </w:p>
    <w:p w:rsidR="00D50CAC" w:rsidRDefault="00000000">
      <w:pPr>
        <w:spacing w:after="0"/>
      </w:pPr>
      <w:r>
        <w:rPr>
          <w:rFonts w:ascii="Arial" w:eastAsia="Arial" w:hAnsi="Arial" w:cs="Arial"/>
        </w:rPr>
        <w:t xml:space="preserve"> </w:t>
      </w:r>
      <w:r>
        <w:rPr>
          <w:rFonts w:ascii="Arial" w:eastAsia="Arial" w:hAnsi="Arial" w:cs="Arial"/>
        </w:rPr>
        <w:tab/>
        <w:t xml:space="preserve"> </w:t>
      </w:r>
      <w:r>
        <w:br w:type="page"/>
      </w:r>
    </w:p>
    <w:p w:rsidR="00D50CAC" w:rsidRDefault="00000000">
      <w:pPr>
        <w:pStyle w:val="Titre2"/>
        <w:ind w:left="-5" w:right="75"/>
      </w:pPr>
      <w:r>
        <w:t xml:space="preserve">7. Configuration de Wazuh </w:t>
      </w:r>
    </w:p>
    <w:p w:rsidR="00D50CAC" w:rsidRDefault="00000000">
      <w:pPr>
        <w:spacing w:after="341"/>
        <w:ind w:left="-30"/>
      </w:pPr>
      <w:r>
        <w:rPr>
          <w:noProof/>
        </w:rPr>
        <mc:AlternateContent>
          <mc:Choice Requires="wpg">
            <w:drawing>
              <wp:inline distT="0" distB="0" distL="0" distR="0">
                <wp:extent cx="5860416" cy="6350"/>
                <wp:effectExtent l="0" t="0" r="0" b="0"/>
                <wp:docPr id="30650" name="Group 30650"/>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12" name="Shape 3601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0650" style="width:461.45pt;height:0.5pt;mso-position-horizontal-relative:char;mso-position-vertical-relative:line" coordsize="58604,63">
                <v:shape id="Shape 36013"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7.1 Configuration de la collecte des logs SSH </w:t>
      </w:r>
    </w:p>
    <w:p w:rsidR="00D50CAC" w:rsidRDefault="00000000">
      <w:pPr>
        <w:spacing w:after="148" w:line="249" w:lineRule="auto"/>
        <w:ind w:left="10" w:right="924" w:hanging="10"/>
      </w:pPr>
      <w:r>
        <w:rPr>
          <w:rFonts w:ascii="Arial" w:eastAsia="Arial" w:hAnsi="Arial" w:cs="Arial"/>
        </w:rPr>
        <w:t xml:space="preserve">Sur Debian 12, le système utilise journald par défaut et ne génère pas de fichier /var/log/auth.log. Pour que Wazuh puisse analyser les logs SSH, il faut : </w:t>
      </w:r>
    </w:p>
    <w:p w:rsidR="00D50CAC" w:rsidRDefault="00000000">
      <w:pPr>
        <w:numPr>
          <w:ilvl w:val="0"/>
          <w:numId w:val="7"/>
        </w:numPr>
        <w:spacing w:after="71" w:line="249" w:lineRule="auto"/>
        <w:ind w:right="1717" w:hanging="360"/>
      </w:pPr>
      <w:r>
        <w:rPr>
          <w:rFonts w:ascii="Arial" w:eastAsia="Arial" w:hAnsi="Arial" w:cs="Arial"/>
        </w:rPr>
        <w:t xml:space="preserve">Installer rsyslog pour générer auth.log </w:t>
      </w:r>
    </w:p>
    <w:p w:rsidR="00D50CAC" w:rsidRDefault="00000000">
      <w:pPr>
        <w:numPr>
          <w:ilvl w:val="0"/>
          <w:numId w:val="7"/>
        </w:numPr>
        <w:spacing w:after="0" w:line="318" w:lineRule="auto"/>
        <w:ind w:right="1717" w:hanging="360"/>
      </w:pPr>
      <w:r>
        <w:rPr>
          <w:rFonts w:ascii="Arial" w:eastAsia="Arial" w:hAnsi="Arial" w:cs="Arial"/>
        </w:rPr>
        <w:t xml:space="preserve">Configurer le format de log en mode traditionnel (compatible Wazuh) 8. Ajouter la source de logs dans ossec.conf </w:t>
      </w:r>
    </w:p>
    <w:p w:rsidR="00D50CAC" w:rsidRDefault="00000000">
      <w:pPr>
        <w:shd w:val="clear" w:color="auto" w:fill="1E1E1E"/>
        <w:spacing w:after="58"/>
        <w:ind w:left="356" w:right="1953" w:hanging="10"/>
      </w:pPr>
      <w:r>
        <w:rPr>
          <w:rFonts w:ascii="Courier New" w:eastAsia="Courier New" w:hAnsi="Courier New" w:cs="Courier New"/>
          <w:color w:val="00FF41"/>
          <w:sz w:val="18"/>
        </w:rPr>
        <w:t>sudo apt install rsyslog</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Dans /etc/rsyslog.conf, ajouter :</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$ActionFileDefaultTemplate RSYSLOG_TraditionalFileFormat</w:t>
      </w:r>
      <w:r>
        <w:rPr>
          <w:rFonts w:ascii="Arial" w:eastAsia="Arial" w:hAnsi="Arial" w:cs="Arial"/>
          <w:color w:val="FFFFFF"/>
        </w:rPr>
        <w:t xml:space="preserve"> </w:t>
      </w:r>
      <w:r>
        <w:rPr>
          <w:rFonts w:ascii="Courier New" w:eastAsia="Courier New" w:hAnsi="Courier New" w:cs="Courier New"/>
          <w:color w:val="00FF41"/>
          <w:sz w:val="18"/>
        </w:rPr>
        <w:t>sudo systemctl restart rsyslog</w:t>
      </w:r>
      <w:r>
        <w:rPr>
          <w:rFonts w:ascii="Arial" w:eastAsia="Arial" w:hAnsi="Arial" w:cs="Arial"/>
          <w:color w:val="FFFFFF"/>
        </w:rPr>
        <w:t xml:space="preserve"> </w:t>
      </w:r>
    </w:p>
    <w:p w:rsidR="00D50CAC" w:rsidRDefault="00000000">
      <w:pPr>
        <w:spacing w:after="139" w:line="249" w:lineRule="auto"/>
        <w:ind w:left="10" w:right="924" w:hanging="10"/>
      </w:pPr>
      <w:r>
        <w:rPr>
          <w:rFonts w:ascii="Arial" w:eastAsia="Arial" w:hAnsi="Arial" w:cs="Arial"/>
        </w:rPr>
        <w:t xml:space="preserve">Dans /var/ossec/etc/ossec.conf, ajouter le bloc de surveillance : </w:t>
      </w:r>
    </w:p>
    <w:p w:rsidR="00D50CAC" w:rsidRDefault="00000000">
      <w:pPr>
        <w:shd w:val="clear" w:color="auto" w:fill="1E1E1E"/>
        <w:spacing w:after="58"/>
        <w:ind w:left="356" w:right="1953" w:hanging="10"/>
      </w:pPr>
      <w:r>
        <w:rPr>
          <w:rFonts w:ascii="Courier New" w:eastAsia="Courier New" w:hAnsi="Courier New" w:cs="Courier New"/>
          <w:color w:val="00FF41"/>
          <w:sz w:val="18"/>
        </w:rPr>
        <w:t>&lt;localfile&gt;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xml:space="preserve">  &lt;log_format&gt;syslog&lt;/log_format&gt;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xml:space="preserve">  &lt;location&gt;/var/log/auth.log&lt;/location&gt;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&lt;/localfile&gt;</w:t>
      </w:r>
      <w:r>
        <w:rPr>
          <w:rFonts w:ascii="Arial" w:eastAsia="Arial" w:hAnsi="Arial" w:cs="Arial"/>
          <w:color w:val="FFFFFF"/>
        </w:rPr>
        <w:t xml:space="preserve"> </w:t>
      </w:r>
    </w:p>
    <w:p w:rsidR="00D50CAC" w:rsidRDefault="00000000">
      <w:pPr>
        <w:shd w:val="clear" w:color="auto" w:fill="1E1E1E"/>
        <w:spacing w:after="327"/>
        <w:ind w:left="356" w:right="1953" w:hanging="10"/>
      </w:pPr>
      <w:r>
        <w:rPr>
          <w:rFonts w:ascii="Courier New" w:eastAsia="Courier New" w:hAnsi="Courier New" w:cs="Courier New"/>
          <w:color w:val="00FF41"/>
          <w:sz w:val="18"/>
        </w:rPr>
        <w:t>sudo systemctl restart wazuh-agent</w:t>
      </w:r>
      <w:r>
        <w:rPr>
          <w:rFonts w:ascii="Arial" w:eastAsia="Arial" w:hAnsi="Arial" w:cs="Arial"/>
          <w:color w:val="FFFFFF"/>
        </w:rPr>
        <w:t xml:space="preserve"> </w:t>
      </w:r>
    </w:p>
    <w:p w:rsidR="00D50CAC" w:rsidRDefault="00000000">
      <w:pPr>
        <w:pStyle w:val="Titre3"/>
        <w:ind w:left="-5"/>
      </w:pPr>
      <w:r>
        <w:t xml:space="preserve">7.2 Configuration de Filebeat </w:t>
      </w:r>
    </w:p>
    <w:p w:rsidR="00D50CAC" w:rsidRDefault="00000000">
      <w:pPr>
        <w:spacing w:after="142" w:line="249" w:lineRule="auto"/>
        <w:ind w:left="-5" w:right="918" w:hanging="10"/>
      </w:pPr>
      <w:r>
        <w:rPr>
          <w:rFonts w:ascii="Arial" w:eastAsia="Arial" w:hAnsi="Arial" w:cs="Arial"/>
        </w:rPr>
        <w:t xml:space="preserve">Filebeat est responsable de l’envoi des alertes du manager vers l’indexer OpenSearch. Il était configuré par défaut pour pointer vers 127.0.0.1 (localhost), ce qui empêchait l’indexation des alertes. Correction dans /etc/filebeat/filebeat.yml : </w:t>
      </w:r>
    </w:p>
    <w:p w:rsidR="00D50CAC" w:rsidRDefault="00000000">
      <w:pPr>
        <w:shd w:val="clear" w:color="auto" w:fill="1E1E1E"/>
        <w:spacing w:after="261" w:line="317" w:lineRule="auto"/>
        <w:ind w:left="361" w:right="6661"/>
        <w:jc w:val="both"/>
      </w:pPr>
      <w:r>
        <w:rPr>
          <w:rFonts w:ascii="Courier New" w:eastAsia="Courier New" w:hAnsi="Courier New" w:cs="Courier New"/>
          <w:color w:val="00FF41"/>
          <w:sz w:val="18"/>
        </w:rPr>
        <w:t>output.elasticsearch.hosts:</w:t>
      </w:r>
      <w:r>
        <w:rPr>
          <w:rFonts w:ascii="Arial" w:eastAsia="Arial" w:hAnsi="Arial" w:cs="Arial"/>
          <w:color w:val="FFFFFF"/>
        </w:rPr>
        <w:t xml:space="preserve"> </w:t>
      </w:r>
      <w:r>
        <w:rPr>
          <w:rFonts w:ascii="Courier New" w:eastAsia="Courier New" w:hAnsi="Courier New" w:cs="Courier New"/>
          <w:color w:val="00FF41"/>
          <w:sz w:val="18"/>
        </w:rPr>
        <w:t xml:space="preserve">  - 10.3.9.100:9200</w:t>
      </w:r>
      <w:r>
        <w:rPr>
          <w:rFonts w:ascii="Arial" w:eastAsia="Arial" w:hAnsi="Arial" w:cs="Arial"/>
          <w:color w:val="FFFFFF"/>
        </w:rPr>
        <w:t xml:space="preserve"> </w:t>
      </w:r>
      <w:r>
        <w:rPr>
          <w:rFonts w:ascii="Courier New" w:eastAsia="Courier New" w:hAnsi="Courier New" w:cs="Courier New"/>
          <w:color w:val="00FF41"/>
          <w:sz w:val="18"/>
        </w:rPr>
        <w:t xml:space="preserve">  ssl.verification_mode: none</w:t>
      </w:r>
      <w:r>
        <w:rPr>
          <w:rFonts w:ascii="Arial" w:eastAsia="Arial" w:hAnsi="Arial" w:cs="Arial"/>
          <w:color w:val="FFFFFF"/>
        </w:rPr>
        <w:t xml:space="preserve"> </w:t>
      </w:r>
    </w:p>
    <w:p w:rsidR="00D50CAC" w:rsidRDefault="00000000">
      <w:pPr>
        <w:pStyle w:val="Titre3"/>
        <w:ind w:left="-5"/>
      </w:pPr>
      <w:r>
        <w:t xml:space="preserve">7.3 Vue du dashboard Wazuh </w:t>
      </w:r>
    </w:p>
    <w:p w:rsidR="00D50CAC" w:rsidRDefault="00000000">
      <w:pPr>
        <w:spacing w:after="154" w:line="249" w:lineRule="auto"/>
        <w:ind w:left="10" w:right="924" w:hanging="10"/>
      </w:pPr>
      <w:r>
        <w:rPr>
          <w:rFonts w:ascii="Arial" w:eastAsia="Arial" w:hAnsi="Arial" w:cs="Arial"/>
        </w:rPr>
        <w:t xml:space="preserve">Une fois tous les agents connectés et Filebeat correctement configuré, le dashboard Wazuh affiche 2 agents actifs et les alertes en temps réel. </w:t>
      </w:r>
    </w:p>
    <w:p w:rsidR="00D50CAC" w:rsidRDefault="00000000">
      <w:pPr>
        <w:spacing w:after="0"/>
      </w:pPr>
      <w:r>
        <w:rPr>
          <w:rFonts w:ascii="Arial" w:eastAsia="Arial" w:hAnsi="Arial" w:cs="Arial"/>
        </w:rPr>
        <w:t xml:space="preserve"> </w:t>
      </w:r>
    </w:p>
    <w:p w:rsidR="00D50CAC" w:rsidRDefault="00000000">
      <w:pPr>
        <w:spacing w:after="0"/>
        <w:ind w:right="1311"/>
        <w:jc w:val="right"/>
      </w:pPr>
      <w:r>
        <w:rPr>
          <w:noProof/>
        </w:rPr>
        <w:drawing>
          <wp:inline distT="0" distB="0" distL="0" distR="0">
            <wp:extent cx="5334000" cy="2933700"/>
            <wp:effectExtent l="0" t="0" r="0" b="0"/>
            <wp:docPr id="2355" name="Picture 2355"/>
            <wp:cNvGraphicFramePr/>
            <a:graphic xmlns:a="http://schemas.openxmlformats.org/drawingml/2006/main">
              <a:graphicData uri="http://schemas.openxmlformats.org/drawingml/2006/picture">
                <pic:pic xmlns:pic="http://schemas.openxmlformats.org/drawingml/2006/picture">
                  <pic:nvPicPr>
                    <pic:cNvPr id="2355" name="Picture 2355"/>
                    <pic:cNvPicPr/>
                  </pic:nvPicPr>
                  <pic:blipFill>
                    <a:blip r:embed="rId17"/>
                    <a:stretch>
                      <a:fillRect/>
                    </a:stretch>
                  </pic:blipFill>
                  <pic:spPr>
                    <a:xfrm>
                      <a:off x="0" y="0"/>
                      <a:ext cx="5334000" cy="2933700"/>
                    </a:xfrm>
                    <a:prstGeom prst="rect">
                      <a:avLst/>
                    </a:prstGeom>
                  </pic:spPr>
                </pic:pic>
              </a:graphicData>
            </a:graphic>
          </wp:inline>
        </w:drawing>
      </w:r>
      <w:r>
        <w:rPr>
          <w:rFonts w:ascii="Arial" w:eastAsia="Arial" w:hAnsi="Arial" w:cs="Arial"/>
        </w:rPr>
        <w:t xml:space="preserve"> </w:t>
      </w:r>
    </w:p>
    <w:p w:rsidR="00D50CAC" w:rsidRDefault="00000000">
      <w:pPr>
        <w:spacing w:after="185" w:line="252" w:lineRule="auto"/>
        <w:ind w:left="2066" w:hanging="10"/>
      </w:pPr>
      <w:r>
        <w:rPr>
          <w:rFonts w:ascii="Arial" w:eastAsia="Arial" w:hAnsi="Arial" w:cs="Arial"/>
          <w:i/>
          <w:color w:val="555555"/>
          <w:sz w:val="18"/>
        </w:rPr>
        <w:t>Fig. 4 – Dashboard Wazuh – Vue générale avec 2 agents actifs</w:t>
      </w:r>
      <w:r>
        <w:rPr>
          <w:rFonts w:ascii="Arial" w:eastAsia="Arial" w:hAnsi="Arial" w:cs="Arial"/>
        </w:rPr>
        <w:t xml:space="preserve"> </w:t>
      </w:r>
    </w:p>
    <w:p w:rsidR="00D50CAC" w:rsidRDefault="00000000">
      <w:pPr>
        <w:spacing w:after="50"/>
      </w:pPr>
      <w:r>
        <w:rPr>
          <w:rFonts w:ascii="Arial" w:eastAsia="Arial" w:hAnsi="Arial" w:cs="Arial"/>
        </w:rPr>
        <w:t xml:space="preserve"> </w:t>
      </w:r>
    </w:p>
    <w:p w:rsidR="00D50CAC" w:rsidRDefault="00000000">
      <w:pPr>
        <w:spacing w:after="0"/>
        <w:ind w:right="1311"/>
        <w:jc w:val="right"/>
      </w:pPr>
      <w:r>
        <w:rPr>
          <w:noProof/>
        </w:rPr>
        <w:drawing>
          <wp:inline distT="0" distB="0" distL="0" distR="0">
            <wp:extent cx="5334000" cy="3562350"/>
            <wp:effectExtent l="0" t="0" r="0" b="0"/>
            <wp:docPr id="2357" name="Picture 2357"/>
            <wp:cNvGraphicFramePr/>
            <a:graphic xmlns:a="http://schemas.openxmlformats.org/drawingml/2006/main">
              <a:graphicData uri="http://schemas.openxmlformats.org/drawingml/2006/picture">
                <pic:pic xmlns:pic="http://schemas.openxmlformats.org/drawingml/2006/picture">
                  <pic:nvPicPr>
                    <pic:cNvPr id="2357" name="Picture 2357"/>
                    <pic:cNvPicPr/>
                  </pic:nvPicPr>
                  <pic:blipFill>
                    <a:blip r:embed="rId18"/>
                    <a:stretch>
                      <a:fillRect/>
                    </a:stretch>
                  </pic:blipFill>
                  <pic:spPr>
                    <a:xfrm>
                      <a:off x="0" y="0"/>
                      <a:ext cx="5334000" cy="3562350"/>
                    </a:xfrm>
                    <a:prstGeom prst="rect">
                      <a:avLst/>
                    </a:prstGeom>
                  </pic:spPr>
                </pic:pic>
              </a:graphicData>
            </a:graphic>
          </wp:inline>
        </w:drawing>
      </w:r>
      <w:r>
        <w:rPr>
          <w:rFonts w:ascii="Arial" w:eastAsia="Arial" w:hAnsi="Arial" w:cs="Arial"/>
        </w:rPr>
        <w:t xml:space="preserve"> </w:t>
      </w:r>
    </w:p>
    <w:p w:rsidR="00D50CAC" w:rsidRDefault="00000000">
      <w:pPr>
        <w:spacing w:after="200"/>
        <w:ind w:left="1971" w:hanging="10"/>
      </w:pPr>
      <w:r>
        <w:rPr>
          <w:rFonts w:ascii="Arial" w:eastAsia="Arial" w:hAnsi="Arial" w:cs="Arial"/>
          <w:i/>
          <w:color w:val="555555"/>
          <w:sz w:val="18"/>
        </w:rPr>
        <w:t>Fig. 5 – Vue détaillée de l’agent CubDHCP – Modules disponibles</w:t>
      </w:r>
      <w:r>
        <w:rPr>
          <w:rFonts w:ascii="Arial" w:eastAsia="Arial" w:hAnsi="Arial" w:cs="Arial"/>
        </w:rPr>
        <w:t xml:space="preserve">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ind w:left="-5" w:right="75"/>
      </w:pPr>
      <w:r>
        <w:t xml:space="preserve">8. Durcissement SCA (Security Configuration Assessment) </w:t>
      </w:r>
    </w:p>
    <w:p w:rsidR="00D50CAC" w:rsidRDefault="00000000">
      <w:pPr>
        <w:spacing w:after="342"/>
        <w:ind w:left="-30"/>
      </w:pPr>
      <w:r>
        <w:rPr>
          <w:noProof/>
        </w:rPr>
        <mc:AlternateContent>
          <mc:Choice Requires="wpg">
            <w:drawing>
              <wp:inline distT="0" distB="0" distL="0" distR="0">
                <wp:extent cx="5860416" cy="6350"/>
                <wp:effectExtent l="0" t="0" r="0" b="0"/>
                <wp:docPr id="28795" name="Group 28795"/>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14" name="Shape 3601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8795" style="width:461.45pt;height:0.5pt;mso-position-horizontal-relative:char;mso-position-vertical-relative:line" coordsize="58604,63">
                <v:shape id="Shape 36015"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8.1 Principe du SCA </w:t>
      </w:r>
    </w:p>
    <w:p w:rsidR="00D50CAC" w:rsidRDefault="00000000">
      <w:pPr>
        <w:spacing w:after="149" w:line="249" w:lineRule="auto"/>
        <w:ind w:left="-5" w:right="918" w:hanging="10"/>
      </w:pPr>
      <w:r>
        <w:rPr>
          <w:rFonts w:ascii="Arial" w:eastAsia="Arial" w:hAnsi="Arial" w:cs="Arial"/>
        </w:rPr>
        <w:t xml:space="preserve">Le module SCA de Wazuh évalue la conformité de la configuration d’un système par rapport aux référentiels CIS Benchmark (Center for Internet Security). Il attribue un score en pourcentage selon le nombre de contrôles passés. L’objectif n’est pas d’atteindre 100%, mais de démontrer une démarche structurée d’amélioration de la sécurité. </w:t>
      </w:r>
    </w:p>
    <w:p w:rsidR="00D50CAC" w:rsidRDefault="00000000">
      <w:pPr>
        <w:spacing w:after="142" w:line="249" w:lineRule="auto"/>
        <w:ind w:left="-5" w:right="918" w:hanging="10"/>
      </w:pPr>
      <w:r>
        <w:rPr>
          <w:rFonts w:ascii="Arial" w:eastAsia="Arial" w:hAnsi="Arial" w:cs="Arial"/>
        </w:rPr>
        <w:t xml:space="preserve">Le scan SCA est exécuté automatiquement au démarrage de l’agent puis toutes les 12 heures. On peut le forcer manuellement : </w:t>
      </w:r>
    </w:p>
    <w:p w:rsidR="00D50CAC" w:rsidRDefault="00000000">
      <w:pPr>
        <w:shd w:val="clear" w:color="auto" w:fill="1E1E1E"/>
        <w:spacing w:after="322"/>
        <w:ind w:left="356" w:right="1953" w:hanging="10"/>
      </w:pPr>
      <w:r>
        <w:rPr>
          <w:rFonts w:ascii="Courier New" w:eastAsia="Courier New" w:hAnsi="Courier New" w:cs="Courier New"/>
          <w:color w:val="00FF41"/>
          <w:sz w:val="18"/>
        </w:rPr>
        <w:t>sudo /var/ossec/bin/agent_control -r -u 002</w:t>
      </w:r>
      <w:r>
        <w:rPr>
          <w:rFonts w:ascii="Arial" w:eastAsia="Arial" w:hAnsi="Arial" w:cs="Arial"/>
          <w:color w:val="FFFFFF"/>
        </w:rPr>
        <w:t xml:space="preserve"> </w:t>
      </w:r>
    </w:p>
    <w:p w:rsidR="00D50CAC" w:rsidRDefault="00000000">
      <w:pPr>
        <w:pStyle w:val="Titre3"/>
        <w:spacing w:after="138"/>
        <w:ind w:left="-5"/>
      </w:pPr>
      <w:r>
        <w:t xml:space="preserve">8.2 Durcissement de CubDHCP (Debian 12) </w:t>
      </w:r>
    </w:p>
    <w:p w:rsidR="00D50CAC" w:rsidRDefault="00000000">
      <w:pPr>
        <w:pStyle w:val="Titre4"/>
        <w:ind w:left="-5"/>
      </w:pPr>
      <w:r>
        <w:t xml:space="preserve">Score initial : 27% </w:t>
      </w:r>
    </w:p>
    <w:p w:rsidR="00D50CAC" w:rsidRDefault="00000000">
      <w:pPr>
        <w:spacing w:after="0"/>
        <w:ind w:right="1311"/>
        <w:jc w:val="right"/>
      </w:pPr>
      <w:r>
        <w:rPr>
          <w:noProof/>
        </w:rPr>
        <w:drawing>
          <wp:inline distT="0" distB="0" distL="0" distR="0">
            <wp:extent cx="5334000" cy="2343150"/>
            <wp:effectExtent l="0" t="0" r="0" b="0"/>
            <wp:docPr id="2477" name="Picture 2477"/>
            <wp:cNvGraphicFramePr/>
            <a:graphic xmlns:a="http://schemas.openxmlformats.org/drawingml/2006/main">
              <a:graphicData uri="http://schemas.openxmlformats.org/drawingml/2006/picture">
                <pic:pic xmlns:pic="http://schemas.openxmlformats.org/drawingml/2006/picture">
                  <pic:nvPicPr>
                    <pic:cNvPr id="2477" name="Picture 2477"/>
                    <pic:cNvPicPr/>
                  </pic:nvPicPr>
                  <pic:blipFill>
                    <a:blip r:embed="rId19"/>
                    <a:stretch>
                      <a:fillRect/>
                    </a:stretch>
                  </pic:blipFill>
                  <pic:spPr>
                    <a:xfrm>
                      <a:off x="0" y="0"/>
                      <a:ext cx="5334000" cy="2343150"/>
                    </a:xfrm>
                    <a:prstGeom prst="rect">
                      <a:avLst/>
                    </a:prstGeom>
                  </pic:spPr>
                </pic:pic>
              </a:graphicData>
            </a:graphic>
          </wp:inline>
        </w:drawing>
      </w:r>
      <w:r>
        <w:rPr>
          <w:rFonts w:ascii="Arial" w:eastAsia="Arial" w:hAnsi="Arial" w:cs="Arial"/>
        </w:rPr>
        <w:t xml:space="preserve"> </w:t>
      </w:r>
    </w:p>
    <w:p w:rsidR="00D50CAC" w:rsidRDefault="00000000">
      <w:pPr>
        <w:spacing w:after="195"/>
        <w:ind w:left="328" w:right="1311" w:hanging="10"/>
        <w:jc w:val="center"/>
      </w:pPr>
      <w:r>
        <w:rPr>
          <w:rFonts w:ascii="Arial" w:eastAsia="Arial" w:hAnsi="Arial" w:cs="Arial"/>
          <w:i/>
          <w:color w:val="555555"/>
          <w:sz w:val="18"/>
        </w:rPr>
        <w:t>Fig. 6 – Score SCA initial CubDHCP : 27% (42 passés / 112 échoués – 1er mars 2026)</w:t>
      </w:r>
      <w:r>
        <w:rPr>
          <w:rFonts w:ascii="Arial" w:eastAsia="Arial" w:hAnsi="Arial" w:cs="Arial"/>
        </w:rPr>
        <w:t xml:space="preserve"> </w:t>
      </w:r>
    </w:p>
    <w:p w:rsidR="00D50CAC" w:rsidRDefault="00000000">
      <w:pPr>
        <w:pStyle w:val="Titre4"/>
        <w:spacing w:after="67"/>
        <w:ind w:left="-5"/>
      </w:pPr>
      <w:r>
        <w:t xml:space="preserve">Actions de remédiation réalisées </w:t>
      </w:r>
    </w:p>
    <w:p w:rsidR="00D50CAC" w:rsidRDefault="00000000">
      <w:pPr>
        <w:spacing w:after="166" w:line="249" w:lineRule="auto"/>
        <w:ind w:left="10" w:right="924" w:hanging="10"/>
      </w:pPr>
      <w:r>
        <w:rPr>
          <w:rFonts w:ascii="Arial" w:eastAsia="Arial" w:hAnsi="Arial" w:cs="Arial"/>
        </w:rPr>
        <w:t xml:space="preserve">Les mesures de durcissement suivantes ont été appliquées : </w:t>
      </w:r>
    </w:p>
    <w:p w:rsidR="00D50CAC" w:rsidRDefault="00000000">
      <w:pPr>
        <w:numPr>
          <w:ilvl w:val="0"/>
          <w:numId w:val="8"/>
        </w:numPr>
        <w:spacing w:after="96" w:line="249" w:lineRule="auto"/>
        <w:ind w:right="924" w:hanging="360"/>
      </w:pPr>
      <w:r>
        <w:rPr>
          <w:rFonts w:ascii="Arial" w:eastAsia="Arial" w:hAnsi="Arial" w:cs="Arial"/>
        </w:rPr>
        <w:t xml:space="preserve">Désactivation des systèmes de fichiers inutiles (cramfs, jffs2, hfs, hfsplus, squashfs, udf, usb-storage) via /etc/modprobe.d/ </w:t>
      </w:r>
    </w:p>
    <w:p w:rsidR="00D50CAC" w:rsidRDefault="00000000">
      <w:pPr>
        <w:numPr>
          <w:ilvl w:val="0"/>
          <w:numId w:val="8"/>
        </w:numPr>
        <w:spacing w:after="96" w:line="249" w:lineRule="auto"/>
        <w:ind w:right="924" w:hanging="360"/>
      </w:pPr>
      <w:r>
        <w:rPr>
          <w:rFonts w:ascii="Arial" w:eastAsia="Arial" w:hAnsi="Arial" w:cs="Arial"/>
        </w:rPr>
        <w:t xml:space="preserve">Désactivation des protocoles réseau non utilisés (bluetooth, dccp, sctp, rds, tipc) </w:t>
      </w:r>
    </w:p>
    <w:p w:rsidR="00D50CAC" w:rsidRDefault="00000000">
      <w:pPr>
        <w:numPr>
          <w:ilvl w:val="0"/>
          <w:numId w:val="8"/>
        </w:numPr>
        <w:spacing w:after="96" w:line="249" w:lineRule="auto"/>
        <w:ind w:right="924" w:hanging="360"/>
      </w:pPr>
      <w:r>
        <w:rPr>
          <w:rFonts w:ascii="Arial" w:eastAsia="Arial" w:hAnsi="Arial" w:cs="Arial"/>
        </w:rPr>
        <w:t xml:space="preserve">Correction des permissions sur /boot/grub/grub.cfg, /etc/issue, /etc/issue.net, /etc/motd </w:t>
      </w:r>
    </w:p>
    <w:p w:rsidR="00D50CAC" w:rsidRDefault="00000000">
      <w:pPr>
        <w:numPr>
          <w:ilvl w:val="0"/>
          <w:numId w:val="8"/>
        </w:numPr>
        <w:spacing w:after="96" w:line="249" w:lineRule="auto"/>
        <w:ind w:right="924" w:hanging="360"/>
      </w:pPr>
      <w:r>
        <w:rPr>
          <w:rFonts w:ascii="Arial" w:eastAsia="Arial" w:hAnsi="Arial" w:cs="Arial"/>
        </w:rPr>
        <w:t xml:space="preserve">Configuration des bannières de connexion : « Authorized uses only. All activity may be monitored and reported. » </w:t>
      </w:r>
    </w:p>
    <w:p w:rsidR="00D50CAC" w:rsidRDefault="00000000">
      <w:pPr>
        <w:numPr>
          <w:ilvl w:val="0"/>
          <w:numId w:val="8"/>
        </w:numPr>
        <w:spacing w:after="96" w:line="249" w:lineRule="auto"/>
        <w:ind w:right="924" w:hanging="360"/>
      </w:pPr>
      <w:r>
        <w:rPr>
          <w:rFonts w:ascii="Arial" w:eastAsia="Arial" w:hAnsi="Arial" w:cs="Arial"/>
        </w:rPr>
        <w:t xml:space="preserve">Suppression des services inutiles : avahi-daemon, cups </w:t>
      </w:r>
    </w:p>
    <w:p w:rsidR="00D50CAC" w:rsidRDefault="00000000">
      <w:pPr>
        <w:numPr>
          <w:ilvl w:val="0"/>
          <w:numId w:val="8"/>
        </w:numPr>
        <w:spacing w:after="94" w:line="249" w:lineRule="auto"/>
        <w:ind w:right="924" w:hanging="360"/>
      </w:pPr>
      <w:r>
        <w:rPr>
          <w:rFonts w:ascii="Arial" w:eastAsia="Arial" w:hAnsi="Arial" w:cs="Arial"/>
        </w:rPr>
        <w:t xml:space="preserve">Montage de /dev/shm avec l’option noexec (ajout dans /etc/fstab) </w:t>
      </w:r>
    </w:p>
    <w:p w:rsidR="00D50CAC" w:rsidRDefault="00000000">
      <w:pPr>
        <w:numPr>
          <w:ilvl w:val="0"/>
          <w:numId w:val="8"/>
        </w:numPr>
        <w:spacing w:after="96" w:line="249" w:lineRule="auto"/>
        <w:ind w:right="924" w:hanging="360"/>
      </w:pPr>
      <w:r>
        <w:rPr>
          <w:rFonts w:ascii="Arial" w:eastAsia="Arial" w:hAnsi="Arial" w:cs="Arial"/>
        </w:rPr>
        <w:t xml:space="preserve">Activation de la journalisation sudo via /etc/sudoers.d/sudo_log </w:t>
      </w:r>
    </w:p>
    <w:p w:rsidR="00D50CAC" w:rsidRDefault="00000000">
      <w:pPr>
        <w:numPr>
          <w:ilvl w:val="0"/>
          <w:numId w:val="8"/>
        </w:numPr>
        <w:spacing w:after="94" w:line="249" w:lineRule="auto"/>
        <w:ind w:right="924" w:hanging="360"/>
      </w:pPr>
      <w:r>
        <w:rPr>
          <w:rFonts w:ascii="Arial" w:eastAsia="Arial" w:hAnsi="Arial" w:cs="Arial"/>
        </w:rPr>
        <w:t xml:space="preserve">Activation d’AppArmor dans le bootloader GRUB </w:t>
      </w:r>
    </w:p>
    <w:p w:rsidR="00D50CAC" w:rsidRDefault="00000000">
      <w:pPr>
        <w:numPr>
          <w:ilvl w:val="0"/>
          <w:numId w:val="8"/>
        </w:numPr>
        <w:spacing w:after="64" w:line="318" w:lineRule="auto"/>
        <w:ind w:right="924" w:hanging="360"/>
      </w:pPr>
      <w:r>
        <w:rPr>
          <w:rFonts w:ascii="Arial" w:eastAsia="Arial" w:hAnsi="Arial" w:cs="Arial"/>
        </w:rPr>
        <w:t xml:space="preserve">Activation d’UFW avec ouverture des ports nécessaires uniquement Exemple de commandes de durcissement : </w:t>
      </w:r>
    </w:p>
    <w:p w:rsidR="00D50CAC" w:rsidRDefault="00000000">
      <w:pPr>
        <w:shd w:val="clear" w:color="auto" w:fill="1E1E1E"/>
        <w:spacing w:after="58"/>
        <w:ind w:left="356" w:right="1953" w:hanging="10"/>
      </w:pPr>
      <w:r>
        <w:rPr>
          <w:rFonts w:ascii="Courier New" w:eastAsia="Courier New" w:hAnsi="Courier New" w:cs="Courier New"/>
          <w:color w:val="00FF41"/>
          <w:sz w:val="18"/>
        </w:rPr>
        <w:t>echo 'install cramfs /bin/false' &gt;&gt; /etc/modprobe.d/disable-fs.conf</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chmod 600 /boot/grub/grub.cfg</w:t>
      </w:r>
      <w:r>
        <w:rPr>
          <w:rFonts w:ascii="Arial" w:eastAsia="Arial" w:hAnsi="Arial" w:cs="Arial"/>
          <w:color w:val="FFFFFF"/>
        </w:rPr>
        <w:t xml:space="preserve"> </w:t>
      </w:r>
    </w:p>
    <w:p w:rsidR="00D50CAC" w:rsidRDefault="00000000">
      <w:pPr>
        <w:shd w:val="clear" w:color="auto" w:fill="1E1E1E"/>
        <w:spacing w:after="185"/>
        <w:ind w:left="356" w:right="1953" w:hanging="10"/>
      </w:pPr>
      <w:r>
        <w:rPr>
          <w:rFonts w:ascii="Courier New" w:eastAsia="Courier New" w:hAnsi="Courier New" w:cs="Courier New"/>
          <w:color w:val="00FF41"/>
          <w:sz w:val="18"/>
        </w:rPr>
        <w:t>echo 'Defaults logfile=/var/log/sudo.log' &gt;&gt; /etc/sudoers.d/sudo_log</w:t>
      </w:r>
      <w:r>
        <w:rPr>
          <w:rFonts w:ascii="Arial" w:eastAsia="Arial" w:hAnsi="Arial" w:cs="Arial"/>
          <w:color w:val="FFFFFF"/>
        </w:rPr>
        <w:t xml:space="preserve"> </w:t>
      </w:r>
      <w:r>
        <w:rPr>
          <w:rFonts w:ascii="Courier New" w:eastAsia="Courier New" w:hAnsi="Courier New" w:cs="Courier New"/>
          <w:color w:val="00FF41"/>
          <w:sz w:val="18"/>
        </w:rPr>
        <w:t>sudo ufw --force enable &amp;&amp; sudo ufw allow 22/tcp</w:t>
      </w:r>
      <w:r>
        <w:rPr>
          <w:rFonts w:ascii="Arial" w:eastAsia="Arial" w:hAnsi="Arial" w:cs="Arial"/>
          <w:color w:val="FFFFFF"/>
        </w:rPr>
        <w:t xml:space="preserve"> </w:t>
      </w:r>
    </w:p>
    <w:p w:rsidR="00D50CAC" w:rsidRDefault="00000000">
      <w:pPr>
        <w:pStyle w:val="Titre4"/>
        <w:ind w:left="-5"/>
      </w:pPr>
      <w:r>
        <w:t xml:space="preserve">Score intermédiaire : 30% </w:t>
      </w:r>
    </w:p>
    <w:p w:rsidR="00D50CAC" w:rsidRDefault="00000000">
      <w:pPr>
        <w:spacing w:after="0"/>
        <w:ind w:right="1311"/>
        <w:jc w:val="right"/>
      </w:pPr>
      <w:r>
        <w:rPr>
          <w:noProof/>
        </w:rPr>
        <w:drawing>
          <wp:inline distT="0" distB="0" distL="0" distR="0">
            <wp:extent cx="5334000" cy="2981325"/>
            <wp:effectExtent l="0" t="0" r="0" b="0"/>
            <wp:docPr id="2559" name="Picture 255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20"/>
                    <a:stretch>
                      <a:fillRect/>
                    </a:stretch>
                  </pic:blipFill>
                  <pic:spPr>
                    <a:xfrm>
                      <a:off x="0" y="0"/>
                      <a:ext cx="5334000" cy="2981325"/>
                    </a:xfrm>
                    <a:prstGeom prst="rect">
                      <a:avLst/>
                    </a:prstGeom>
                  </pic:spPr>
                </pic:pic>
              </a:graphicData>
            </a:graphic>
          </wp:inline>
        </w:drawing>
      </w:r>
      <w:r>
        <w:rPr>
          <w:rFonts w:ascii="Arial" w:eastAsia="Arial" w:hAnsi="Arial" w:cs="Arial"/>
        </w:rPr>
        <w:t xml:space="preserve"> </w:t>
      </w:r>
    </w:p>
    <w:p w:rsidR="00D50CAC" w:rsidRDefault="00000000">
      <w:pPr>
        <w:spacing w:after="195"/>
        <w:ind w:left="328" w:right="1313" w:hanging="10"/>
        <w:jc w:val="center"/>
      </w:pPr>
      <w:r>
        <w:rPr>
          <w:rFonts w:ascii="Arial" w:eastAsia="Arial" w:hAnsi="Arial" w:cs="Arial"/>
          <w:i/>
          <w:color w:val="555555"/>
          <w:sz w:val="18"/>
        </w:rPr>
        <w:t>Fig. 7 – Score SCA CubDHCP après premières remédiations : 30% (7 mars 2026)</w:t>
      </w:r>
      <w:r>
        <w:rPr>
          <w:rFonts w:ascii="Arial" w:eastAsia="Arial" w:hAnsi="Arial" w:cs="Arial"/>
        </w:rPr>
        <w:t xml:space="preserve"> </w:t>
      </w:r>
    </w:p>
    <w:p w:rsidR="00D50CAC" w:rsidRDefault="00000000">
      <w:pPr>
        <w:pStyle w:val="Titre4"/>
        <w:ind w:left="-5"/>
      </w:pPr>
      <w:r>
        <w:t xml:space="preserve">Score final : 38% </w:t>
      </w:r>
    </w:p>
    <w:p w:rsidR="00D50CAC" w:rsidRDefault="00000000">
      <w:pPr>
        <w:spacing w:after="0" w:line="313" w:lineRule="auto"/>
        <w:ind w:left="4582" w:right="910" w:hanging="4583"/>
      </w:pPr>
      <w:r>
        <w:rPr>
          <w:noProof/>
        </w:rPr>
        <w:drawing>
          <wp:inline distT="0" distB="0" distL="0" distR="0">
            <wp:extent cx="5820410" cy="2971800"/>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21"/>
                    <a:stretch>
                      <a:fillRect/>
                    </a:stretch>
                  </pic:blipFill>
                  <pic:spPr>
                    <a:xfrm>
                      <a:off x="0" y="0"/>
                      <a:ext cx="5820410" cy="2971800"/>
                    </a:xfrm>
                    <a:prstGeom prst="rect">
                      <a:avLst/>
                    </a:prstGeom>
                  </pic:spPr>
                </pic:pic>
              </a:graphicData>
            </a:graphic>
          </wp:inline>
        </w:drawing>
      </w:r>
      <w:r>
        <w:rPr>
          <w:rFonts w:ascii="Arial" w:eastAsia="Arial" w:hAnsi="Arial" w:cs="Arial"/>
        </w:rPr>
        <w:t xml:space="preserve">  </w:t>
      </w:r>
    </w:p>
    <w:p w:rsidR="00D50CAC" w:rsidRDefault="00000000">
      <w:pPr>
        <w:spacing w:after="180"/>
        <w:ind w:left="328" w:right="1311" w:hanging="10"/>
        <w:jc w:val="center"/>
      </w:pPr>
      <w:r>
        <w:rPr>
          <w:rFonts w:ascii="Arial" w:eastAsia="Arial" w:hAnsi="Arial" w:cs="Arial"/>
          <w:i/>
          <w:color w:val="555555"/>
          <w:sz w:val="18"/>
        </w:rPr>
        <w:t>Fig. 8 – Score SCA final CubDHCP : 38% (63 passés – 7 mars 2026 à 21h21)</w:t>
      </w:r>
      <w:r>
        <w:rPr>
          <w:rFonts w:ascii="Arial" w:eastAsia="Arial" w:hAnsi="Arial" w:cs="Arial"/>
        </w:rPr>
        <w:t xml:space="preserve"> </w:t>
      </w:r>
    </w:p>
    <w:p w:rsidR="00D50CAC" w:rsidRDefault="00000000">
      <w:pPr>
        <w:spacing w:after="337" w:line="240" w:lineRule="auto"/>
        <w:ind w:right="1837"/>
        <w:jc w:val="both"/>
      </w:pPr>
      <w:r>
        <w:rPr>
          <w:rFonts w:ascii="Arial" w:eastAsia="Arial" w:hAnsi="Arial" w:cs="Arial"/>
        </w:rPr>
        <w:t xml:space="preserve">La progression de 27% à 38% représente 11 points gagnés et 21 nouveaux contrôles conformes. Note : Le contrôle 33001 (freevxfs) reste en échec malgré la configuration correcte – bug connu de Wazuh 4.11. </w:t>
      </w:r>
    </w:p>
    <w:p w:rsidR="00D50CAC" w:rsidRDefault="00000000">
      <w:pPr>
        <w:pStyle w:val="Titre3"/>
        <w:ind w:left="-5"/>
      </w:pPr>
      <w:r>
        <w:t xml:space="preserve">8.3 Durcissement de CubAD (Windows Server 2019) </w:t>
      </w:r>
    </w:p>
    <w:p w:rsidR="00D50CAC" w:rsidRDefault="00000000">
      <w:pPr>
        <w:spacing w:after="96" w:line="249" w:lineRule="auto"/>
        <w:ind w:left="10" w:right="924" w:hanging="10"/>
      </w:pPr>
      <w:r>
        <w:rPr>
          <w:rFonts w:ascii="Arial" w:eastAsia="Arial" w:hAnsi="Arial" w:cs="Arial"/>
        </w:rPr>
        <w:t xml:space="preserve">Sur CubAD, la principale action de durcissement concerne la politique de mots de passe, configurée via la Stratégie de Sécurité Locale (secpol.msc) : </w:t>
      </w:r>
    </w:p>
    <w:p w:rsidR="00D50CAC" w:rsidRDefault="00000000">
      <w:pPr>
        <w:spacing w:after="0"/>
        <w:ind w:right="2511"/>
        <w:jc w:val="right"/>
      </w:pPr>
      <w:r>
        <w:rPr>
          <w:noProof/>
        </w:rPr>
        <w:drawing>
          <wp:inline distT="0" distB="0" distL="0" distR="0">
            <wp:extent cx="3810000" cy="1885950"/>
            <wp:effectExtent l="0" t="0" r="0" b="0"/>
            <wp:docPr id="2628" name="Picture 2628"/>
            <wp:cNvGraphicFramePr/>
            <a:graphic xmlns:a="http://schemas.openxmlformats.org/drawingml/2006/main">
              <a:graphicData uri="http://schemas.openxmlformats.org/drawingml/2006/picture">
                <pic:pic xmlns:pic="http://schemas.openxmlformats.org/drawingml/2006/picture">
                  <pic:nvPicPr>
                    <pic:cNvPr id="2628" name="Picture 2628"/>
                    <pic:cNvPicPr/>
                  </pic:nvPicPr>
                  <pic:blipFill>
                    <a:blip r:embed="rId22"/>
                    <a:stretch>
                      <a:fillRect/>
                    </a:stretch>
                  </pic:blipFill>
                  <pic:spPr>
                    <a:xfrm>
                      <a:off x="0" y="0"/>
                      <a:ext cx="3810000" cy="1885950"/>
                    </a:xfrm>
                    <a:prstGeom prst="rect">
                      <a:avLst/>
                    </a:prstGeom>
                  </pic:spPr>
                </pic:pic>
              </a:graphicData>
            </a:graphic>
          </wp:inline>
        </w:drawing>
      </w:r>
      <w:r>
        <w:rPr>
          <w:rFonts w:ascii="Arial" w:eastAsia="Arial" w:hAnsi="Arial" w:cs="Arial"/>
        </w:rPr>
        <w:t xml:space="preserve"> </w:t>
      </w:r>
    </w:p>
    <w:p w:rsidR="00D50CAC" w:rsidRDefault="00000000">
      <w:pPr>
        <w:spacing w:after="137" w:line="252" w:lineRule="auto"/>
        <w:ind w:left="1251" w:hanging="10"/>
      </w:pPr>
      <w:r>
        <w:rPr>
          <w:rFonts w:ascii="Arial" w:eastAsia="Arial" w:hAnsi="Arial" w:cs="Arial"/>
          <w:i/>
          <w:color w:val="555555"/>
          <w:sz w:val="18"/>
        </w:rPr>
        <w:t>Fig. 9 – Politique de mots de passe Windows (longueur min. 14, complexité activée)</w:t>
      </w:r>
      <w:r>
        <w:rPr>
          <w:rFonts w:ascii="Arial" w:eastAsia="Arial" w:hAnsi="Arial" w:cs="Arial"/>
        </w:rPr>
        <w:t xml:space="preserve"> </w:t>
      </w:r>
    </w:p>
    <w:p w:rsidR="00D50CAC" w:rsidRDefault="00000000">
      <w:pPr>
        <w:spacing w:after="0"/>
        <w:ind w:right="2511"/>
        <w:jc w:val="right"/>
      </w:pPr>
      <w:r>
        <w:rPr>
          <w:noProof/>
        </w:rPr>
        <w:drawing>
          <wp:inline distT="0" distB="0" distL="0" distR="0">
            <wp:extent cx="3810000" cy="3171825"/>
            <wp:effectExtent l="0" t="0" r="0" b="0"/>
            <wp:docPr id="2630" name="Picture 2630"/>
            <wp:cNvGraphicFramePr/>
            <a:graphic xmlns:a="http://schemas.openxmlformats.org/drawingml/2006/main">
              <a:graphicData uri="http://schemas.openxmlformats.org/drawingml/2006/picture">
                <pic:pic xmlns:pic="http://schemas.openxmlformats.org/drawingml/2006/picture">
                  <pic:nvPicPr>
                    <pic:cNvPr id="2630" name="Picture 2630"/>
                    <pic:cNvPicPr/>
                  </pic:nvPicPr>
                  <pic:blipFill>
                    <a:blip r:embed="rId23"/>
                    <a:stretch>
                      <a:fillRect/>
                    </a:stretch>
                  </pic:blipFill>
                  <pic:spPr>
                    <a:xfrm>
                      <a:off x="0" y="0"/>
                      <a:ext cx="3810000" cy="3171825"/>
                    </a:xfrm>
                    <a:prstGeom prst="rect">
                      <a:avLst/>
                    </a:prstGeom>
                  </pic:spPr>
                </pic:pic>
              </a:graphicData>
            </a:graphic>
          </wp:inline>
        </w:drawing>
      </w:r>
      <w:r>
        <w:rPr>
          <w:rFonts w:ascii="Arial" w:eastAsia="Arial" w:hAnsi="Arial" w:cs="Arial"/>
        </w:rPr>
        <w:t xml:space="preserve"> </w:t>
      </w:r>
    </w:p>
    <w:p w:rsidR="00D50CAC" w:rsidRDefault="00000000">
      <w:pPr>
        <w:spacing w:after="132" w:line="252" w:lineRule="auto"/>
        <w:ind w:left="1216" w:hanging="10"/>
      </w:pPr>
      <w:r>
        <w:rPr>
          <w:rFonts w:ascii="Arial" w:eastAsia="Arial" w:hAnsi="Arial" w:cs="Arial"/>
          <w:i/>
          <w:color w:val="555555"/>
          <w:sz w:val="18"/>
        </w:rPr>
        <w:t>Fig. 10 – Vérification PowerShell – Seuil de verrouillage : 5 tentatives, durée : 15 min</w:t>
      </w:r>
      <w:r>
        <w:rPr>
          <w:rFonts w:ascii="Arial" w:eastAsia="Arial" w:hAnsi="Arial" w:cs="Arial"/>
        </w:rPr>
        <w:t xml:space="preserve"> </w:t>
      </w:r>
    </w:p>
    <w:p w:rsidR="00D50CAC" w:rsidRDefault="00000000">
      <w:pPr>
        <w:spacing w:after="0"/>
        <w:ind w:right="1311"/>
        <w:jc w:val="right"/>
      </w:pPr>
      <w:r>
        <w:rPr>
          <w:noProof/>
        </w:rPr>
        <w:drawing>
          <wp:inline distT="0" distB="0" distL="0" distR="0">
            <wp:extent cx="5334000" cy="2276475"/>
            <wp:effectExtent l="0" t="0" r="0" b="0"/>
            <wp:docPr id="2632" name="Picture 2632"/>
            <wp:cNvGraphicFramePr/>
            <a:graphic xmlns:a="http://schemas.openxmlformats.org/drawingml/2006/main">
              <a:graphicData uri="http://schemas.openxmlformats.org/drawingml/2006/picture">
                <pic:pic xmlns:pic="http://schemas.openxmlformats.org/drawingml/2006/picture">
                  <pic:nvPicPr>
                    <pic:cNvPr id="2632" name="Picture 2632"/>
                    <pic:cNvPicPr/>
                  </pic:nvPicPr>
                  <pic:blipFill>
                    <a:blip r:embed="rId24"/>
                    <a:stretch>
                      <a:fillRect/>
                    </a:stretch>
                  </pic:blipFill>
                  <pic:spPr>
                    <a:xfrm>
                      <a:off x="0" y="0"/>
                      <a:ext cx="5334000" cy="2276475"/>
                    </a:xfrm>
                    <a:prstGeom prst="rect">
                      <a:avLst/>
                    </a:prstGeom>
                  </pic:spPr>
                </pic:pic>
              </a:graphicData>
            </a:graphic>
          </wp:inline>
        </w:drawing>
      </w:r>
      <w:r>
        <w:rPr>
          <w:rFonts w:ascii="Arial" w:eastAsia="Arial" w:hAnsi="Arial" w:cs="Arial"/>
        </w:rPr>
        <w:t xml:space="preserve"> </w:t>
      </w:r>
    </w:p>
    <w:p w:rsidR="00D50CAC" w:rsidRDefault="00000000">
      <w:pPr>
        <w:spacing w:after="185" w:line="252" w:lineRule="auto"/>
        <w:ind w:left="746" w:hanging="10"/>
      </w:pPr>
      <w:r>
        <w:rPr>
          <w:rFonts w:ascii="Arial" w:eastAsia="Arial" w:hAnsi="Arial" w:cs="Arial"/>
          <w:i/>
          <w:color w:val="555555"/>
          <w:sz w:val="18"/>
        </w:rPr>
        <w:t>Fig. 11 – Score SCA CubAD : 21% (73 passés sur 346 – CIS Windows Server 2019 Benchmark)</w:t>
      </w:r>
      <w:r>
        <w:rPr>
          <w:rFonts w:ascii="Arial" w:eastAsia="Arial" w:hAnsi="Arial" w:cs="Arial"/>
        </w:rPr>
        <w:t xml:space="preserve">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ind w:left="-5" w:right="75"/>
      </w:pPr>
      <w:r>
        <w:t xml:space="preserve">9. Tests réalisés – Attaque brute force SSH </w:t>
      </w:r>
    </w:p>
    <w:p w:rsidR="00D50CAC" w:rsidRDefault="00000000">
      <w:pPr>
        <w:spacing w:after="341"/>
        <w:ind w:left="-30"/>
      </w:pPr>
      <w:r>
        <w:rPr>
          <w:noProof/>
        </w:rPr>
        <mc:AlternateContent>
          <mc:Choice Requires="wpg">
            <w:drawing>
              <wp:inline distT="0" distB="0" distL="0" distR="0">
                <wp:extent cx="5860416" cy="6350"/>
                <wp:effectExtent l="0" t="0" r="0" b="0"/>
                <wp:docPr id="29914" name="Group 29914"/>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16" name="Shape 3601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9914" style="width:461.45pt;height:0.5pt;mso-position-horizontal-relative:char;mso-position-vertical-relative:line" coordsize="58604,63">
                <v:shape id="Shape 36017"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9.1 Présentation du scénario </w:t>
      </w:r>
    </w:p>
    <w:p w:rsidR="00D50CAC" w:rsidRDefault="00000000">
      <w:pPr>
        <w:spacing w:after="148" w:line="249" w:lineRule="auto"/>
        <w:ind w:left="10" w:right="924" w:hanging="10"/>
      </w:pPr>
      <w:r>
        <w:rPr>
          <w:rFonts w:ascii="Arial" w:eastAsia="Arial" w:hAnsi="Arial" w:cs="Arial"/>
        </w:rPr>
        <w:t xml:space="preserve">Pour valider la chaîne de détection de Wazuh, une attaque de type brute force SSH a été simulée depuis CubKali (10.3.31.92) vers CubDHCP (10.3.241.82). Ce type d’attaque correspond à la technique MITRE ATT&amp;CK T1110.001 (Brute Force: Password Guessing) sous la tactique Credential Access. </w:t>
      </w:r>
    </w:p>
    <w:p w:rsidR="00D50CAC" w:rsidRDefault="00000000">
      <w:pPr>
        <w:spacing w:after="328" w:line="249" w:lineRule="auto"/>
        <w:ind w:left="-5" w:right="918" w:hanging="10"/>
      </w:pPr>
      <w:r>
        <w:rPr>
          <w:rFonts w:ascii="Arial" w:eastAsia="Arial" w:hAnsi="Arial" w:cs="Arial"/>
        </w:rPr>
        <w:t xml:space="preserve">L’outil utilisé est Hydra, un outil open source de test d’authentification par force brute. Il teste des milliers de combinaisons login/mot de passe depuis un dictionnaire (rockyou.txt). </w:t>
      </w:r>
    </w:p>
    <w:p w:rsidR="00D50CAC" w:rsidRDefault="00000000">
      <w:pPr>
        <w:pStyle w:val="Titre3"/>
        <w:ind w:left="-5"/>
      </w:pPr>
      <w:r>
        <w:t xml:space="preserve">9.2 Lancement de l’attaque </w:t>
      </w:r>
    </w:p>
    <w:p w:rsidR="00D50CAC" w:rsidRDefault="00000000">
      <w:pPr>
        <w:spacing w:after="9" w:line="249" w:lineRule="auto"/>
        <w:ind w:left="10" w:right="924" w:hanging="10"/>
      </w:pPr>
      <w:r>
        <w:rPr>
          <w:rFonts w:ascii="Arial" w:eastAsia="Arial" w:hAnsi="Arial" w:cs="Arial"/>
        </w:rPr>
        <w:t xml:space="preserve">Commande exécutée depuis CubKali : </w:t>
      </w:r>
    </w:p>
    <w:tbl>
      <w:tblPr>
        <w:tblStyle w:val="TableGrid"/>
        <w:tblW w:w="8869" w:type="dxa"/>
        <w:tblInd w:w="331" w:type="dxa"/>
        <w:tblCellMar>
          <w:top w:w="39" w:type="dxa"/>
          <w:left w:w="30" w:type="dxa"/>
          <w:bottom w:w="0" w:type="dxa"/>
          <w:right w:w="674" w:type="dxa"/>
        </w:tblCellMar>
        <w:tblLook w:val="04A0" w:firstRow="1" w:lastRow="0" w:firstColumn="1" w:lastColumn="0" w:noHBand="0" w:noVBand="1"/>
      </w:tblPr>
      <w:tblGrid>
        <w:gridCol w:w="8869"/>
      </w:tblGrid>
      <w:tr w:rsidR="00D50CAC">
        <w:trPr>
          <w:trHeight w:val="1385"/>
        </w:trPr>
        <w:tc>
          <w:tcPr>
            <w:tcW w:w="8869" w:type="dxa"/>
            <w:tcBorders>
              <w:top w:val="nil"/>
              <w:left w:val="nil"/>
              <w:bottom w:val="nil"/>
              <w:right w:val="nil"/>
            </w:tcBorders>
            <w:shd w:val="clear" w:color="auto" w:fill="1E1E1E"/>
          </w:tcPr>
          <w:p w:rsidR="00D50CAC" w:rsidRDefault="00000000">
            <w:pPr>
              <w:spacing w:after="6" w:line="317" w:lineRule="auto"/>
              <w:ind w:right="3093"/>
              <w:jc w:val="both"/>
            </w:pPr>
            <w:r>
              <w:rPr>
                <w:rFonts w:ascii="Courier New" w:eastAsia="Courier New" w:hAnsi="Courier New" w:cs="Courier New"/>
                <w:color w:val="00FF41"/>
                <w:sz w:val="18"/>
              </w:rPr>
              <w:t># Décompression du dictionnaire</w:t>
            </w:r>
            <w:r>
              <w:rPr>
                <w:rFonts w:ascii="Arial" w:eastAsia="Arial" w:hAnsi="Arial" w:cs="Arial"/>
                <w:color w:val="FFFFFF"/>
              </w:rPr>
              <w:t xml:space="preserve"> </w:t>
            </w:r>
            <w:r>
              <w:rPr>
                <w:rFonts w:ascii="Courier New" w:eastAsia="Courier New" w:hAnsi="Courier New" w:cs="Courier New"/>
                <w:color w:val="00FF41"/>
                <w:sz w:val="18"/>
              </w:rPr>
              <w:t>sudo gunzip /usr/share/wordlists/rockyou.txt.gz</w:t>
            </w:r>
            <w:r>
              <w:rPr>
                <w:rFonts w:ascii="Arial" w:eastAsia="Arial" w:hAnsi="Arial" w:cs="Arial"/>
                <w:color w:val="FFFFFF"/>
              </w:rPr>
              <w:t xml:space="preserve"> </w:t>
            </w:r>
          </w:p>
          <w:p w:rsidR="00D50CAC" w:rsidRDefault="00000000">
            <w:pPr>
              <w:spacing w:after="51"/>
            </w:pPr>
            <w:r>
              <w:rPr>
                <w:rFonts w:ascii="Arial" w:eastAsia="Arial" w:hAnsi="Arial" w:cs="Arial"/>
                <w:color w:val="FFFFFF"/>
              </w:rPr>
              <w:t xml:space="preserve"> </w:t>
            </w:r>
          </w:p>
          <w:p w:rsidR="00D50CAC" w:rsidRDefault="00000000">
            <w:pPr>
              <w:spacing w:after="61"/>
            </w:pPr>
            <w:r>
              <w:rPr>
                <w:rFonts w:ascii="Courier New" w:eastAsia="Courier New" w:hAnsi="Courier New" w:cs="Courier New"/>
                <w:color w:val="00FF41"/>
                <w:sz w:val="18"/>
              </w:rPr>
              <w:t># Lancement de l'attaque brute force SSH</w:t>
            </w:r>
            <w:r>
              <w:rPr>
                <w:rFonts w:ascii="Arial" w:eastAsia="Arial" w:hAnsi="Arial" w:cs="Arial"/>
                <w:color w:val="FFFFFF"/>
              </w:rPr>
              <w:t xml:space="preserve"> </w:t>
            </w:r>
          </w:p>
          <w:p w:rsidR="00D50CAC" w:rsidRDefault="00000000">
            <w:pPr>
              <w:spacing w:after="0"/>
            </w:pPr>
            <w:r>
              <w:rPr>
                <w:rFonts w:ascii="Courier New" w:eastAsia="Courier New" w:hAnsi="Courier New" w:cs="Courier New"/>
                <w:color w:val="00FF41"/>
                <w:sz w:val="18"/>
              </w:rPr>
              <w:t>hydra -l user -P /usr/share/wordlists/rockyou.txt ssh://10.3.241.82 -t 4 -V</w:t>
            </w:r>
            <w:r>
              <w:rPr>
                <w:rFonts w:ascii="Arial" w:eastAsia="Arial" w:hAnsi="Arial" w:cs="Arial"/>
                <w:color w:val="FFFFFF"/>
              </w:rPr>
              <w:t xml:space="preserve"> </w:t>
            </w:r>
          </w:p>
        </w:tc>
      </w:tr>
    </w:tbl>
    <w:p w:rsidR="00D50CAC" w:rsidRDefault="00000000">
      <w:pPr>
        <w:spacing w:after="96" w:line="249" w:lineRule="auto"/>
        <w:ind w:left="10" w:right="924" w:hanging="10"/>
      </w:pPr>
      <w:r>
        <w:rPr>
          <w:rFonts w:ascii="Arial" w:eastAsia="Arial" w:hAnsi="Arial" w:cs="Arial"/>
        </w:rPr>
        <w:t xml:space="preserve">Paramètres utilisés : -l user (login cible), -P rockyou.txt (dictionnaire de 14 344 399 mots de passe), -t 4 (4 threads parallèles), -V (mode verbose). </w:t>
      </w:r>
    </w:p>
    <w:p w:rsidR="00D50CAC" w:rsidRDefault="00000000">
      <w:pPr>
        <w:spacing w:after="0"/>
        <w:ind w:right="1311"/>
        <w:jc w:val="right"/>
      </w:pPr>
      <w:r>
        <w:rPr>
          <w:noProof/>
        </w:rPr>
        <w:drawing>
          <wp:inline distT="0" distB="0" distL="0" distR="0">
            <wp:extent cx="5334000" cy="2990850"/>
            <wp:effectExtent l="0" t="0" r="0" b="0"/>
            <wp:docPr id="2728" name="Picture 2728"/>
            <wp:cNvGraphicFramePr/>
            <a:graphic xmlns:a="http://schemas.openxmlformats.org/drawingml/2006/main">
              <a:graphicData uri="http://schemas.openxmlformats.org/drawingml/2006/picture">
                <pic:pic xmlns:pic="http://schemas.openxmlformats.org/drawingml/2006/picture">
                  <pic:nvPicPr>
                    <pic:cNvPr id="2728" name="Picture 2728"/>
                    <pic:cNvPicPr/>
                  </pic:nvPicPr>
                  <pic:blipFill>
                    <a:blip r:embed="rId25"/>
                    <a:stretch>
                      <a:fillRect/>
                    </a:stretch>
                  </pic:blipFill>
                  <pic:spPr>
                    <a:xfrm>
                      <a:off x="0" y="0"/>
                      <a:ext cx="5334000" cy="2990850"/>
                    </a:xfrm>
                    <a:prstGeom prst="rect">
                      <a:avLst/>
                    </a:prstGeom>
                  </pic:spPr>
                </pic:pic>
              </a:graphicData>
            </a:graphic>
          </wp:inline>
        </w:drawing>
      </w:r>
      <w:r>
        <w:rPr>
          <w:rFonts w:ascii="Arial" w:eastAsia="Arial" w:hAnsi="Arial" w:cs="Arial"/>
        </w:rPr>
        <w:t xml:space="preserve"> </w:t>
      </w:r>
    </w:p>
    <w:p w:rsidR="00D50CAC" w:rsidRDefault="00000000">
      <w:pPr>
        <w:spacing w:after="185" w:line="252" w:lineRule="auto"/>
        <w:ind w:left="1026" w:hanging="10"/>
      </w:pPr>
      <w:r>
        <w:rPr>
          <w:rFonts w:ascii="Arial" w:eastAsia="Arial" w:hAnsi="Arial" w:cs="Arial"/>
          <w:i/>
          <w:color w:val="555555"/>
          <w:sz w:val="18"/>
        </w:rPr>
        <w:t>Fig. 12 – Lancement de Hydra depuis CubKali – Attaque brute force SSH sur 10.3.241.82</w:t>
      </w:r>
      <w:r>
        <w:rPr>
          <w:rFonts w:ascii="Arial" w:eastAsia="Arial" w:hAnsi="Arial" w:cs="Arial"/>
        </w:rPr>
        <w:t xml:space="preserve"> </w:t>
      </w:r>
    </w:p>
    <w:p w:rsidR="00D50CAC" w:rsidRDefault="00000000">
      <w:pPr>
        <w:spacing w:after="0"/>
        <w:ind w:right="1311"/>
        <w:jc w:val="right"/>
      </w:pPr>
      <w:r>
        <w:rPr>
          <w:noProof/>
        </w:rPr>
        <w:drawing>
          <wp:inline distT="0" distB="0" distL="0" distR="0">
            <wp:extent cx="5334000" cy="2962275"/>
            <wp:effectExtent l="0" t="0" r="0" b="0"/>
            <wp:docPr id="2791" name="Picture 2791"/>
            <wp:cNvGraphicFramePr/>
            <a:graphic xmlns:a="http://schemas.openxmlformats.org/drawingml/2006/main">
              <a:graphicData uri="http://schemas.openxmlformats.org/drawingml/2006/picture">
                <pic:pic xmlns:pic="http://schemas.openxmlformats.org/drawingml/2006/picture">
                  <pic:nvPicPr>
                    <pic:cNvPr id="2791" name="Picture 2791"/>
                    <pic:cNvPicPr/>
                  </pic:nvPicPr>
                  <pic:blipFill>
                    <a:blip r:embed="rId26"/>
                    <a:stretch>
                      <a:fillRect/>
                    </a:stretch>
                  </pic:blipFill>
                  <pic:spPr>
                    <a:xfrm>
                      <a:off x="0" y="0"/>
                      <a:ext cx="5334000" cy="2962275"/>
                    </a:xfrm>
                    <a:prstGeom prst="rect">
                      <a:avLst/>
                    </a:prstGeom>
                  </pic:spPr>
                </pic:pic>
              </a:graphicData>
            </a:graphic>
          </wp:inline>
        </w:drawing>
      </w:r>
      <w:r>
        <w:rPr>
          <w:rFonts w:ascii="Arial" w:eastAsia="Arial" w:hAnsi="Arial" w:cs="Arial"/>
        </w:rPr>
        <w:t xml:space="preserve"> </w:t>
      </w:r>
    </w:p>
    <w:p w:rsidR="00D50CAC" w:rsidRDefault="00000000">
      <w:pPr>
        <w:spacing w:after="315"/>
        <w:ind w:left="1136" w:hanging="10"/>
      </w:pPr>
      <w:r>
        <w:rPr>
          <w:rFonts w:ascii="Arial" w:eastAsia="Arial" w:hAnsi="Arial" w:cs="Arial"/>
          <w:i/>
          <w:color w:val="555555"/>
          <w:sz w:val="18"/>
        </w:rPr>
        <w:t>Fig. 13 – Hydra en cours d’exécution (≈66 tentatives/minute, 14,3M de mots de passe)</w:t>
      </w:r>
      <w:r>
        <w:rPr>
          <w:rFonts w:ascii="Arial" w:eastAsia="Arial" w:hAnsi="Arial" w:cs="Arial"/>
        </w:rPr>
        <w:t xml:space="preserve"> </w:t>
      </w:r>
    </w:p>
    <w:p w:rsidR="00D50CAC" w:rsidRDefault="00000000">
      <w:pPr>
        <w:pStyle w:val="Titre3"/>
        <w:ind w:left="-5"/>
      </w:pPr>
      <w:r>
        <w:t xml:space="preserve">9.3 Logs SSH sur CubDHCP </w:t>
      </w:r>
    </w:p>
    <w:p w:rsidR="00D50CAC" w:rsidRDefault="00000000">
      <w:pPr>
        <w:spacing w:after="96" w:line="249" w:lineRule="auto"/>
        <w:ind w:left="10" w:right="924" w:hanging="10"/>
      </w:pPr>
      <w:r>
        <w:rPr>
          <w:rFonts w:ascii="Arial" w:eastAsia="Arial" w:hAnsi="Arial" w:cs="Arial"/>
        </w:rPr>
        <w:t xml:space="preserve">L’attaque est visible en temps réel dans les logs SSH de CubDHCP. On observe des centaines de « Failed password » et « maximum authentication attempts exceeded » : </w:t>
      </w:r>
    </w:p>
    <w:p w:rsidR="00D50CAC" w:rsidRDefault="00000000">
      <w:pPr>
        <w:spacing w:after="0"/>
        <w:ind w:right="1311"/>
        <w:jc w:val="right"/>
      </w:pPr>
      <w:r>
        <w:rPr>
          <w:noProof/>
        </w:rPr>
        <w:drawing>
          <wp:inline distT="0" distB="0" distL="0" distR="0">
            <wp:extent cx="5334000" cy="2743200"/>
            <wp:effectExtent l="0" t="0" r="0" b="0"/>
            <wp:docPr id="2793" name="Picture 2793"/>
            <wp:cNvGraphicFramePr/>
            <a:graphic xmlns:a="http://schemas.openxmlformats.org/drawingml/2006/main">
              <a:graphicData uri="http://schemas.openxmlformats.org/drawingml/2006/picture">
                <pic:pic xmlns:pic="http://schemas.openxmlformats.org/drawingml/2006/picture">
                  <pic:nvPicPr>
                    <pic:cNvPr id="2793" name="Picture 2793"/>
                    <pic:cNvPicPr/>
                  </pic:nvPicPr>
                  <pic:blipFill>
                    <a:blip r:embed="rId27"/>
                    <a:stretch>
                      <a:fillRect/>
                    </a:stretch>
                  </pic:blipFill>
                  <pic:spPr>
                    <a:xfrm>
                      <a:off x="0" y="0"/>
                      <a:ext cx="5334000" cy="2743200"/>
                    </a:xfrm>
                    <a:prstGeom prst="rect">
                      <a:avLst/>
                    </a:prstGeom>
                  </pic:spPr>
                </pic:pic>
              </a:graphicData>
            </a:graphic>
          </wp:inline>
        </w:drawing>
      </w:r>
      <w:r>
        <w:rPr>
          <w:rFonts w:ascii="Arial" w:eastAsia="Arial" w:hAnsi="Arial" w:cs="Arial"/>
        </w:rPr>
        <w:t xml:space="preserve"> </w:t>
      </w:r>
    </w:p>
    <w:p w:rsidR="00D50CAC" w:rsidRDefault="00000000">
      <w:pPr>
        <w:spacing w:after="321" w:line="252" w:lineRule="auto"/>
        <w:ind w:left="1336" w:hanging="10"/>
      </w:pPr>
      <w:r>
        <w:rPr>
          <w:rFonts w:ascii="Arial" w:eastAsia="Arial" w:hAnsi="Arial" w:cs="Arial"/>
          <w:i/>
          <w:color w:val="555555"/>
          <w:sz w:val="18"/>
        </w:rPr>
        <w:t>Fig. 14 – Logs SSH de CubDHCP – Tentatives échouées de 10.3.31.92 (CubKali)</w:t>
      </w:r>
      <w:r>
        <w:rPr>
          <w:rFonts w:ascii="Arial" w:eastAsia="Arial" w:hAnsi="Arial" w:cs="Arial"/>
        </w:rPr>
        <w:t xml:space="preserve"> </w:t>
      </w:r>
    </w:p>
    <w:p w:rsidR="00D50CAC" w:rsidRDefault="00000000">
      <w:pPr>
        <w:pStyle w:val="Titre3"/>
        <w:ind w:left="-5"/>
      </w:pPr>
      <w:r>
        <w:t xml:space="preserve">9.4 Framework MITRE ATT&amp;CK avant l’attaque </w:t>
      </w:r>
    </w:p>
    <w:p w:rsidR="00D50CAC" w:rsidRDefault="00000000">
      <w:pPr>
        <w:spacing w:after="94" w:line="249" w:lineRule="auto"/>
        <w:ind w:left="-5" w:right="918" w:hanging="10"/>
      </w:pPr>
      <w:r>
        <w:rPr>
          <w:rFonts w:ascii="Arial" w:eastAsia="Arial" w:hAnsi="Arial" w:cs="Arial"/>
        </w:rPr>
        <w:t xml:space="preserve">Avant le lancement de l’attaque, le framework MITRE ATT&amp;CK dans Wazuh affiche 0 alerte pour toutes les techniques, confirmant un état initial propre : </w:t>
      </w:r>
    </w:p>
    <w:p w:rsidR="00D50CAC" w:rsidRDefault="00000000">
      <w:pPr>
        <w:spacing w:after="0"/>
        <w:ind w:right="1311"/>
        <w:jc w:val="right"/>
      </w:pPr>
      <w:r>
        <w:rPr>
          <w:noProof/>
        </w:rPr>
        <w:drawing>
          <wp:inline distT="0" distB="0" distL="0" distR="0">
            <wp:extent cx="5334000" cy="2657475"/>
            <wp:effectExtent l="0" t="0" r="0" b="0"/>
            <wp:docPr id="2840" name="Picture 2840"/>
            <wp:cNvGraphicFramePr/>
            <a:graphic xmlns:a="http://schemas.openxmlformats.org/drawingml/2006/main">
              <a:graphicData uri="http://schemas.openxmlformats.org/drawingml/2006/picture">
                <pic:pic xmlns:pic="http://schemas.openxmlformats.org/drawingml/2006/picture">
                  <pic:nvPicPr>
                    <pic:cNvPr id="2840" name="Picture 2840"/>
                    <pic:cNvPicPr/>
                  </pic:nvPicPr>
                  <pic:blipFill>
                    <a:blip r:embed="rId28"/>
                    <a:stretch>
                      <a:fillRect/>
                    </a:stretch>
                  </pic:blipFill>
                  <pic:spPr>
                    <a:xfrm>
                      <a:off x="0" y="0"/>
                      <a:ext cx="5334000" cy="2657475"/>
                    </a:xfrm>
                    <a:prstGeom prst="rect">
                      <a:avLst/>
                    </a:prstGeom>
                  </pic:spPr>
                </pic:pic>
              </a:graphicData>
            </a:graphic>
          </wp:inline>
        </w:drawing>
      </w:r>
      <w:r>
        <w:rPr>
          <w:rFonts w:ascii="Arial" w:eastAsia="Arial" w:hAnsi="Arial" w:cs="Arial"/>
        </w:rPr>
        <w:t xml:space="preserve"> </w:t>
      </w:r>
    </w:p>
    <w:p w:rsidR="00D50CAC" w:rsidRDefault="00000000">
      <w:pPr>
        <w:spacing w:after="200"/>
        <w:ind w:left="1346" w:hanging="10"/>
      </w:pPr>
      <w:r>
        <w:rPr>
          <w:rFonts w:ascii="Arial" w:eastAsia="Arial" w:hAnsi="Arial" w:cs="Arial"/>
          <w:i/>
          <w:color w:val="555555"/>
          <w:sz w:val="18"/>
        </w:rPr>
        <w:t>Fig. 15 – Framework MITRE ATT&amp;CK – Toutes les techniques à 0 avant l’attaque</w:t>
      </w:r>
      <w:r>
        <w:rPr>
          <w:rFonts w:ascii="Arial" w:eastAsia="Arial" w:hAnsi="Arial" w:cs="Arial"/>
        </w:rPr>
        <w:t xml:space="preserve"> </w:t>
      </w:r>
    </w:p>
    <w:p w:rsidR="00D50CAC" w:rsidRDefault="00000000">
      <w:pPr>
        <w:spacing w:after="0"/>
      </w:pPr>
      <w:r>
        <w:rPr>
          <w:rFonts w:ascii="Arial" w:eastAsia="Arial" w:hAnsi="Arial" w:cs="Arial"/>
        </w:rPr>
        <w:t xml:space="preserve"> </w:t>
      </w:r>
      <w:r>
        <w:rPr>
          <w:rFonts w:ascii="Arial" w:eastAsia="Arial" w:hAnsi="Arial" w:cs="Arial"/>
        </w:rPr>
        <w:tab/>
        <w:t xml:space="preserve"> </w:t>
      </w:r>
      <w:r>
        <w:br w:type="page"/>
      </w:r>
    </w:p>
    <w:p w:rsidR="00D50CAC" w:rsidRDefault="00000000">
      <w:pPr>
        <w:pStyle w:val="Titre2"/>
        <w:ind w:left="-5" w:right="75"/>
      </w:pPr>
      <w:r>
        <w:t xml:space="preserve">10. Résultats obtenus </w:t>
      </w:r>
    </w:p>
    <w:p w:rsidR="00D50CAC" w:rsidRDefault="00000000">
      <w:pPr>
        <w:spacing w:after="341"/>
        <w:ind w:left="-30"/>
      </w:pPr>
      <w:r>
        <w:rPr>
          <w:noProof/>
        </w:rPr>
        <mc:AlternateContent>
          <mc:Choice Requires="wpg">
            <w:drawing>
              <wp:inline distT="0" distB="0" distL="0" distR="0">
                <wp:extent cx="5860416" cy="6350"/>
                <wp:effectExtent l="0" t="0" r="0" b="0"/>
                <wp:docPr id="32611" name="Group 32611"/>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18" name="Shape 3601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2611" style="width:461.45pt;height:0.5pt;mso-position-horizontal-relative:char;mso-position-vertical-relative:line" coordsize="58604,63">
                <v:shape id="Shape 36019" style="position:absolute;width:58604;height:91;left:0;top:0;" coordsize="5860416,9144" path="m0,0l5860416,0l5860416,9144l0,9144l0,0">
                  <v:stroke weight="0pt" endcap="flat" joinstyle="miter" miterlimit="10" on="false" color="#000000" opacity="0"/>
                  <v:fill on="true" color="#2e75b6"/>
                </v:shape>
              </v:group>
            </w:pict>
          </mc:Fallback>
        </mc:AlternateContent>
      </w:r>
    </w:p>
    <w:p w:rsidR="00D50CAC" w:rsidRDefault="00000000">
      <w:pPr>
        <w:pStyle w:val="Titre3"/>
        <w:ind w:left="-5"/>
      </w:pPr>
      <w:r>
        <w:t xml:space="preserve">10.1 Détection en temps réel </w:t>
      </w:r>
    </w:p>
    <w:p w:rsidR="00D50CAC" w:rsidRDefault="00000000">
      <w:pPr>
        <w:spacing w:after="96" w:line="249" w:lineRule="auto"/>
        <w:ind w:left="10" w:right="924" w:hanging="10"/>
      </w:pPr>
      <w:r>
        <w:rPr>
          <w:rFonts w:ascii="Arial" w:eastAsia="Arial" w:hAnsi="Arial" w:cs="Arial"/>
        </w:rPr>
        <w:t xml:space="preserve">Après correction de la configuration Filebeat (mauvaise IP) et du format rsyslog, Wazuh a détecté l’attaque en temps réel. Le dashboard affiche : </w:t>
      </w:r>
    </w:p>
    <w:p w:rsidR="00D50CAC" w:rsidRDefault="00000000">
      <w:pPr>
        <w:spacing w:after="0"/>
        <w:ind w:right="1311"/>
        <w:jc w:val="right"/>
      </w:pPr>
      <w:r>
        <w:rPr>
          <w:noProof/>
        </w:rPr>
        <w:drawing>
          <wp:inline distT="0" distB="0" distL="0" distR="0">
            <wp:extent cx="5334000" cy="2695575"/>
            <wp:effectExtent l="0" t="0" r="0" b="0"/>
            <wp:docPr id="3156" name="Picture 3156"/>
            <wp:cNvGraphicFramePr/>
            <a:graphic xmlns:a="http://schemas.openxmlformats.org/drawingml/2006/main">
              <a:graphicData uri="http://schemas.openxmlformats.org/drawingml/2006/picture">
                <pic:pic xmlns:pic="http://schemas.openxmlformats.org/drawingml/2006/picture">
                  <pic:nvPicPr>
                    <pic:cNvPr id="3156" name="Picture 3156"/>
                    <pic:cNvPicPr/>
                  </pic:nvPicPr>
                  <pic:blipFill>
                    <a:blip r:embed="rId29"/>
                    <a:stretch>
                      <a:fillRect/>
                    </a:stretch>
                  </pic:blipFill>
                  <pic:spPr>
                    <a:xfrm>
                      <a:off x="0" y="0"/>
                      <a:ext cx="5334000" cy="2695575"/>
                    </a:xfrm>
                    <a:prstGeom prst="rect">
                      <a:avLst/>
                    </a:prstGeom>
                  </pic:spPr>
                </pic:pic>
              </a:graphicData>
            </a:graphic>
          </wp:inline>
        </w:drawing>
      </w:r>
      <w:r>
        <w:rPr>
          <w:rFonts w:ascii="Arial" w:eastAsia="Arial" w:hAnsi="Arial" w:cs="Arial"/>
        </w:rPr>
        <w:t xml:space="preserve"> </w:t>
      </w:r>
    </w:p>
    <w:p w:rsidR="00D50CAC" w:rsidRDefault="00000000">
      <w:pPr>
        <w:spacing w:after="320"/>
        <w:ind w:left="328" w:right="1306" w:hanging="10"/>
        <w:jc w:val="center"/>
      </w:pPr>
      <w:r>
        <w:rPr>
          <w:rFonts w:ascii="Arial" w:eastAsia="Arial" w:hAnsi="Arial" w:cs="Arial"/>
          <w:i/>
          <w:color w:val="555555"/>
          <w:sz w:val="18"/>
        </w:rPr>
        <w:t>Fig. 16 – Dashboard Wazuh – 2 High, 2 463 Medium, 8 543 Low alerts en 24h</w:t>
      </w:r>
      <w:r>
        <w:rPr>
          <w:rFonts w:ascii="Arial" w:eastAsia="Arial" w:hAnsi="Arial" w:cs="Arial"/>
        </w:rPr>
        <w:t xml:space="preserve"> </w:t>
      </w:r>
    </w:p>
    <w:p w:rsidR="00D50CAC" w:rsidRDefault="00000000">
      <w:pPr>
        <w:pStyle w:val="Titre3"/>
        <w:ind w:left="-5"/>
      </w:pPr>
      <w:r>
        <w:t xml:space="preserve">10.2 Détail des alertes (Threat Hunting) </w:t>
      </w:r>
    </w:p>
    <w:p w:rsidR="00D50CAC" w:rsidRDefault="00000000">
      <w:pPr>
        <w:spacing w:after="149" w:line="249" w:lineRule="auto"/>
        <w:ind w:left="10" w:right="924" w:hanging="10"/>
      </w:pPr>
      <w:r>
        <w:rPr>
          <w:rFonts w:ascii="Arial" w:eastAsia="Arial" w:hAnsi="Arial" w:cs="Arial"/>
        </w:rPr>
        <w:t xml:space="preserve">Dans la vue Threat Hunting de CubDHCP, 274 alertes sont générées en 1 minute. Les règles déclenchées sont : </w:t>
      </w:r>
    </w:p>
    <w:p w:rsidR="00D50CAC" w:rsidRDefault="00000000">
      <w:pPr>
        <w:spacing w:after="0"/>
      </w:pPr>
      <w:r>
        <w:rPr>
          <w:rFonts w:ascii="Arial" w:eastAsia="Arial" w:hAnsi="Arial" w:cs="Arial"/>
        </w:rPr>
        <w:t xml:space="preserve"> </w:t>
      </w:r>
    </w:p>
    <w:tbl>
      <w:tblPr>
        <w:tblStyle w:val="TableGrid"/>
        <w:tblW w:w="9029" w:type="dxa"/>
        <w:tblInd w:w="-2" w:type="dxa"/>
        <w:tblCellMar>
          <w:top w:w="90" w:type="dxa"/>
          <w:left w:w="119" w:type="dxa"/>
          <w:bottom w:w="0" w:type="dxa"/>
          <w:right w:w="59" w:type="dxa"/>
        </w:tblCellMar>
        <w:tblLook w:val="04A0" w:firstRow="1" w:lastRow="0" w:firstColumn="1" w:lastColumn="0" w:noHBand="0" w:noVBand="1"/>
      </w:tblPr>
      <w:tblGrid>
        <w:gridCol w:w="1193"/>
        <w:gridCol w:w="1086"/>
        <w:gridCol w:w="3263"/>
        <w:gridCol w:w="3487"/>
      </w:tblGrid>
      <w:tr w:rsidR="00D50CAC">
        <w:trPr>
          <w:trHeight w:val="360"/>
        </w:trPr>
        <w:tc>
          <w:tcPr>
            <w:tcW w:w="1193" w:type="dxa"/>
            <w:tcBorders>
              <w:top w:val="single" w:sz="2" w:space="0" w:color="CCCCCC"/>
              <w:left w:val="single" w:sz="2" w:space="0" w:color="CCCCCC"/>
              <w:bottom w:val="single" w:sz="32" w:space="0" w:color="FFFFFF"/>
              <w:right w:val="single" w:sz="2" w:space="0" w:color="CCCCCC"/>
            </w:tcBorders>
            <w:shd w:val="clear" w:color="auto" w:fill="1F4E79"/>
          </w:tcPr>
          <w:p w:rsidR="00D50CAC" w:rsidRDefault="00000000">
            <w:pPr>
              <w:spacing w:after="0"/>
              <w:ind w:left="3"/>
            </w:pPr>
            <w:r>
              <w:rPr>
                <w:rFonts w:ascii="Arial" w:eastAsia="Arial" w:hAnsi="Arial" w:cs="Arial"/>
                <w:b/>
                <w:color w:val="FFFFFF"/>
                <w:sz w:val="20"/>
              </w:rPr>
              <w:t>Règle ID</w:t>
            </w:r>
            <w:r>
              <w:rPr>
                <w:rFonts w:ascii="Arial" w:eastAsia="Arial" w:hAnsi="Arial" w:cs="Arial"/>
              </w:rPr>
              <w:t xml:space="preserve"> </w:t>
            </w:r>
          </w:p>
        </w:tc>
        <w:tc>
          <w:tcPr>
            <w:tcW w:w="1086" w:type="dxa"/>
            <w:tcBorders>
              <w:top w:val="single" w:sz="2" w:space="0" w:color="CCCCCC"/>
              <w:left w:val="single" w:sz="2" w:space="0" w:color="CCCCCC"/>
              <w:bottom w:val="single" w:sz="32" w:space="0" w:color="FFFFFF"/>
              <w:right w:val="single" w:sz="2" w:space="0" w:color="CCCCCC"/>
            </w:tcBorders>
            <w:shd w:val="clear" w:color="auto" w:fill="1F4E79"/>
          </w:tcPr>
          <w:p w:rsidR="00D50CAC" w:rsidRDefault="00000000">
            <w:pPr>
              <w:spacing w:after="0"/>
            </w:pPr>
            <w:r>
              <w:rPr>
                <w:rFonts w:ascii="Arial" w:eastAsia="Arial" w:hAnsi="Arial" w:cs="Arial"/>
                <w:b/>
                <w:color w:val="FFFFFF"/>
                <w:sz w:val="20"/>
              </w:rPr>
              <w:t>Niveau</w:t>
            </w:r>
            <w:r>
              <w:rPr>
                <w:rFonts w:ascii="Arial" w:eastAsia="Arial" w:hAnsi="Arial" w:cs="Arial"/>
              </w:rPr>
              <w:t xml:space="preserve"> </w:t>
            </w:r>
          </w:p>
        </w:tc>
        <w:tc>
          <w:tcPr>
            <w:tcW w:w="3263" w:type="dxa"/>
            <w:tcBorders>
              <w:top w:val="single" w:sz="2" w:space="0" w:color="CCCCCC"/>
              <w:left w:val="single" w:sz="2" w:space="0" w:color="CCCCCC"/>
              <w:bottom w:val="single" w:sz="32" w:space="0" w:color="FFFFFF"/>
              <w:right w:val="single" w:sz="2" w:space="0" w:color="CCCCCC"/>
            </w:tcBorders>
            <w:shd w:val="clear" w:color="auto" w:fill="1F4E79"/>
          </w:tcPr>
          <w:p w:rsidR="00D50CAC" w:rsidRDefault="00000000">
            <w:pPr>
              <w:spacing w:after="0"/>
            </w:pPr>
            <w:r>
              <w:rPr>
                <w:rFonts w:ascii="Arial" w:eastAsia="Arial" w:hAnsi="Arial" w:cs="Arial"/>
                <w:b/>
                <w:color w:val="FFFFFF"/>
                <w:sz w:val="20"/>
              </w:rPr>
              <w:t>Description</w:t>
            </w:r>
            <w:r>
              <w:rPr>
                <w:rFonts w:ascii="Arial" w:eastAsia="Arial" w:hAnsi="Arial" w:cs="Arial"/>
              </w:rPr>
              <w:t xml:space="preserve"> </w:t>
            </w:r>
          </w:p>
        </w:tc>
        <w:tc>
          <w:tcPr>
            <w:tcW w:w="3487" w:type="dxa"/>
            <w:tcBorders>
              <w:top w:val="single" w:sz="2" w:space="0" w:color="CCCCCC"/>
              <w:left w:val="single" w:sz="2" w:space="0" w:color="CCCCCC"/>
              <w:bottom w:val="single" w:sz="32" w:space="0" w:color="FFFFFF"/>
              <w:right w:val="single" w:sz="2" w:space="0" w:color="CCCCCC"/>
            </w:tcBorders>
            <w:shd w:val="clear" w:color="auto" w:fill="1F4E79"/>
          </w:tcPr>
          <w:p w:rsidR="00D50CAC" w:rsidRDefault="00000000">
            <w:pPr>
              <w:spacing w:after="0"/>
              <w:ind w:left="3"/>
            </w:pPr>
            <w:r>
              <w:rPr>
                <w:rFonts w:ascii="Arial" w:eastAsia="Arial" w:hAnsi="Arial" w:cs="Arial"/>
                <w:b/>
                <w:color w:val="FFFFFF"/>
                <w:sz w:val="20"/>
              </w:rPr>
              <w:t>Signification</w:t>
            </w:r>
            <w:r>
              <w:rPr>
                <w:rFonts w:ascii="Arial" w:eastAsia="Arial" w:hAnsi="Arial" w:cs="Arial"/>
              </w:rPr>
              <w:t xml:space="preserve"> </w:t>
            </w:r>
          </w:p>
        </w:tc>
      </w:tr>
      <w:tr w:rsidR="00D50CAC">
        <w:trPr>
          <w:trHeight w:val="425"/>
        </w:trPr>
        <w:tc>
          <w:tcPr>
            <w:tcW w:w="1193"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3"/>
            </w:pPr>
            <w:r>
              <w:rPr>
                <w:rFonts w:ascii="Arial" w:eastAsia="Arial" w:hAnsi="Arial" w:cs="Arial"/>
                <w:sz w:val="20"/>
              </w:rPr>
              <w:t>5760</w:t>
            </w:r>
            <w:r>
              <w:rPr>
                <w:rFonts w:ascii="Arial" w:eastAsia="Arial" w:hAnsi="Arial" w:cs="Arial"/>
              </w:rPr>
              <w:t xml:space="preserve"> </w:t>
            </w:r>
          </w:p>
        </w:tc>
        <w:tc>
          <w:tcPr>
            <w:tcW w:w="1086"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5 (Low)</w:t>
            </w:r>
            <w:r>
              <w:rPr>
                <w:rFonts w:ascii="Arial" w:eastAsia="Arial" w:hAnsi="Arial" w:cs="Arial"/>
              </w:rPr>
              <w:t xml:space="preserve"> </w:t>
            </w:r>
          </w:p>
        </w:tc>
        <w:tc>
          <w:tcPr>
            <w:tcW w:w="3263"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sshd: authentication failed</w:t>
            </w:r>
            <w:r>
              <w:rPr>
                <w:rFonts w:ascii="Arial" w:eastAsia="Arial" w:hAnsi="Arial" w:cs="Arial"/>
              </w:rPr>
              <w:t xml:space="preserve"> </w:t>
            </w:r>
          </w:p>
        </w:tc>
        <w:tc>
          <w:tcPr>
            <w:tcW w:w="3487"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3"/>
            </w:pPr>
            <w:r>
              <w:rPr>
                <w:rFonts w:ascii="Arial" w:eastAsia="Arial" w:hAnsi="Arial" w:cs="Arial"/>
                <w:sz w:val="20"/>
              </w:rPr>
              <w:t>Chaque tentative Hydra</w:t>
            </w:r>
            <w:r>
              <w:rPr>
                <w:rFonts w:ascii="Arial" w:eastAsia="Arial" w:hAnsi="Arial" w:cs="Arial"/>
              </w:rPr>
              <w:t xml:space="preserve"> </w:t>
            </w:r>
          </w:p>
        </w:tc>
      </w:tr>
      <w:tr w:rsidR="00D50CAC">
        <w:trPr>
          <w:trHeight w:val="360"/>
        </w:trPr>
        <w:tc>
          <w:tcPr>
            <w:tcW w:w="1193" w:type="dxa"/>
            <w:tcBorders>
              <w:top w:val="single" w:sz="2" w:space="0" w:color="CCCCCC"/>
              <w:left w:val="single" w:sz="2" w:space="0" w:color="CCCCCC"/>
              <w:bottom w:val="single" w:sz="32" w:space="0" w:color="FFFFFF"/>
              <w:right w:val="single" w:sz="2" w:space="0" w:color="CCCCCC"/>
            </w:tcBorders>
            <w:shd w:val="clear" w:color="auto" w:fill="EBF3FB"/>
          </w:tcPr>
          <w:p w:rsidR="00D50CAC" w:rsidRDefault="00000000">
            <w:pPr>
              <w:spacing w:after="0"/>
              <w:ind w:left="3"/>
            </w:pPr>
            <w:r>
              <w:rPr>
                <w:rFonts w:ascii="Arial" w:eastAsia="Arial" w:hAnsi="Arial" w:cs="Arial"/>
                <w:sz w:val="20"/>
              </w:rPr>
              <w:t>5503</w:t>
            </w:r>
            <w:r>
              <w:rPr>
                <w:rFonts w:ascii="Arial" w:eastAsia="Arial" w:hAnsi="Arial" w:cs="Arial"/>
              </w:rPr>
              <w:t xml:space="preserve"> </w:t>
            </w:r>
          </w:p>
        </w:tc>
        <w:tc>
          <w:tcPr>
            <w:tcW w:w="1086" w:type="dxa"/>
            <w:tcBorders>
              <w:top w:val="single" w:sz="2" w:space="0" w:color="CCCCCC"/>
              <w:left w:val="single" w:sz="2" w:space="0" w:color="CCCCCC"/>
              <w:bottom w:val="single" w:sz="32" w:space="0" w:color="FFFFFF"/>
              <w:right w:val="single" w:sz="2" w:space="0" w:color="CCCCCC"/>
            </w:tcBorders>
            <w:shd w:val="clear" w:color="auto" w:fill="EBF3FB"/>
          </w:tcPr>
          <w:p w:rsidR="00D50CAC" w:rsidRDefault="00000000">
            <w:pPr>
              <w:spacing w:after="0"/>
            </w:pPr>
            <w:r>
              <w:rPr>
                <w:rFonts w:ascii="Arial" w:eastAsia="Arial" w:hAnsi="Arial" w:cs="Arial"/>
                <w:sz w:val="20"/>
              </w:rPr>
              <w:t>5 (Low)</w:t>
            </w:r>
            <w:r>
              <w:rPr>
                <w:rFonts w:ascii="Arial" w:eastAsia="Arial" w:hAnsi="Arial" w:cs="Arial"/>
              </w:rPr>
              <w:t xml:space="preserve"> </w:t>
            </w:r>
          </w:p>
        </w:tc>
        <w:tc>
          <w:tcPr>
            <w:tcW w:w="3263" w:type="dxa"/>
            <w:tcBorders>
              <w:top w:val="single" w:sz="2" w:space="0" w:color="CCCCCC"/>
              <w:left w:val="single" w:sz="2" w:space="0" w:color="CCCCCC"/>
              <w:bottom w:val="single" w:sz="32" w:space="0" w:color="FFFFFF"/>
              <w:right w:val="single" w:sz="2" w:space="0" w:color="CCCCCC"/>
            </w:tcBorders>
            <w:shd w:val="clear" w:color="auto" w:fill="EBF3FB"/>
          </w:tcPr>
          <w:p w:rsidR="00D50CAC" w:rsidRDefault="00000000">
            <w:pPr>
              <w:spacing w:after="0"/>
            </w:pPr>
            <w:r>
              <w:rPr>
                <w:rFonts w:ascii="Arial" w:eastAsia="Arial" w:hAnsi="Arial" w:cs="Arial"/>
                <w:sz w:val="20"/>
              </w:rPr>
              <w:t>PAM: User login failed</w:t>
            </w:r>
            <w:r>
              <w:rPr>
                <w:rFonts w:ascii="Arial" w:eastAsia="Arial" w:hAnsi="Arial" w:cs="Arial"/>
              </w:rPr>
              <w:t xml:space="preserve"> </w:t>
            </w:r>
          </w:p>
        </w:tc>
        <w:tc>
          <w:tcPr>
            <w:tcW w:w="3487" w:type="dxa"/>
            <w:tcBorders>
              <w:top w:val="single" w:sz="2" w:space="0" w:color="CCCCCC"/>
              <w:left w:val="single" w:sz="2" w:space="0" w:color="CCCCCC"/>
              <w:bottom w:val="single" w:sz="32" w:space="0" w:color="FFFFFF"/>
              <w:right w:val="single" w:sz="2" w:space="0" w:color="CCCCCC"/>
            </w:tcBorders>
            <w:shd w:val="clear" w:color="auto" w:fill="EBF3FB"/>
          </w:tcPr>
          <w:p w:rsidR="00D50CAC" w:rsidRDefault="00000000">
            <w:pPr>
              <w:spacing w:after="0"/>
              <w:ind w:left="3"/>
            </w:pPr>
            <w:r>
              <w:rPr>
                <w:rFonts w:ascii="Arial" w:eastAsia="Arial" w:hAnsi="Arial" w:cs="Arial"/>
                <w:sz w:val="20"/>
              </w:rPr>
              <w:t>Échec d’auth PAM</w:t>
            </w:r>
            <w:r>
              <w:rPr>
                <w:rFonts w:ascii="Arial" w:eastAsia="Arial" w:hAnsi="Arial" w:cs="Arial"/>
              </w:rPr>
              <w:t xml:space="preserve"> </w:t>
            </w:r>
          </w:p>
        </w:tc>
      </w:tr>
      <w:tr w:rsidR="00D50CAC">
        <w:trPr>
          <w:trHeight w:val="655"/>
        </w:trPr>
        <w:tc>
          <w:tcPr>
            <w:tcW w:w="1193"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3"/>
            </w:pPr>
            <w:r>
              <w:rPr>
                <w:rFonts w:ascii="Arial" w:eastAsia="Arial" w:hAnsi="Arial" w:cs="Arial"/>
                <w:sz w:val="20"/>
              </w:rPr>
              <w:t>2502</w:t>
            </w:r>
            <w:r>
              <w:rPr>
                <w:rFonts w:ascii="Arial" w:eastAsia="Arial" w:hAnsi="Arial" w:cs="Arial"/>
              </w:rPr>
              <w:t xml:space="preserve"> </w:t>
            </w:r>
          </w:p>
        </w:tc>
        <w:tc>
          <w:tcPr>
            <w:tcW w:w="1086"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 xml:space="preserve">10 </w:t>
            </w:r>
          </w:p>
          <w:p w:rsidR="00D50CAC" w:rsidRDefault="00000000">
            <w:pPr>
              <w:spacing w:after="0"/>
            </w:pPr>
            <w:r>
              <w:rPr>
                <w:rFonts w:ascii="Arial" w:eastAsia="Arial" w:hAnsi="Arial" w:cs="Arial"/>
                <w:sz w:val="20"/>
              </w:rPr>
              <w:t>(Medium)</w:t>
            </w:r>
            <w:r>
              <w:rPr>
                <w:rFonts w:ascii="Arial" w:eastAsia="Arial" w:hAnsi="Arial" w:cs="Arial"/>
              </w:rPr>
              <w:t xml:space="preserve"> </w:t>
            </w:r>
          </w:p>
        </w:tc>
        <w:tc>
          <w:tcPr>
            <w:tcW w:w="3263"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pPr>
            <w:r>
              <w:rPr>
                <w:rFonts w:ascii="Arial" w:eastAsia="Arial" w:hAnsi="Arial" w:cs="Arial"/>
                <w:sz w:val="20"/>
              </w:rPr>
              <w:t>User missed the password more than one time</w:t>
            </w:r>
            <w:r>
              <w:rPr>
                <w:rFonts w:ascii="Arial" w:eastAsia="Arial" w:hAnsi="Arial" w:cs="Arial"/>
              </w:rPr>
              <w:t xml:space="preserve"> </w:t>
            </w:r>
          </w:p>
        </w:tc>
        <w:tc>
          <w:tcPr>
            <w:tcW w:w="3487" w:type="dxa"/>
            <w:tcBorders>
              <w:top w:val="single" w:sz="32" w:space="0" w:color="FFFFFF"/>
              <w:left w:val="single" w:sz="2" w:space="0" w:color="CCCCCC"/>
              <w:bottom w:val="single" w:sz="2" w:space="0" w:color="CCCCCC"/>
              <w:right w:val="single" w:sz="2" w:space="0" w:color="CCCCCC"/>
            </w:tcBorders>
            <w:vAlign w:val="center"/>
          </w:tcPr>
          <w:p w:rsidR="00D50CAC" w:rsidRDefault="00000000">
            <w:pPr>
              <w:spacing w:after="0"/>
              <w:ind w:left="3"/>
            </w:pPr>
            <w:r>
              <w:rPr>
                <w:rFonts w:ascii="Arial" w:eastAsia="Arial" w:hAnsi="Arial" w:cs="Arial"/>
                <w:sz w:val="20"/>
              </w:rPr>
              <w:t>Pattern brute force détecté</w:t>
            </w:r>
            <w:r>
              <w:rPr>
                <w:rFonts w:ascii="Arial" w:eastAsia="Arial" w:hAnsi="Arial" w:cs="Arial"/>
              </w:rPr>
              <w:t xml:space="preserve"> </w:t>
            </w:r>
          </w:p>
        </w:tc>
      </w:tr>
      <w:tr w:rsidR="00D50CAC">
        <w:trPr>
          <w:trHeight w:val="590"/>
        </w:trPr>
        <w:tc>
          <w:tcPr>
            <w:tcW w:w="1193"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3"/>
            </w:pPr>
            <w:r>
              <w:rPr>
                <w:rFonts w:ascii="Arial" w:eastAsia="Arial" w:hAnsi="Arial" w:cs="Arial"/>
                <w:sz w:val="20"/>
              </w:rPr>
              <w:t>5758</w:t>
            </w:r>
            <w:r>
              <w:rPr>
                <w:rFonts w:ascii="Arial" w:eastAsia="Arial" w:hAnsi="Arial" w:cs="Arial"/>
              </w:rPr>
              <w:t xml:space="preserve"> </w:t>
            </w:r>
          </w:p>
        </w:tc>
        <w:tc>
          <w:tcPr>
            <w:tcW w:w="1086"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 xml:space="preserve">8 </w:t>
            </w:r>
          </w:p>
          <w:p w:rsidR="00D50CAC" w:rsidRDefault="00000000">
            <w:pPr>
              <w:spacing w:after="0"/>
            </w:pPr>
            <w:r>
              <w:rPr>
                <w:rFonts w:ascii="Arial" w:eastAsia="Arial" w:hAnsi="Arial" w:cs="Arial"/>
                <w:sz w:val="20"/>
              </w:rPr>
              <w:t>(Medium)</w:t>
            </w:r>
            <w:r>
              <w:rPr>
                <w:rFonts w:ascii="Arial" w:eastAsia="Arial" w:hAnsi="Arial" w:cs="Arial"/>
              </w:rPr>
              <w:t xml:space="preserve"> </w:t>
            </w:r>
          </w:p>
        </w:tc>
        <w:tc>
          <w:tcPr>
            <w:tcW w:w="3263"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Maximum authentication attempts exceeded</w:t>
            </w:r>
            <w:r>
              <w:rPr>
                <w:rFonts w:ascii="Arial" w:eastAsia="Arial" w:hAnsi="Arial" w:cs="Arial"/>
              </w:rPr>
              <w:t xml:space="preserve"> </w:t>
            </w:r>
          </w:p>
        </w:tc>
        <w:tc>
          <w:tcPr>
            <w:tcW w:w="3487"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3"/>
            </w:pPr>
            <w:r>
              <w:rPr>
                <w:rFonts w:ascii="Arial" w:eastAsia="Arial" w:hAnsi="Arial" w:cs="Arial"/>
                <w:sz w:val="20"/>
              </w:rPr>
              <w:t>Seuil dépassé</w:t>
            </w:r>
            <w:r>
              <w:rPr>
                <w:rFonts w:ascii="Arial" w:eastAsia="Arial" w:hAnsi="Arial" w:cs="Arial"/>
              </w:rPr>
              <w:t xml:space="preserve"> </w:t>
            </w:r>
          </w:p>
        </w:tc>
      </w:tr>
      <w:tr w:rsidR="00D50CAC">
        <w:trPr>
          <w:trHeight w:val="619"/>
        </w:trPr>
        <w:tc>
          <w:tcPr>
            <w:tcW w:w="119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651</w:t>
            </w:r>
            <w:r>
              <w:rPr>
                <w:rFonts w:ascii="Arial" w:eastAsia="Arial" w:hAnsi="Arial" w:cs="Arial"/>
              </w:rPr>
              <w:t xml:space="preserve"> </w:t>
            </w:r>
          </w:p>
        </w:tc>
        <w:tc>
          <w:tcPr>
            <w:tcW w:w="1086"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pPr>
            <w:r>
              <w:rPr>
                <w:rFonts w:ascii="Arial" w:eastAsia="Arial" w:hAnsi="Arial" w:cs="Arial"/>
                <w:sz w:val="20"/>
              </w:rPr>
              <w:t>3</w:t>
            </w:r>
            <w:r>
              <w:rPr>
                <w:rFonts w:ascii="Arial" w:eastAsia="Arial" w:hAnsi="Arial" w:cs="Arial"/>
              </w:rPr>
              <w:t xml:space="preserve"> </w:t>
            </w:r>
          </w:p>
        </w:tc>
        <w:tc>
          <w:tcPr>
            <w:tcW w:w="3263"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Host Blocked by firewall-drop Active Response</w:t>
            </w:r>
            <w:r>
              <w:rPr>
                <w:rFonts w:ascii="Arial" w:eastAsia="Arial" w:hAnsi="Arial" w:cs="Arial"/>
              </w:rPr>
              <w:t xml:space="preserve"> </w:t>
            </w:r>
          </w:p>
        </w:tc>
        <w:tc>
          <w:tcPr>
            <w:tcW w:w="34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IP bloquée automatiquement</w:t>
            </w:r>
            <w:r>
              <w:rPr>
                <w:rFonts w:ascii="Arial" w:eastAsia="Arial" w:hAnsi="Arial" w:cs="Arial"/>
              </w:rPr>
              <w:t xml:space="preserve"> </w:t>
            </w:r>
          </w:p>
        </w:tc>
      </w:tr>
    </w:tbl>
    <w:p w:rsidR="00D50CAC" w:rsidRDefault="00000000">
      <w:pPr>
        <w:spacing w:after="0"/>
      </w:pPr>
      <w:r>
        <w:rPr>
          <w:rFonts w:ascii="Arial" w:eastAsia="Arial" w:hAnsi="Arial" w:cs="Arial"/>
        </w:rPr>
        <w:t xml:space="preserve"> </w:t>
      </w:r>
    </w:p>
    <w:p w:rsidR="00D50CAC" w:rsidRDefault="00000000">
      <w:pPr>
        <w:spacing w:after="0"/>
        <w:ind w:right="1311"/>
        <w:jc w:val="right"/>
      </w:pPr>
      <w:r>
        <w:rPr>
          <w:noProof/>
        </w:rPr>
        <w:drawing>
          <wp:inline distT="0" distB="0" distL="0" distR="0">
            <wp:extent cx="5334000" cy="2695575"/>
            <wp:effectExtent l="0" t="0" r="0" b="0"/>
            <wp:docPr id="3305" name="Picture 3305"/>
            <wp:cNvGraphicFramePr/>
            <a:graphic xmlns:a="http://schemas.openxmlformats.org/drawingml/2006/main">
              <a:graphicData uri="http://schemas.openxmlformats.org/drawingml/2006/picture">
                <pic:pic xmlns:pic="http://schemas.openxmlformats.org/drawingml/2006/picture">
                  <pic:nvPicPr>
                    <pic:cNvPr id="3305" name="Picture 3305"/>
                    <pic:cNvPicPr/>
                  </pic:nvPicPr>
                  <pic:blipFill>
                    <a:blip r:embed="rId30"/>
                    <a:stretch>
                      <a:fillRect/>
                    </a:stretch>
                  </pic:blipFill>
                  <pic:spPr>
                    <a:xfrm>
                      <a:off x="0" y="0"/>
                      <a:ext cx="5334000" cy="2695575"/>
                    </a:xfrm>
                    <a:prstGeom prst="rect">
                      <a:avLst/>
                    </a:prstGeom>
                  </pic:spPr>
                </pic:pic>
              </a:graphicData>
            </a:graphic>
          </wp:inline>
        </w:drawing>
      </w:r>
      <w:r>
        <w:rPr>
          <w:rFonts w:ascii="Arial" w:eastAsia="Arial" w:hAnsi="Arial" w:cs="Arial"/>
        </w:rPr>
        <w:t xml:space="preserve"> </w:t>
      </w:r>
    </w:p>
    <w:p w:rsidR="00D50CAC" w:rsidRDefault="00000000">
      <w:pPr>
        <w:spacing w:after="131"/>
        <w:ind w:left="328" w:right="1308" w:hanging="10"/>
        <w:jc w:val="center"/>
      </w:pPr>
      <w:r>
        <w:rPr>
          <w:rFonts w:ascii="Arial" w:eastAsia="Arial" w:hAnsi="Arial" w:cs="Arial"/>
          <w:i/>
          <w:color w:val="555555"/>
          <w:sz w:val="18"/>
        </w:rPr>
        <w:t>Fig. 17 – Threat Hunting – 274 alertes en 1 minute, règle 5760 sshd: authentication failed</w:t>
      </w:r>
      <w:r>
        <w:rPr>
          <w:rFonts w:ascii="Arial" w:eastAsia="Arial" w:hAnsi="Arial" w:cs="Arial"/>
        </w:rPr>
        <w:t xml:space="preserve"> </w:t>
      </w:r>
    </w:p>
    <w:p w:rsidR="00D50CAC" w:rsidRDefault="00000000">
      <w:pPr>
        <w:spacing w:after="329" w:line="252" w:lineRule="auto"/>
        <w:ind w:left="1061" w:right="1010" w:hanging="693"/>
      </w:pPr>
      <w:r>
        <w:rPr>
          <w:noProof/>
        </w:rPr>
        <w:drawing>
          <wp:inline distT="0" distB="0" distL="0" distR="0">
            <wp:extent cx="5334000" cy="2257425"/>
            <wp:effectExtent l="0" t="0" r="0" b="0"/>
            <wp:docPr id="3307" name="Picture 3307"/>
            <wp:cNvGraphicFramePr/>
            <a:graphic xmlns:a="http://schemas.openxmlformats.org/drawingml/2006/main">
              <a:graphicData uri="http://schemas.openxmlformats.org/drawingml/2006/picture">
                <pic:pic xmlns:pic="http://schemas.openxmlformats.org/drawingml/2006/picture">
                  <pic:nvPicPr>
                    <pic:cNvPr id="3307" name="Picture 3307"/>
                    <pic:cNvPicPr/>
                  </pic:nvPicPr>
                  <pic:blipFill>
                    <a:blip r:embed="rId31"/>
                    <a:stretch>
                      <a:fillRect/>
                    </a:stretch>
                  </pic:blipFill>
                  <pic:spPr>
                    <a:xfrm>
                      <a:off x="0" y="0"/>
                      <a:ext cx="5334000" cy="2257425"/>
                    </a:xfrm>
                    <a:prstGeom prst="rect">
                      <a:avLst/>
                    </a:prstGeom>
                  </pic:spPr>
                </pic:pic>
              </a:graphicData>
            </a:graphic>
          </wp:inline>
        </w:drawing>
      </w:r>
      <w:r>
        <w:rPr>
          <w:rFonts w:ascii="Arial" w:eastAsia="Arial" w:hAnsi="Arial" w:cs="Arial"/>
        </w:rPr>
        <w:t xml:space="preserve"> </w:t>
      </w:r>
      <w:r>
        <w:rPr>
          <w:rFonts w:ascii="Arial" w:eastAsia="Arial" w:hAnsi="Arial" w:cs="Arial"/>
          <w:i/>
          <w:color w:val="555555"/>
          <w:sz w:val="18"/>
        </w:rPr>
        <w:t>Fig. 18 – Détail des règles – Escalade de niveau 5 à 10, détection du pattern brute force</w:t>
      </w:r>
      <w:r>
        <w:rPr>
          <w:rFonts w:ascii="Arial" w:eastAsia="Arial" w:hAnsi="Arial" w:cs="Arial"/>
        </w:rPr>
        <w:t xml:space="preserve"> </w:t>
      </w:r>
    </w:p>
    <w:p w:rsidR="00D50CAC" w:rsidRDefault="00000000">
      <w:pPr>
        <w:pStyle w:val="Titre3"/>
        <w:ind w:left="-5"/>
      </w:pPr>
      <w:r>
        <w:t xml:space="preserve">10.3 Active Response – Blocage automatique de l’IP attaquante </w:t>
      </w:r>
    </w:p>
    <w:p w:rsidR="00D50CAC" w:rsidRDefault="00000000">
      <w:pPr>
        <w:spacing w:after="0" w:line="249" w:lineRule="auto"/>
        <w:ind w:left="-5" w:right="918" w:hanging="10"/>
      </w:pPr>
      <w:r>
        <w:rPr>
          <w:rFonts w:ascii="Arial" w:eastAsia="Arial" w:hAnsi="Arial" w:cs="Arial"/>
        </w:rPr>
        <w:t xml:space="preserve">L’Active Response est configurée dans /var/ossec/etc/ossec.conf sur le manager. Lorsque la règle 2502 se déclenche (brute force détecté), Wazuh exécute automatiquement le script firewall-drop qui ajoute une règle iptables pour bloquer l’IP attaquante pendant 180 secondes </w:t>
      </w:r>
    </w:p>
    <w:p w:rsidR="00D50CAC" w:rsidRDefault="00000000">
      <w:pPr>
        <w:spacing w:after="139" w:line="249" w:lineRule="auto"/>
        <w:ind w:left="10" w:right="924" w:hanging="10"/>
      </w:pPr>
      <w:r>
        <w:rPr>
          <w:rFonts w:ascii="Arial" w:eastAsia="Arial" w:hAnsi="Arial" w:cs="Arial"/>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&lt;active-response&gt;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xml:space="preserve">  &lt;command&gt;firewall-drop&lt;/command&gt;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xml:space="preserve">  &lt;location&gt;local&lt;/location&gt;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xml:space="preserve">  &lt;rules_id&gt;2502&lt;/rules_id&gt;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 xml:space="preserve">  &lt;timeout&gt;180&lt;/timeout&gt;</w:t>
      </w:r>
      <w:r>
        <w:rPr>
          <w:rFonts w:ascii="Arial" w:eastAsia="Arial" w:hAnsi="Arial" w:cs="Arial"/>
          <w:color w:val="FFFFFF"/>
        </w:rPr>
        <w:t xml:space="preserve"> </w:t>
      </w:r>
    </w:p>
    <w:p w:rsidR="00D50CAC" w:rsidRDefault="00000000">
      <w:pPr>
        <w:shd w:val="clear" w:color="auto" w:fill="1E1E1E"/>
        <w:spacing w:after="58"/>
        <w:ind w:left="356" w:right="1953" w:hanging="10"/>
      </w:pPr>
      <w:r>
        <w:rPr>
          <w:rFonts w:ascii="Courier New" w:eastAsia="Courier New" w:hAnsi="Courier New" w:cs="Courier New"/>
          <w:color w:val="00FF41"/>
          <w:sz w:val="18"/>
        </w:rPr>
        <w:t>&lt;/active-response&gt;</w:t>
      </w:r>
      <w:r>
        <w:rPr>
          <w:rFonts w:ascii="Arial" w:eastAsia="Arial" w:hAnsi="Arial" w:cs="Arial"/>
          <w:color w:val="FFFFFF"/>
        </w:rPr>
        <w:t xml:space="preserve"> </w:t>
      </w:r>
    </w:p>
    <w:p w:rsidR="00D50CAC" w:rsidRDefault="00000000">
      <w:pPr>
        <w:spacing w:after="138" w:line="249" w:lineRule="auto"/>
        <w:ind w:left="10" w:right="924" w:hanging="10"/>
      </w:pPr>
      <w:r>
        <w:rPr>
          <w:rFonts w:ascii="Arial" w:eastAsia="Arial" w:hAnsi="Arial" w:cs="Arial"/>
        </w:rPr>
        <w:t xml:space="preserve">Pour bloquer manuellement une IP de manière temporaire (commande iptables sur CubDHCP) : </w:t>
      </w:r>
    </w:p>
    <w:p w:rsidR="00D50CAC" w:rsidRDefault="00000000">
      <w:pPr>
        <w:shd w:val="clear" w:color="auto" w:fill="1E1E1E"/>
        <w:spacing w:after="58"/>
        <w:ind w:left="356" w:right="3144" w:hanging="10"/>
      </w:pPr>
      <w:r>
        <w:rPr>
          <w:rFonts w:ascii="Courier New" w:eastAsia="Courier New" w:hAnsi="Courier New" w:cs="Courier New"/>
          <w:color w:val="00FF41"/>
          <w:sz w:val="18"/>
        </w:rPr>
        <w:t>sudo iptables -A INPUT -s 10.3.31.92 -j DROP    # Bloquer</w:t>
      </w:r>
      <w:r>
        <w:rPr>
          <w:rFonts w:ascii="Arial" w:eastAsia="Arial" w:hAnsi="Arial" w:cs="Arial"/>
          <w:color w:val="FFFFFF"/>
        </w:rPr>
        <w:t xml:space="preserve"> </w:t>
      </w:r>
      <w:r>
        <w:rPr>
          <w:rFonts w:ascii="Courier New" w:eastAsia="Courier New" w:hAnsi="Courier New" w:cs="Courier New"/>
          <w:color w:val="00FF41"/>
          <w:sz w:val="18"/>
        </w:rPr>
        <w:t>sudo iptables -D INPUT -s 10.3.31.92 -j DROP    # Débloquer</w:t>
      </w:r>
      <w:r>
        <w:rPr>
          <w:rFonts w:ascii="Arial" w:eastAsia="Arial" w:hAnsi="Arial" w:cs="Arial"/>
          <w:color w:val="FFFFFF"/>
        </w:rPr>
        <w:t xml:space="preserve"> </w:t>
      </w:r>
      <w:r>
        <w:rPr>
          <w:rFonts w:ascii="Courier New" w:eastAsia="Courier New" w:hAnsi="Courier New" w:cs="Courier New"/>
          <w:color w:val="00FF41"/>
          <w:sz w:val="18"/>
        </w:rPr>
        <w:t>sudo iptables -L INPUT -n --line-numbers         # Vérifier</w:t>
      </w:r>
      <w:r>
        <w:rPr>
          <w:rFonts w:ascii="Arial" w:eastAsia="Arial" w:hAnsi="Arial" w:cs="Arial"/>
          <w:color w:val="FFFFFF"/>
        </w:rPr>
        <w:t xml:space="preserve"> </w:t>
      </w:r>
    </w:p>
    <w:p w:rsidR="00D50CAC" w:rsidRDefault="00000000">
      <w:pPr>
        <w:spacing w:after="96" w:line="249" w:lineRule="auto"/>
        <w:ind w:left="10" w:right="924" w:hanging="10"/>
      </w:pPr>
      <w:r>
        <w:rPr>
          <w:rFonts w:ascii="Arial" w:eastAsia="Arial" w:hAnsi="Arial" w:cs="Arial"/>
        </w:rPr>
        <w:t xml:space="preserve">Le résultat visible dans le Threat Hunting montre les alertes « Host Blocked by firewall-drop Active Response » (règle 651) intercalées avec les tentatives d’authentification : </w:t>
      </w:r>
    </w:p>
    <w:p w:rsidR="00D50CAC" w:rsidRDefault="00000000">
      <w:pPr>
        <w:spacing w:after="0" w:line="313" w:lineRule="auto"/>
        <w:ind w:left="4582" w:right="910" w:hanging="4583"/>
      </w:pPr>
      <w:r>
        <w:rPr>
          <w:noProof/>
        </w:rPr>
        <w:drawing>
          <wp:inline distT="0" distB="0" distL="0" distR="0">
            <wp:extent cx="5820410" cy="2981960"/>
            <wp:effectExtent l="0" t="0" r="0" b="0"/>
            <wp:docPr id="3380" name="Picture 3380"/>
            <wp:cNvGraphicFramePr/>
            <a:graphic xmlns:a="http://schemas.openxmlformats.org/drawingml/2006/main">
              <a:graphicData uri="http://schemas.openxmlformats.org/drawingml/2006/picture">
                <pic:pic xmlns:pic="http://schemas.openxmlformats.org/drawingml/2006/picture">
                  <pic:nvPicPr>
                    <pic:cNvPr id="3380" name="Picture 3380"/>
                    <pic:cNvPicPr/>
                  </pic:nvPicPr>
                  <pic:blipFill>
                    <a:blip r:embed="rId32"/>
                    <a:stretch>
                      <a:fillRect/>
                    </a:stretch>
                  </pic:blipFill>
                  <pic:spPr>
                    <a:xfrm>
                      <a:off x="0" y="0"/>
                      <a:ext cx="5820410" cy="2981960"/>
                    </a:xfrm>
                    <a:prstGeom prst="rect">
                      <a:avLst/>
                    </a:prstGeom>
                  </pic:spPr>
                </pic:pic>
              </a:graphicData>
            </a:graphic>
          </wp:inline>
        </w:drawing>
      </w:r>
      <w:r>
        <w:rPr>
          <w:rFonts w:ascii="Arial" w:eastAsia="Arial" w:hAnsi="Arial" w:cs="Arial"/>
        </w:rPr>
        <w:t xml:space="preserve">  </w:t>
      </w:r>
    </w:p>
    <w:p w:rsidR="00D50CAC" w:rsidRDefault="00000000">
      <w:pPr>
        <w:spacing w:after="181"/>
        <w:ind w:left="328" w:right="1306" w:hanging="10"/>
        <w:jc w:val="center"/>
      </w:pPr>
      <w:r>
        <w:rPr>
          <w:rFonts w:ascii="Arial" w:eastAsia="Arial" w:hAnsi="Arial" w:cs="Arial"/>
          <w:i/>
          <w:color w:val="555555"/>
          <w:sz w:val="18"/>
        </w:rPr>
        <w:t>Fig. 19 – 17 104 alertes – Blocage automatique de 10.3.31.92 par firewall-drop (règle 651)</w:t>
      </w:r>
      <w:r>
        <w:rPr>
          <w:rFonts w:ascii="Arial" w:eastAsia="Arial" w:hAnsi="Arial" w:cs="Arial"/>
        </w:rPr>
        <w:t xml:space="preserve"> </w:t>
      </w:r>
    </w:p>
    <w:p w:rsidR="00D50CAC" w:rsidRDefault="00000000">
      <w:pPr>
        <w:spacing w:after="168" w:line="249" w:lineRule="auto"/>
        <w:ind w:left="-5" w:right="918" w:hanging="10"/>
      </w:pPr>
      <w:r>
        <w:rPr>
          <w:rFonts w:ascii="Arial" w:eastAsia="Arial" w:hAnsi="Arial" w:cs="Arial"/>
        </w:rPr>
        <w:t xml:space="preserve">Le cycle complet est ainsi démontré : attaque détectée → règle 2502 déclenchée → IP bloquée automatiquement pendant 3 minutes → alerte règle 651 visible dans le dashboard.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D50CAC">
      <w:pPr>
        <w:sectPr w:rsidR="00D50CAC">
          <w:headerReference w:type="even" r:id="rId33"/>
          <w:headerReference w:type="default" r:id="rId34"/>
          <w:footerReference w:type="even" r:id="rId35"/>
          <w:footerReference w:type="default" r:id="rId36"/>
          <w:headerReference w:type="first" r:id="rId37"/>
          <w:footerReference w:type="first" r:id="rId38"/>
          <w:pgSz w:w="11905" w:h="16840"/>
          <w:pgMar w:top="1440" w:right="309" w:bottom="1487" w:left="1441" w:header="720" w:footer="699" w:gutter="0"/>
          <w:cols w:space="720"/>
        </w:sectPr>
      </w:pPr>
    </w:p>
    <w:p w:rsidR="00D50CAC" w:rsidRDefault="00000000">
      <w:pPr>
        <w:pStyle w:val="Titre2"/>
        <w:spacing w:after="82"/>
        <w:ind w:left="-5" w:right="75"/>
      </w:pPr>
      <w:r>
        <w:t xml:space="preserve">11. Difficultés rencontrées </w:t>
      </w:r>
    </w:p>
    <w:p w:rsidR="00D50CAC" w:rsidRDefault="00000000">
      <w:pPr>
        <w:spacing w:after="0"/>
      </w:pPr>
      <w:r>
        <w:rPr>
          <w:rFonts w:ascii="Arial" w:eastAsia="Arial" w:hAnsi="Arial" w:cs="Arial"/>
        </w:rPr>
        <w:t xml:space="preserve"> </w:t>
      </w:r>
    </w:p>
    <w:tbl>
      <w:tblPr>
        <w:tblStyle w:val="TableGrid"/>
        <w:tblW w:w="9029" w:type="dxa"/>
        <w:tblInd w:w="-2" w:type="dxa"/>
        <w:tblCellMar>
          <w:top w:w="97" w:type="dxa"/>
          <w:left w:w="122" w:type="dxa"/>
          <w:bottom w:w="0" w:type="dxa"/>
          <w:right w:w="82" w:type="dxa"/>
        </w:tblCellMar>
        <w:tblLook w:val="04A0" w:firstRow="1" w:lastRow="0" w:firstColumn="1" w:lastColumn="0" w:noHBand="0" w:noVBand="1"/>
      </w:tblPr>
      <w:tblGrid>
        <w:gridCol w:w="2601"/>
        <w:gridCol w:w="2801"/>
        <w:gridCol w:w="3627"/>
      </w:tblGrid>
      <w:tr w:rsidR="00D50CAC">
        <w:trPr>
          <w:trHeight w:val="394"/>
        </w:trPr>
        <w:tc>
          <w:tcPr>
            <w:tcW w:w="2600"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pPr>
            <w:r>
              <w:rPr>
                <w:rFonts w:ascii="Arial" w:eastAsia="Arial" w:hAnsi="Arial" w:cs="Arial"/>
                <w:b/>
                <w:color w:val="FFFFFF"/>
                <w:sz w:val="20"/>
              </w:rPr>
              <w:t>Difficulté</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Cause</w:t>
            </w:r>
            <w:r>
              <w:rPr>
                <w:rFonts w:ascii="Arial" w:eastAsia="Arial" w:hAnsi="Arial" w:cs="Arial"/>
              </w:rPr>
              <w:t xml:space="preserve"> </w:t>
            </w:r>
          </w:p>
        </w:tc>
        <w:tc>
          <w:tcPr>
            <w:tcW w:w="3627"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Solution apportée</w:t>
            </w:r>
            <w:r>
              <w:rPr>
                <w:rFonts w:ascii="Arial" w:eastAsia="Arial" w:hAnsi="Arial" w:cs="Arial"/>
              </w:rPr>
              <w:t xml:space="preserve"> </w:t>
            </w:r>
          </w:p>
        </w:tc>
      </w:tr>
      <w:tr w:rsidR="00D50CAC">
        <w:trPr>
          <w:trHeight w:val="621"/>
        </w:trPr>
        <w:tc>
          <w:tcPr>
            <w:tcW w:w="2600"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UFW bloquait SSH au démarrage</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 xml:space="preserve">Activation d’UFW sans règle </w:t>
            </w:r>
          </w:p>
          <w:p w:rsidR="00D50CAC" w:rsidRDefault="00000000">
            <w:pPr>
              <w:spacing w:after="0"/>
              <w:ind w:left="1"/>
            </w:pPr>
            <w:r>
              <w:rPr>
                <w:rFonts w:ascii="Arial" w:eastAsia="Arial" w:hAnsi="Arial" w:cs="Arial"/>
                <w:sz w:val="20"/>
              </w:rPr>
              <w:t>SSH</w:t>
            </w:r>
            <w:r>
              <w:rPr>
                <w:rFonts w:ascii="Arial" w:eastAsia="Arial" w:hAnsi="Arial" w:cs="Arial"/>
              </w:rPr>
              <w:t xml:space="preserve"> </w:t>
            </w:r>
          </w:p>
        </w:tc>
        <w:tc>
          <w:tcPr>
            <w:tcW w:w="36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sudo ufw allow 22/tcp avant activation</w:t>
            </w:r>
            <w:r>
              <w:rPr>
                <w:rFonts w:ascii="Arial" w:eastAsia="Arial" w:hAnsi="Arial" w:cs="Arial"/>
              </w:rPr>
              <w:t xml:space="preserve"> </w:t>
            </w:r>
          </w:p>
        </w:tc>
      </w:tr>
      <w:tr w:rsidR="00D50CAC">
        <w:trPr>
          <w:trHeight w:val="624"/>
        </w:trPr>
        <w:tc>
          <w:tcPr>
            <w:tcW w:w="2600"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Ports 1514/1515 bloqués (UFW)</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UFW bloquait les ports sortants Wazuh</w:t>
            </w:r>
            <w:r>
              <w:rPr>
                <w:rFonts w:ascii="Arial" w:eastAsia="Arial" w:hAnsi="Arial" w:cs="Arial"/>
              </w:rPr>
              <w:t xml:space="preserve"> </w:t>
            </w:r>
          </w:p>
        </w:tc>
        <w:tc>
          <w:tcPr>
            <w:tcW w:w="36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sudo ufw allow out 1514/tcp &amp;&amp; 1515/tcp</w:t>
            </w:r>
            <w:r>
              <w:rPr>
                <w:rFonts w:ascii="Arial" w:eastAsia="Arial" w:hAnsi="Arial" w:cs="Arial"/>
              </w:rPr>
              <w:t xml:space="preserve"> </w:t>
            </w:r>
          </w:p>
        </w:tc>
      </w:tr>
      <w:tr w:rsidR="00D50CAC">
        <w:trPr>
          <w:trHeight w:val="621"/>
        </w:trPr>
        <w:tc>
          <w:tcPr>
            <w:tcW w:w="2600"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right="15"/>
              <w:jc w:val="both"/>
            </w:pPr>
            <w:r>
              <w:rPr>
                <w:rFonts w:ascii="Arial" w:eastAsia="Arial" w:hAnsi="Arial" w:cs="Arial"/>
                <w:sz w:val="20"/>
              </w:rPr>
              <w:t>auth.log absent sur Debian 12</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right="15"/>
            </w:pPr>
            <w:r>
              <w:rPr>
                <w:rFonts w:ascii="Arial" w:eastAsia="Arial" w:hAnsi="Arial" w:cs="Arial"/>
                <w:sz w:val="20"/>
              </w:rPr>
              <w:t>Debian 12 utilise journald par défaut</w:t>
            </w:r>
            <w:r>
              <w:rPr>
                <w:rFonts w:ascii="Arial" w:eastAsia="Arial" w:hAnsi="Arial" w:cs="Arial"/>
              </w:rPr>
              <w:t xml:space="preserve"> </w:t>
            </w:r>
          </w:p>
        </w:tc>
        <w:tc>
          <w:tcPr>
            <w:tcW w:w="36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Installation et configuration de rsyslog</w:t>
            </w:r>
            <w:r>
              <w:rPr>
                <w:rFonts w:ascii="Arial" w:eastAsia="Arial" w:hAnsi="Arial" w:cs="Arial"/>
              </w:rPr>
              <w:t xml:space="preserve"> </w:t>
            </w:r>
          </w:p>
        </w:tc>
      </w:tr>
      <w:tr w:rsidR="00D50CAC">
        <w:trPr>
          <w:trHeight w:val="651"/>
        </w:trPr>
        <w:tc>
          <w:tcPr>
            <w:tcW w:w="2600"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Format de logs incompatible</w:t>
            </w:r>
            <w:r>
              <w:rPr>
                <w:rFonts w:ascii="Arial" w:eastAsia="Arial" w:hAnsi="Arial" w:cs="Arial"/>
              </w:rPr>
              <w:t xml:space="preserve"> </w:t>
            </w:r>
          </w:p>
        </w:tc>
        <w:tc>
          <w:tcPr>
            <w:tcW w:w="28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rsyslog utilisait le format ISO 8601</w:t>
            </w:r>
            <w:r>
              <w:rPr>
                <w:rFonts w:ascii="Arial" w:eastAsia="Arial" w:hAnsi="Arial" w:cs="Arial"/>
              </w:rPr>
              <w:t xml:space="preserve"> </w:t>
            </w:r>
          </w:p>
        </w:tc>
        <w:tc>
          <w:tcPr>
            <w:tcW w:w="362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 xml:space="preserve">$ActionFileDefaultTemplate </w:t>
            </w:r>
          </w:p>
          <w:p w:rsidR="00D50CAC" w:rsidRDefault="00000000">
            <w:pPr>
              <w:spacing w:after="0"/>
              <w:ind w:left="1"/>
            </w:pPr>
            <w:r>
              <w:rPr>
                <w:rFonts w:ascii="Arial" w:eastAsia="Arial" w:hAnsi="Arial" w:cs="Arial"/>
                <w:sz w:val="20"/>
              </w:rPr>
              <w:t>RSYSLOG_TraditionalFileFormat</w:t>
            </w:r>
            <w:r>
              <w:rPr>
                <w:rFonts w:ascii="Arial" w:eastAsia="Arial" w:hAnsi="Arial" w:cs="Arial"/>
              </w:rPr>
              <w:t xml:space="preserve"> </w:t>
            </w:r>
          </w:p>
        </w:tc>
      </w:tr>
      <w:tr w:rsidR="00D50CAC">
        <w:trPr>
          <w:trHeight w:val="594"/>
        </w:trPr>
        <w:tc>
          <w:tcPr>
            <w:tcW w:w="2600"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Filebeat ne se connectait pas</w:t>
            </w:r>
            <w:r>
              <w:rPr>
                <w:rFonts w:ascii="Arial" w:eastAsia="Arial" w:hAnsi="Arial" w:cs="Arial"/>
              </w:rPr>
              <w:t xml:space="preserve"> </w:t>
            </w:r>
          </w:p>
        </w:tc>
        <w:tc>
          <w:tcPr>
            <w:tcW w:w="2801"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jc w:val="both"/>
            </w:pPr>
            <w:r>
              <w:rPr>
                <w:rFonts w:ascii="Arial" w:eastAsia="Arial" w:hAnsi="Arial" w:cs="Arial"/>
                <w:sz w:val="20"/>
              </w:rPr>
              <w:t>IP configurée sur 127.0.0.1 au lieu de 10.3.9.100</w:t>
            </w:r>
            <w:r>
              <w:rPr>
                <w:rFonts w:ascii="Arial" w:eastAsia="Arial" w:hAnsi="Arial" w:cs="Arial"/>
              </w:rPr>
              <w:t xml:space="preserve"> </w:t>
            </w:r>
          </w:p>
        </w:tc>
        <w:tc>
          <w:tcPr>
            <w:tcW w:w="36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 xml:space="preserve">Correction dans </w:t>
            </w:r>
          </w:p>
          <w:p w:rsidR="00D50CAC" w:rsidRDefault="00000000">
            <w:pPr>
              <w:spacing w:after="0"/>
              <w:ind w:left="1"/>
            </w:pPr>
            <w:r>
              <w:rPr>
                <w:rFonts w:ascii="Arial" w:eastAsia="Arial" w:hAnsi="Arial" w:cs="Arial"/>
                <w:sz w:val="20"/>
              </w:rPr>
              <w:t>/etc/filebeat/filebeat.yml</w:t>
            </w:r>
            <w:r>
              <w:rPr>
                <w:rFonts w:ascii="Arial" w:eastAsia="Arial" w:hAnsi="Arial" w:cs="Arial"/>
              </w:rPr>
              <w:t xml:space="preserve"> </w:t>
            </w:r>
          </w:p>
        </w:tc>
      </w:tr>
      <w:tr w:rsidR="00D50CAC">
        <w:trPr>
          <w:trHeight w:val="651"/>
        </w:trPr>
        <w:tc>
          <w:tcPr>
            <w:tcW w:w="2600"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Erreur certificat SSL Filebeat</w:t>
            </w:r>
            <w:r>
              <w:rPr>
                <w:rFonts w:ascii="Arial" w:eastAsia="Arial" w:hAnsi="Arial" w:cs="Arial"/>
              </w:rPr>
              <w:t xml:space="preserve"> </w:t>
            </w:r>
          </w:p>
        </w:tc>
        <w:tc>
          <w:tcPr>
            <w:tcW w:w="28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Certificat TLS valide pour 127.0.0.1 uniquement</w:t>
            </w:r>
            <w:r>
              <w:rPr>
                <w:rFonts w:ascii="Arial" w:eastAsia="Arial" w:hAnsi="Arial" w:cs="Arial"/>
              </w:rPr>
              <w:t xml:space="preserve"> </w:t>
            </w:r>
          </w:p>
        </w:tc>
        <w:tc>
          <w:tcPr>
            <w:tcW w:w="3627"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ssl.verification_mode: none dans filebeat.yml</w:t>
            </w:r>
            <w:r>
              <w:rPr>
                <w:rFonts w:ascii="Arial" w:eastAsia="Arial" w:hAnsi="Arial" w:cs="Arial"/>
              </w:rPr>
              <w:t xml:space="preserve"> </w:t>
            </w:r>
          </w:p>
        </w:tc>
      </w:tr>
      <w:tr w:rsidR="00D50CAC">
        <w:trPr>
          <w:trHeight w:val="594"/>
        </w:trPr>
        <w:tc>
          <w:tcPr>
            <w:tcW w:w="2600" w:type="dxa"/>
            <w:tcBorders>
              <w:top w:val="single" w:sz="32" w:space="0" w:color="FFFFFF"/>
              <w:left w:val="single" w:sz="2" w:space="0" w:color="CCCCCC"/>
              <w:bottom w:val="single" w:sz="2" w:space="0" w:color="CCCCCC"/>
              <w:right w:val="single" w:sz="2" w:space="0" w:color="CCCCCC"/>
            </w:tcBorders>
          </w:tcPr>
          <w:p w:rsidR="00D50CAC" w:rsidRDefault="00000000">
            <w:pPr>
              <w:spacing w:after="0"/>
              <w:jc w:val="both"/>
            </w:pPr>
            <w:r>
              <w:rPr>
                <w:rFonts w:ascii="Arial" w:eastAsia="Arial" w:hAnsi="Arial" w:cs="Arial"/>
                <w:sz w:val="20"/>
              </w:rPr>
              <w:t>Pas d’index OpenSearch (1er mars)</w:t>
            </w:r>
            <w:r>
              <w:rPr>
                <w:rFonts w:ascii="Arial" w:eastAsia="Arial" w:hAnsi="Arial" w:cs="Arial"/>
              </w:rPr>
              <w:t xml:space="preserve"> </w:t>
            </w:r>
          </w:p>
        </w:tc>
        <w:tc>
          <w:tcPr>
            <w:tcW w:w="2801"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Disque plein sur CubWazuh (no space left on device)</w:t>
            </w:r>
            <w:r>
              <w:rPr>
                <w:rFonts w:ascii="Arial" w:eastAsia="Arial" w:hAnsi="Arial" w:cs="Arial"/>
              </w:rPr>
              <w:t xml:space="preserve"> </w:t>
            </w:r>
          </w:p>
        </w:tc>
        <w:tc>
          <w:tcPr>
            <w:tcW w:w="3627"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jc w:val="both"/>
            </w:pPr>
            <w:r>
              <w:rPr>
                <w:rFonts w:ascii="Arial" w:eastAsia="Arial" w:hAnsi="Arial" w:cs="Arial"/>
                <w:sz w:val="20"/>
              </w:rPr>
              <w:t>Libération espace disque + redémarrage Filebeat</w:t>
            </w:r>
            <w:r>
              <w:rPr>
                <w:rFonts w:ascii="Arial" w:eastAsia="Arial" w:hAnsi="Arial" w:cs="Arial"/>
              </w:rPr>
              <w:t xml:space="preserve"> </w:t>
            </w:r>
          </w:p>
        </w:tc>
      </w:tr>
      <w:tr w:rsidR="00D50CAC">
        <w:trPr>
          <w:trHeight w:val="620"/>
        </w:trPr>
        <w:tc>
          <w:tcPr>
            <w:tcW w:w="2600"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33001 freevxfs toujours échoué</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jc w:val="both"/>
            </w:pPr>
            <w:r>
              <w:rPr>
                <w:rFonts w:ascii="Arial" w:eastAsia="Arial" w:hAnsi="Arial" w:cs="Arial"/>
                <w:sz w:val="20"/>
              </w:rPr>
              <w:t>Bug connu de Wazuh 4.11 sur ce contrôle</w:t>
            </w:r>
            <w:r>
              <w:rPr>
                <w:rFonts w:ascii="Arial" w:eastAsia="Arial" w:hAnsi="Arial" w:cs="Arial"/>
              </w:rPr>
              <w:t xml:space="preserve"> </w:t>
            </w:r>
          </w:p>
        </w:tc>
        <w:tc>
          <w:tcPr>
            <w:tcW w:w="3627"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Documenté pour le jury – non bloquant</w:t>
            </w:r>
            <w:r>
              <w:rPr>
                <w:rFonts w:ascii="Arial" w:eastAsia="Arial" w:hAnsi="Arial" w:cs="Arial"/>
              </w:rPr>
              <w:t xml:space="preserve"> </w:t>
            </w:r>
          </w:p>
        </w:tc>
      </w:tr>
      <w:tr w:rsidR="00D50CAC">
        <w:trPr>
          <w:trHeight w:val="620"/>
        </w:trPr>
        <w:tc>
          <w:tcPr>
            <w:tcW w:w="2600"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Wazuh-manager ne démarre plus</w:t>
            </w:r>
            <w:r>
              <w:rPr>
                <w:rFonts w:ascii="Arial" w:eastAsia="Arial" w:hAnsi="Arial" w:cs="Arial"/>
              </w:rPr>
              <w:t xml:space="preserve"> </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Erreur de syntaxe XML dans ossec.conf</w:t>
            </w:r>
            <w:r>
              <w:rPr>
                <w:rFonts w:ascii="Arial" w:eastAsia="Arial" w:hAnsi="Arial" w:cs="Arial"/>
              </w:rPr>
              <w:t xml:space="preserve"> </w:t>
            </w:r>
          </w:p>
        </w:tc>
        <w:tc>
          <w:tcPr>
            <w:tcW w:w="3627"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Vérification avec journalctl -xeu wazuh-manager</w:t>
            </w:r>
            <w:r>
              <w:rPr>
                <w:rFonts w:ascii="Arial" w:eastAsia="Arial" w:hAnsi="Arial" w:cs="Arial"/>
              </w:rPr>
              <w:t xml:space="preserve"> </w:t>
            </w:r>
          </w:p>
        </w:tc>
      </w:tr>
    </w:tbl>
    <w:p w:rsidR="00D50CAC" w:rsidRDefault="00000000">
      <w:pPr>
        <w:spacing w:after="77"/>
      </w:pPr>
      <w:r>
        <w:rPr>
          <w:rFonts w:ascii="Arial" w:eastAsia="Arial" w:hAnsi="Arial" w:cs="Arial"/>
        </w:rPr>
        <w:t xml:space="preserve"> </w:t>
      </w:r>
    </w:p>
    <w:p w:rsidR="00D50CAC" w:rsidRDefault="00000000">
      <w:pPr>
        <w:spacing w:after="168" w:line="249" w:lineRule="auto"/>
        <w:ind w:left="-5" w:hanging="10"/>
      </w:pPr>
      <w:r>
        <w:rPr>
          <w:rFonts w:ascii="Arial" w:eastAsia="Arial" w:hAnsi="Arial" w:cs="Arial"/>
        </w:rPr>
        <w:t xml:space="preserve">Ces difficultés illustrent le travail réel d’un administrateur système et réseau en entreprise : diagnostiquer les pannes, comprendre les logs d’erreur et trouver des solutions adaptées.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spacing w:after="101"/>
        <w:ind w:left="-5" w:right="75"/>
      </w:pPr>
      <w:r>
        <w:t xml:space="preserve">12. Documentation utilisée </w:t>
      </w:r>
    </w:p>
    <w:p w:rsidR="00D50CAC" w:rsidRDefault="00000000">
      <w:pPr>
        <w:numPr>
          <w:ilvl w:val="0"/>
          <w:numId w:val="9"/>
        </w:numPr>
        <w:spacing w:after="5" w:line="338" w:lineRule="auto"/>
        <w:ind w:right="924" w:hanging="360"/>
      </w:pPr>
      <w:r>
        <w:rPr>
          <w:rFonts w:ascii="Arial" w:eastAsia="Arial" w:hAnsi="Arial" w:cs="Arial"/>
        </w:rPr>
        <w:t xml:space="preserve">Documentation officielle Wazuh : https://documentation.wazuh.com/current/ • </w:t>
      </w:r>
      <w:r>
        <w:rPr>
          <w:rFonts w:ascii="Arial" w:eastAsia="Arial" w:hAnsi="Arial" w:cs="Arial"/>
        </w:rPr>
        <w:tab/>
        <w:t xml:space="preserve">CIS Benchmark Debian 12 : https://www.cisecurity.org/benchmark/debian_linux </w:t>
      </w:r>
    </w:p>
    <w:p w:rsidR="00D50CAC" w:rsidRDefault="00000000">
      <w:pPr>
        <w:numPr>
          <w:ilvl w:val="0"/>
          <w:numId w:val="9"/>
        </w:numPr>
        <w:spacing w:after="96" w:line="249" w:lineRule="auto"/>
        <w:ind w:right="924" w:hanging="360"/>
      </w:pPr>
      <w:r>
        <w:rPr>
          <w:rFonts w:ascii="Arial" w:eastAsia="Arial" w:hAnsi="Arial" w:cs="Arial"/>
        </w:rPr>
        <w:t xml:space="preserve">CIS Benchmark Windows Server 2019 : https://www.cisecurity.org/benchmark/microsoft_windows_server </w:t>
      </w:r>
    </w:p>
    <w:p w:rsidR="00D50CAC" w:rsidRDefault="00000000">
      <w:pPr>
        <w:numPr>
          <w:ilvl w:val="0"/>
          <w:numId w:val="9"/>
        </w:numPr>
        <w:spacing w:after="96" w:line="249" w:lineRule="auto"/>
        <w:ind w:right="924" w:hanging="360"/>
      </w:pPr>
      <w:r>
        <w:rPr>
          <w:rFonts w:ascii="Arial" w:eastAsia="Arial" w:hAnsi="Arial" w:cs="Arial"/>
        </w:rPr>
        <w:t xml:space="preserve">MITRE ATT&amp;CK Framework : https://attack.mitre.org/ </w:t>
      </w:r>
    </w:p>
    <w:p w:rsidR="00D50CAC" w:rsidRDefault="00000000">
      <w:pPr>
        <w:numPr>
          <w:ilvl w:val="0"/>
          <w:numId w:val="9"/>
        </w:numPr>
        <w:spacing w:after="96" w:line="249" w:lineRule="auto"/>
        <w:ind w:right="924" w:hanging="360"/>
      </w:pPr>
      <w:r>
        <w:rPr>
          <w:rFonts w:ascii="Arial" w:eastAsia="Arial" w:hAnsi="Arial" w:cs="Arial"/>
        </w:rPr>
        <w:t xml:space="preserve">Documentation Proxmox VE : https://pve.proxmox.com/wiki/ </w:t>
      </w:r>
    </w:p>
    <w:p w:rsidR="00D50CAC" w:rsidRDefault="00000000">
      <w:pPr>
        <w:numPr>
          <w:ilvl w:val="0"/>
          <w:numId w:val="9"/>
        </w:numPr>
        <w:spacing w:after="96" w:line="249" w:lineRule="auto"/>
        <w:ind w:right="924" w:hanging="360"/>
      </w:pPr>
      <w:r>
        <w:rPr>
          <w:rFonts w:ascii="Arial" w:eastAsia="Arial" w:hAnsi="Arial" w:cs="Arial"/>
        </w:rPr>
        <w:t xml:space="preserve">Documentation Hydra (THC) : https://github.com/vanhauser-thc/thc-hydra </w:t>
      </w:r>
    </w:p>
    <w:p w:rsidR="00D50CAC" w:rsidRDefault="00000000">
      <w:pPr>
        <w:numPr>
          <w:ilvl w:val="0"/>
          <w:numId w:val="9"/>
        </w:numPr>
        <w:spacing w:after="96" w:line="249" w:lineRule="auto"/>
        <w:ind w:right="924" w:hanging="360"/>
      </w:pPr>
      <w:r>
        <w:rPr>
          <w:rFonts w:ascii="Arial" w:eastAsia="Arial" w:hAnsi="Arial" w:cs="Arial"/>
        </w:rPr>
        <w:t xml:space="preserve">Documentation UFW (Uncomplicated Firewall) : man ufw </w:t>
      </w:r>
    </w:p>
    <w:p w:rsidR="00D50CAC" w:rsidRDefault="00000000">
      <w:pPr>
        <w:numPr>
          <w:ilvl w:val="0"/>
          <w:numId w:val="9"/>
        </w:numPr>
        <w:spacing w:after="96" w:line="249" w:lineRule="auto"/>
        <w:ind w:right="924" w:hanging="360"/>
      </w:pPr>
      <w:r>
        <w:rPr>
          <w:rFonts w:ascii="Arial" w:eastAsia="Arial" w:hAnsi="Arial" w:cs="Arial"/>
        </w:rPr>
        <w:t xml:space="preserve">Documentation rsyslog : https://www.rsyslog.com/doc/ </w:t>
      </w:r>
    </w:p>
    <w:p w:rsidR="00D50CAC" w:rsidRDefault="00000000">
      <w:pPr>
        <w:numPr>
          <w:ilvl w:val="0"/>
          <w:numId w:val="9"/>
        </w:numPr>
        <w:spacing w:after="94" w:line="249" w:lineRule="auto"/>
        <w:ind w:right="924" w:hanging="360"/>
      </w:pPr>
      <w:r>
        <w:rPr>
          <w:rFonts w:ascii="Arial" w:eastAsia="Arial" w:hAnsi="Arial" w:cs="Arial"/>
        </w:rPr>
        <w:t xml:space="preserve">ANSSI – Guide d’hygiène informatique : https://www.ssi.gouv.fr/ </w:t>
      </w:r>
    </w:p>
    <w:p w:rsidR="00D50CAC" w:rsidRDefault="00000000">
      <w:pPr>
        <w:spacing w:after="0"/>
      </w:pPr>
      <w:r>
        <w:rPr>
          <w:rFonts w:ascii="Arial" w:eastAsia="Arial" w:hAnsi="Arial" w:cs="Arial"/>
        </w:rPr>
        <w:t xml:space="preserve"> </w:t>
      </w:r>
      <w:r>
        <w:rPr>
          <w:rFonts w:ascii="Arial" w:eastAsia="Arial" w:hAnsi="Arial" w:cs="Arial"/>
        </w:rPr>
        <w:tab/>
        <w:t xml:space="preserve"> </w:t>
      </w:r>
      <w:r>
        <w:br w:type="page"/>
      </w:r>
    </w:p>
    <w:p w:rsidR="00D50CAC" w:rsidRDefault="00000000">
      <w:pPr>
        <w:pStyle w:val="Titre2"/>
        <w:spacing w:after="217"/>
        <w:ind w:left="-5" w:right="75"/>
      </w:pPr>
      <w:r>
        <w:t xml:space="preserve">13. Conclusion </w:t>
      </w:r>
    </w:p>
    <w:p w:rsidR="00D50CAC" w:rsidRDefault="00000000">
      <w:pPr>
        <w:pStyle w:val="Titre3"/>
        <w:ind w:left="-5"/>
      </w:pPr>
      <w:r>
        <w:t xml:space="preserve">13.1 Bilan du projet </w:t>
      </w:r>
    </w:p>
    <w:p w:rsidR="00D50CAC" w:rsidRDefault="00000000">
      <w:pPr>
        <w:spacing w:after="148" w:line="249" w:lineRule="auto"/>
        <w:ind w:left="10" w:hanging="10"/>
      </w:pPr>
      <w:r>
        <w:rPr>
          <w:rFonts w:ascii="Arial" w:eastAsia="Arial" w:hAnsi="Arial" w:cs="Arial"/>
        </w:rPr>
        <w:t xml:space="preserve">Ce projet a permis de déployer une solution SIEM/XDR complète et fonctionnelle sur l’infrastructure de CUB. Wazuh s’est avéré être un outil puissant et polyvalent, couvrant à la fois la supervision de la configuration (SCA), la détection des menaces en temps réel et la réponse automatique aux incidents. </w:t>
      </w:r>
    </w:p>
    <w:p w:rsidR="00D50CAC" w:rsidRDefault="00000000">
      <w:pPr>
        <w:spacing w:after="328" w:line="249" w:lineRule="auto"/>
        <w:ind w:left="10" w:hanging="10"/>
      </w:pPr>
      <w:r>
        <w:rPr>
          <w:rFonts w:ascii="Arial" w:eastAsia="Arial" w:hAnsi="Arial" w:cs="Arial"/>
        </w:rPr>
        <w:t xml:space="preserve">La simulation d’une attaque brute force SSH avec Hydra a validé l’ensemble de la chaîne : collecte des logs SSH via rsyslog, analyse par les règles Wazuh, génération de 17 104 alertes et blocage automatique de l’IP attaquante par firewall-drop. Le cycle complet détection-réponse est démontré en conditions réelles. </w:t>
      </w:r>
    </w:p>
    <w:p w:rsidR="00D50CAC" w:rsidRDefault="00000000">
      <w:pPr>
        <w:pStyle w:val="Titre3"/>
        <w:ind w:left="-5"/>
      </w:pPr>
      <w:r>
        <w:t xml:space="preserve">13.2 Compétences acquises </w:t>
      </w:r>
    </w:p>
    <w:p w:rsidR="00D50CAC" w:rsidRDefault="00000000">
      <w:pPr>
        <w:numPr>
          <w:ilvl w:val="0"/>
          <w:numId w:val="10"/>
        </w:numPr>
        <w:spacing w:after="96" w:line="249" w:lineRule="auto"/>
        <w:ind w:right="924" w:hanging="360"/>
      </w:pPr>
      <w:r>
        <w:rPr>
          <w:rFonts w:ascii="Arial" w:eastAsia="Arial" w:hAnsi="Arial" w:cs="Arial"/>
        </w:rPr>
        <w:t xml:space="preserve">Administration système Linux (Debian/Ubuntu) et Windows Server 2019 </w:t>
      </w:r>
    </w:p>
    <w:p w:rsidR="00D50CAC" w:rsidRDefault="00000000">
      <w:pPr>
        <w:numPr>
          <w:ilvl w:val="0"/>
          <w:numId w:val="10"/>
        </w:numPr>
        <w:spacing w:after="96" w:line="249" w:lineRule="auto"/>
        <w:ind w:right="924" w:hanging="360"/>
      </w:pPr>
      <w:r>
        <w:rPr>
          <w:rFonts w:ascii="Arial" w:eastAsia="Arial" w:hAnsi="Arial" w:cs="Arial"/>
        </w:rPr>
        <w:t xml:space="preserve">Virtualisation avec Proxmox VE </w:t>
      </w:r>
    </w:p>
    <w:p w:rsidR="00D50CAC" w:rsidRDefault="00000000">
      <w:pPr>
        <w:numPr>
          <w:ilvl w:val="0"/>
          <w:numId w:val="10"/>
        </w:numPr>
        <w:spacing w:after="94" w:line="249" w:lineRule="auto"/>
        <w:ind w:right="924" w:hanging="360"/>
      </w:pPr>
      <w:r>
        <w:rPr>
          <w:rFonts w:ascii="Arial" w:eastAsia="Arial" w:hAnsi="Arial" w:cs="Arial"/>
        </w:rPr>
        <w:t xml:space="preserve">Déploiement et configuration d’une solution SIEM/XDR (Wazuh) </w:t>
      </w:r>
    </w:p>
    <w:p w:rsidR="00D50CAC" w:rsidRDefault="00000000">
      <w:pPr>
        <w:numPr>
          <w:ilvl w:val="0"/>
          <w:numId w:val="10"/>
        </w:numPr>
        <w:spacing w:after="96" w:line="249" w:lineRule="auto"/>
        <w:ind w:right="924" w:hanging="360"/>
      </w:pPr>
      <w:r>
        <w:rPr>
          <w:rFonts w:ascii="Arial" w:eastAsia="Arial" w:hAnsi="Arial" w:cs="Arial"/>
        </w:rPr>
        <w:t xml:space="preserve">Durcissement système selon les référentiels CIS Benchmark </w:t>
      </w:r>
    </w:p>
    <w:p w:rsidR="00D50CAC" w:rsidRDefault="00000000">
      <w:pPr>
        <w:numPr>
          <w:ilvl w:val="0"/>
          <w:numId w:val="10"/>
        </w:numPr>
        <w:spacing w:after="94" w:line="249" w:lineRule="auto"/>
        <w:ind w:right="924" w:hanging="360"/>
      </w:pPr>
      <w:r>
        <w:rPr>
          <w:rFonts w:ascii="Arial" w:eastAsia="Arial" w:hAnsi="Arial" w:cs="Arial"/>
        </w:rPr>
        <w:t xml:space="preserve">Analyse de logs et détection d’intrusion </w:t>
      </w:r>
    </w:p>
    <w:p w:rsidR="00D50CAC" w:rsidRDefault="00000000">
      <w:pPr>
        <w:numPr>
          <w:ilvl w:val="0"/>
          <w:numId w:val="10"/>
        </w:numPr>
        <w:spacing w:after="96" w:line="249" w:lineRule="auto"/>
        <w:ind w:right="924" w:hanging="360"/>
      </w:pPr>
      <w:r>
        <w:rPr>
          <w:rFonts w:ascii="Arial" w:eastAsia="Arial" w:hAnsi="Arial" w:cs="Arial"/>
        </w:rPr>
        <w:t xml:space="preserve">Pentest basique (Hydra, brute force SSH) </w:t>
      </w:r>
    </w:p>
    <w:p w:rsidR="00D50CAC" w:rsidRDefault="00000000">
      <w:pPr>
        <w:numPr>
          <w:ilvl w:val="0"/>
          <w:numId w:val="10"/>
        </w:numPr>
        <w:spacing w:after="96" w:line="249" w:lineRule="auto"/>
        <w:ind w:right="924" w:hanging="360"/>
      </w:pPr>
      <w:r>
        <w:rPr>
          <w:rFonts w:ascii="Arial" w:eastAsia="Arial" w:hAnsi="Arial" w:cs="Arial"/>
        </w:rPr>
        <w:t xml:space="preserve">Firewall Linux (UFW, iptables) et pare-feu Windows </w:t>
      </w:r>
    </w:p>
    <w:p w:rsidR="00D50CAC" w:rsidRDefault="00000000">
      <w:pPr>
        <w:numPr>
          <w:ilvl w:val="0"/>
          <w:numId w:val="10"/>
        </w:numPr>
        <w:spacing w:after="328" w:line="249" w:lineRule="auto"/>
        <w:ind w:right="924" w:hanging="360"/>
      </w:pPr>
      <w:r>
        <w:rPr>
          <w:rFonts w:ascii="Arial" w:eastAsia="Arial" w:hAnsi="Arial" w:cs="Arial"/>
        </w:rPr>
        <w:t xml:space="preserve">Compréhension du framework MITRE ATT&amp;CK </w:t>
      </w:r>
    </w:p>
    <w:p w:rsidR="00D50CAC" w:rsidRDefault="00000000">
      <w:pPr>
        <w:pStyle w:val="Titre3"/>
        <w:ind w:left="-5"/>
      </w:pPr>
      <w:r>
        <w:t xml:space="preserve">13.3 Améliorations possibles </w:t>
      </w:r>
    </w:p>
    <w:p w:rsidR="00D50CAC" w:rsidRDefault="00000000">
      <w:pPr>
        <w:numPr>
          <w:ilvl w:val="0"/>
          <w:numId w:val="11"/>
        </w:numPr>
        <w:spacing w:after="96" w:line="249" w:lineRule="auto"/>
        <w:ind w:right="924" w:hanging="360"/>
      </w:pPr>
      <w:r>
        <w:rPr>
          <w:rFonts w:ascii="Arial" w:eastAsia="Arial" w:hAnsi="Arial" w:cs="Arial"/>
        </w:rPr>
        <w:t xml:space="preserve">Déployer Wazuh en haute disponibilité (cluster Indexer) </w:t>
      </w:r>
    </w:p>
    <w:p w:rsidR="00D50CAC" w:rsidRDefault="00000000">
      <w:pPr>
        <w:numPr>
          <w:ilvl w:val="0"/>
          <w:numId w:val="11"/>
        </w:numPr>
        <w:spacing w:after="96" w:line="249" w:lineRule="auto"/>
        <w:ind w:right="924" w:hanging="360"/>
      </w:pPr>
      <w:r>
        <w:rPr>
          <w:rFonts w:ascii="Arial" w:eastAsia="Arial" w:hAnsi="Arial" w:cs="Arial"/>
        </w:rPr>
        <w:t xml:space="preserve">Ajouter un agent sur un client Windows pour surveiller les postes utilisateurs </w:t>
      </w:r>
    </w:p>
    <w:p w:rsidR="00D50CAC" w:rsidRDefault="00000000">
      <w:pPr>
        <w:numPr>
          <w:ilvl w:val="0"/>
          <w:numId w:val="11"/>
        </w:numPr>
        <w:spacing w:after="96" w:line="249" w:lineRule="auto"/>
        <w:ind w:right="924" w:hanging="360"/>
      </w:pPr>
      <w:r>
        <w:rPr>
          <w:rFonts w:ascii="Arial" w:eastAsia="Arial" w:hAnsi="Arial" w:cs="Arial"/>
        </w:rPr>
        <w:t xml:space="preserve">Intégrer des alertes par email ou via webhook (Slack, Teams) </w:t>
      </w:r>
    </w:p>
    <w:p w:rsidR="00D50CAC" w:rsidRDefault="00000000">
      <w:pPr>
        <w:numPr>
          <w:ilvl w:val="0"/>
          <w:numId w:val="11"/>
        </w:numPr>
        <w:spacing w:after="96" w:line="249" w:lineRule="auto"/>
        <w:ind w:right="924" w:hanging="360"/>
      </w:pPr>
      <w:r>
        <w:rPr>
          <w:rFonts w:ascii="Arial" w:eastAsia="Arial" w:hAnsi="Arial" w:cs="Arial"/>
        </w:rPr>
        <w:t xml:space="preserve">Mettre en place des tableaux de bord PCI-DSS ou GDPR </w:t>
      </w:r>
    </w:p>
    <w:p w:rsidR="00D50CAC" w:rsidRDefault="00000000">
      <w:pPr>
        <w:numPr>
          <w:ilvl w:val="0"/>
          <w:numId w:val="11"/>
        </w:numPr>
        <w:spacing w:after="96" w:line="249" w:lineRule="auto"/>
        <w:ind w:right="924" w:hanging="360"/>
      </w:pPr>
      <w:r>
        <w:rPr>
          <w:rFonts w:ascii="Arial" w:eastAsia="Arial" w:hAnsi="Arial" w:cs="Arial"/>
        </w:rPr>
        <w:t xml:space="preserve">Améliorer les scores SCA en traitant les contrôles de partitionnement </w:t>
      </w:r>
    </w:p>
    <w:p w:rsidR="00D50CAC" w:rsidRDefault="00000000">
      <w:pPr>
        <w:numPr>
          <w:ilvl w:val="0"/>
          <w:numId w:val="11"/>
        </w:numPr>
        <w:spacing w:after="94" w:line="249" w:lineRule="auto"/>
        <w:ind w:right="924" w:hanging="360"/>
      </w:pPr>
      <w:r>
        <w:rPr>
          <w:rFonts w:ascii="Arial" w:eastAsia="Arial" w:hAnsi="Arial" w:cs="Arial"/>
        </w:rPr>
        <w:t xml:space="preserve">Déployer Fail2Ban en complément de l’Active Response Wazuh </w:t>
      </w:r>
    </w:p>
    <w:p w:rsidR="00D50CAC" w:rsidRDefault="00000000">
      <w:pPr>
        <w:spacing w:after="0"/>
      </w:pPr>
      <w:r>
        <w:rPr>
          <w:rFonts w:ascii="Arial" w:eastAsia="Arial" w:hAnsi="Arial" w:cs="Arial"/>
        </w:rPr>
        <w:t xml:space="preserve"> </w:t>
      </w:r>
      <w:r>
        <w:rPr>
          <w:rFonts w:ascii="Arial" w:eastAsia="Arial" w:hAnsi="Arial" w:cs="Arial"/>
        </w:rPr>
        <w:tab/>
        <w:t xml:space="preserve"> </w:t>
      </w:r>
    </w:p>
    <w:p w:rsidR="00D50CAC" w:rsidRDefault="00000000">
      <w:pPr>
        <w:pStyle w:val="Titre2"/>
        <w:spacing w:after="217"/>
        <w:ind w:left="-5" w:right="75"/>
      </w:pPr>
      <w:r>
        <w:t xml:space="preserve">14. Annexes </w:t>
      </w:r>
    </w:p>
    <w:p w:rsidR="00D50CAC" w:rsidRDefault="00000000">
      <w:pPr>
        <w:pStyle w:val="Titre3"/>
        <w:spacing w:after="0"/>
        <w:ind w:left="-5"/>
      </w:pPr>
      <w:r>
        <w:t xml:space="preserve">14.1 Commandes importantes </w:t>
      </w:r>
    </w:p>
    <w:tbl>
      <w:tblPr>
        <w:tblStyle w:val="TableGrid"/>
        <w:tblW w:w="9029" w:type="dxa"/>
        <w:tblInd w:w="-2" w:type="dxa"/>
        <w:tblCellMar>
          <w:top w:w="96" w:type="dxa"/>
          <w:left w:w="122" w:type="dxa"/>
          <w:bottom w:w="0" w:type="dxa"/>
          <w:right w:w="115" w:type="dxa"/>
        </w:tblCellMar>
        <w:tblLook w:val="04A0" w:firstRow="1" w:lastRow="0" w:firstColumn="1" w:lastColumn="0" w:noHBand="0" w:noVBand="1"/>
      </w:tblPr>
      <w:tblGrid>
        <w:gridCol w:w="4501"/>
        <w:gridCol w:w="4528"/>
      </w:tblGrid>
      <w:tr w:rsidR="00D50CAC">
        <w:trPr>
          <w:trHeight w:val="394"/>
        </w:trPr>
        <w:tc>
          <w:tcPr>
            <w:tcW w:w="4501"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pPr>
            <w:r>
              <w:rPr>
                <w:rFonts w:ascii="Arial" w:eastAsia="Arial" w:hAnsi="Arial" w:cs="Arial"/>
                <w:b/>
                <w:color w:val="FFFFFF"/>
                <w:sz w:val="20"/>
              </w:rPr>
              <w:t>Commande</w:t>
            </w:r>
            <w:r>
              <w:rPr>
                <w:rFonts w:ascii="Arial" w:eastAsia="Arial" w:hAnsi="Arial" w:cs="Arial"/>
              </w:rPr>
              <w:t xml:space="preserve"> </w:t>
            </w:r>
          </w:p>
        </w:tc>
        <w:tc>
          <w:tcPr>
            <w:tcW w:w="4528"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1"/>
            </w:pPr>
            <w:r>
              <w:rPr>
                <w:rFonts w:ascii="Arial" w:eastAsia="Arial" w:hAnsi="Arial" w:cs="Arial"/>
                <w:b/>
                <w:color w:val="FFFFFF"/>
                <w:sz w:val="20"/>
              </w:rPr>
              <w:t>Description</w:t>
            </w:r>
            <w:r>
              <w:rPr>
                <w:rFonts w:ascii="Arial" w:eastAsia="Arial" w:hAnsi="Arial" w:cs="Arial"/>
              </w:rPr>
              <w:t xml:space="preserve"> </w:t>
            </w:r>
          </w:p>
        </w:tc>
      </w:tr>
      <w:tr w:rsidR="00D50CAC">
        <w:trPr>
          <w:trHeight w:val="390"/>
        </w:trPr>
        <w:tc>
          <w:tcPr>
            <w:tcW w:w="45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sudo systemctl status wazuh-manager</w:t>
            </w:r>
            <w:r>
              <w:rPr>
                <w:rFonts w:ascii="Arial" w:eastAsia="Arial" w:hAnsi="Arial" w:cs="Arial"/>
              </w:rPr>
              <w:t xml:space="preserve"> </w:t>
            </w:r>
          </w:p>
        </w:tc>
        <w:tc>
          <w:tcPr>
            <w:tcW w:w="4528"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Vérifier l’état du manager</w:t>
            </w:r>
            <w:r>
              <w:rPr>
                <w:rFonts w:ascii="Arial" w:eastAsia="Arial" w:hAnsi="Arial" w:cs="Arial"/>
              </w:rPr>
              <w:t xml:space="preserve"> </w:t>
            </w:r>
          </w:p>
        </w:tc>
      </w:tr>
      <w:tr w:rsidR="00D50CAC">
        <w:trPr>
          <w:trHeight w:val="421"/>
        </w:trPr>
        <w:tc>
          <w:tcPr>
            <w:tcW w:w="45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sudo systemctl restart wazuh-agent</w:t>
            </w:r>
            <w:r>
              <w:rPr>
                <w:rFonts w:ascii="Arial" w:eastAsia="Arial" w:hAnsi="Arial" w:cs="Arial"/>
              </w:rPr>
              <w:t xml:space="preserve"> </w:t>
            </w:r>
          </w:p>
        </w:tc>
        <w:tc>
          <w:tcPr>
            <w:tcW w:w="4528"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Redémarrer l’agent</w:t>
            </w:r>
            <w:r>
              <w:rPr>
                <w:rFonts w:ascii="Arial" w:eastAsia="Arial" w:hAnsi="Arial" w:cs="Arial"/>
              </w:rPr>
              <w:t xml:space="preserve"> </w:t>
            </w:r>
          </w:p>
        </w:tc>
      </w:tr>
      <w:tr w:rsidR="00D50CAC">
        <w:trPr>
          <w:trHeight w:val="364"/>
        </w:trPr>
        <w:tc>
          <w:tcPr>
            <w:tcW w:w="4501"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sudo tail -f /var/ossec/logs/ossec.log</w:t>
            </w:r>
            <w:r>
              <w:rPr>
                <w:rFonts w:ascii="Arial" w:eastAsia="Arial" w:hAnsi="Arial" w:cs="Arial"/>
              </w:rPr>
              <w:t xml:space="preserve"> </w:t>
            </w:r>
          </w:p>
        </w:tc>
        <w:tc>
          <w:tcPr>
            <w:tcW w:w="4528"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Surveiller les logs de l’agent</w:t>
            </w:r>
            <w:r>
              <w:rPr>
                <w:rFonts w:ascii="Arial" w:eastAsia="Arial" w:hAnsi="Arial" w:cs="Arial"/>
              </w:rPr>
              <w:t xml:space="preserve"> </w:t>
            </w:r>
          </w:p>
        </w:tc>
      </w:tr>
      <w:tr w:rsidR="00D50CAC">
        <w:trPr>
          <w:trHeight w:val="421"/>
        </w:trPr>
        <w:tc>
          <w:tcPr>
            <w:tcW w:w="4501"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pPr>
            <w:r>
              <w:rPr>
                <w:rFonts w:ascii="Arial" w:eastAsia="Arial" w:hAnsi="Arial" w:cs="Arial"/>
                <w:sz w:val="20"/>
              </w:rPr>
              <w:t>sudo /var/ossec/bin/agent_control -r -u 002</w:t>
            </w:r>
            <w:r>
              <w:rPr>
                <w:rFonts w:ascii="Arial" w:eastAsia="Arial" w:hAnsi="Arial" w:cs="Arial"/>
              </w:rPr>
              <w:t xml:space="preserve"> </w:t>
            </w:r>
          </w:p>
        </w:tc>
        <w:tc>
          <w:tcPr>
            <w:tcW w:w="4528" w:type="dxa"/>
            <w:tcBorders>
              <w:top w:val="single" w:sz="2" w:space="0" w:color="CCCCCC"/>
              <w:left w:val="single" w:sz="2" w:space="0" w:color="CCCCCC"/>
              <w:bottom w:val="single" w:sz="32" w:space="0" w:color="FFFFFF"/>
              <w:right w:val="single" w:sz="2" w:space="0" w:color="CCCCCC"/>
            </w:tcBorders>
            <w:shd w:val="clear" w:color="auto" w:fill="EBF3FB"/>
            <w:vAlign w:val="center"/>
          </w:tcPr>
          <w:p w:rsidR="00D50CAC" w:rsidRDefault="00000000">
            <w:pPr>
              <w:spacing w:after="0"/>
              <w:ind w:left="1"/>
            </w:pPr>
            <w:r>
              <w:rPr>
                <w:rFonts w:ascii="Arial" w:eastAsia="Arial" w:hAnsi="Arial" w:cs="Arial"/>
                <w:sz w:val="20"/>
              </w:rPr>
              <w:t>Forcer un rescan SCA de l’agent 002</w:t>
            </w:r>
            <w:r>
              <w:rPr>
                <w:rFonts w:ascii="Arial" w:eastAsia="Arial" w:hAnsi="Arial" w:cs="Arial"/>
              </w:rPr>
              <w:t xml:space="preserve"> </w:t>
            </w:r>
          </w:p>
        </w:tc>
      </w:tr>
      <w:tr w:rsidR="00D50CAC">
        <w:trPr>
          <w:trHeight w:val="364"/>
        </w:trPr>
        <w:tc>
          <w:tcPr>
            <w:tcW w:w="4501" w:type="dxa"/>
            <w:tcBorders>
              <w:top w:val="single" w:sz="32" w:space="0" w:color="FFFFFF"/>
              <w:left w:val="single" w:sz="2" w:space="0" w:color="CCCCCC"/>
              <w:bottom w:val="single" w:sz="2" w:space="0" w:color="CCCCCC"/>
              <w:right w:val="single" w:sz="2" w:space="0" w:color="CCCCCC"/>
            </w:tcBorders>
          </w:tcPr>
          <w:p w:rsidR="00D50CAC" w:rsidRDefault="00000000">
            <w:pPr>
              <w:spacing w:after="0"/>
            </w:pPr>
            <w:r>
              <w:rPr>
                <w:rFonts w:ascii="Arial" w:eastAsia="Arial" w:hAnsi="Arial" w:cs="Arial"/>
                <w:sz w:val="20"/>
              </w:rPr>
              <w:t>sudo ufw status</w:t>
            </w:r>
            <w:r>
              <w:rPr>
                <w:rFonts w:ascii="Arial" w:eastAsia="Arial" w:hAnsi="Arial" w:cs="Arial"/>
              </w:rPr>
              <w:t xml:space="preserve"> </w:t>
            </w:r>
          </w:p>
        </w:tc>
        <w:tc>
          <w:tcPr>
            <w:tcW w:w="4528" w:type="dxa"/>
            <w:tcBorders>
              <w:top w:val="single" w:sz="32" w:space="0" w:color="FFFFFF"/>
              <w:left w:val="single" w:sz="2" w:space="0" w:color="CCCCCC"/>
              <w:bottom w:val="single" w:sz="2" w:space="0" w:color="CCCCCC"/>
              <w:right w:val="single" w:sz="2" w:space="0" w:color="CCCCCC"/>
            </w:tcBorders>
          </w:tcPr>
          <w:p w:rsidR="00D50CAC" w:rsidRDefault="00000000">
            <w:pPr>
              <w:spacing w:after="0"/>
              <w:ind w:left="1"/>
            </w:pPr>
            <w:r>
              <w:rPr>
                <w:rFonts w:ascii="Arial" w:eastAsia="Arial" w:hAnsi="Arial" w:cs="Arial"/>
                <w:sz w:val="20"/>
              </w:rPr>
              <w:t>Vérifier l’état du pare-feu UFW</w:t>
            </w:r>
            <w:r>
              <w:rPr>
                <w:rFonts w:ascii="Arial" w:eastAsia="Arial" w:hAnsi="Arial" w:cs="Arial"/>
              </w:rPr>
              <w:t xml:space="preserve"> </w:t>
            </w:r>
          </w:p>
        </w:tc>
      </w:tr>
      <w:tr w:rsidR="00D50CAC">
        <w:trPr>
          <w:trHeight w:val="390"/>
        </w:trPr>
        <w:tc>
          <w:tcPr>
            <w:tcW w:w="4501"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sudo iptables -L INPUT -n --line-numbers</w:t>
            </w:r>
            <w:r>
              <w:rPr>
                <w:rFonts w:ascii="Arial" w:eastAsia="Arial" w:hAnsi="Arial" w:cs="Arial"/>
              </w:rPr>
              <w:t xml:space="preserve"> </w:t>
            </w:r>
          </w:p>
        </w:tc>
        <w:tc>
          <w:tcPr>
            <w:tcW w:w="4528"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Lister les règles iptables actives</w:t>
            </w:r>
            <w:r>
              <w:rPr>
                <w:rFonts w:ascii="Arial" w:eastAsia="Arial" w:hAnsi="Arial" w:cs="Arial"/>
              </w:rPr>
              <w:t xml:space="preserve"> </w:t>
            </w:r>
          </w:p>
        </w:tc>
      </w:tr>
      <w:tr w:rsidR="00D50CAC">
        <w:trPr>
          <w:trHeight w:val="621"/>
        </w:trPr>
        <w:tc>
          <w:tcPr>
            <w:tcW w:w="45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curl -k -u admin:PASS https://10.3.9.100:9200/_cat/indices</w:t>
            </w:r>
            <w:r>
              <w:rPr>
                <w:rFonts w:ascii="Arial" w:eastAsia="Arial" w:hAnsi="Arial" w:cs="Arial"/>
              </w:rPr>
              <w:t xml:space="preserve"> </w:t>
            </w:r>
          </w:p>
        </w:tc>
        <w:tc>
          <w:tcPr>
            <w:tcW w:w="452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1"/>
            </w:pPr>
            <w:r>
              <w:rPr>
                <w:rFonts w:ascii="Arial" w:eastAsia="Arial" w:hAnsi="Arial" w:cs="Arial"/>
                <w:sz w:val="20"/>
              </w:rPr>
              <w:t>Vérifier les index OpenSearch</w:t>
            </w:r>
            <w:r>
              <w:rPr>
                <w:rFonts w:ascii="Arial" w:eastAsia="Arial" w:hAnsi="Arial" w:cs="Arial"/>
              </w:rPr>
              <w:t xml:space="preserve"> </w:t>
            </w:r>
          </w:p>
        </w:tc>
      </w:tr>
      <w:tr w:rsidR="00D50CAC">
        <w:trPr>
          <w:trHeight w:val="394"/>
        </w:trPr>
        <w:tc>
          <w:tcPr>
            <w:tcW w:w="4501"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sudo journalctl -xeu wazuh-manager</w:t>
            </w:r>
            <w:r>
              <w:rPr>
                <w:rFonts w:ascii="Arial" w:eastAsia="Arial" w:hAnsi="Arial" w:cs="Arial"/>
              </w:rPr>
              <w:t xml:space="preserve"> </w:t>
            </w:r>
          </w:p>
        </w:tc>
        <w:tc>
          <w:tcPr>
            <w:tcW w:w="4528"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1"/>
            </w:pPr>
            <w:r>
              <w:rPr>
                <w:rFonts w:ascii="Arial" w:eastAsia="Arial" w:hAnsi="Arial" w:cs="Arial"/>
                <w:sz w:val="20"/>
              </w:rPr>
              <w:t>Déboguer le manager Wazuh</w:t>
            </w:r>
            <w:r>
              <w:rPr>
                <w:rFonts w:ascii="Arial" w:eastAsia="Arial" w:hAnsi="Arial" w:cs="Arial"/>
              </w:rPr>
              <w:t xml:space="preserve"> </w:t>
            </w:r>
          </w:p>
        </w:tc>
      </w:tr>
      <w:tr w:rsidR="00D50CAC">
        <w:trPr>
          <w:trHeight w:val="390"/>
        </w:trPr>
        <w:tc>
          <w:tcPr>
            <w:tcW w:w="4501"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pPr>
            <w:r>
              <w:rPr>
                <w:rFonts w:ascii="Arial" w:eastAsia="Arial" w:hAnsi="Arial" w:cs="Arial"/>
                <w:sz w:val="20"/>
              </w:rPr>
              <w:t>sudo tail -f /var/log/auth.log</w:t>
            </w:r>
            <w:r>
              <w:rPr>
                <w:rFonts w:ascii="Arial" w:eastAsia="Arial" w:hAnsi="Arial" w:cs="Arial"/>
              </w:rPr>
              <w:t xml:space="preserve"> </w:t>
            </w:r>
          </w:p>
        </w:tc>
        <w:tc>
          <w:tcPr>
            <w:tcW w:w="4528" w:type="dxa"/>
            <w:tcBorders>
              <w:top w:val="single" w:sz="2" w:space="0" w:color="CCCCCC"/>
              <w:left w:val="single" w:sz="2" w:space="0" w:color="CCCCCC"/>
              <w:bottom w:val="single" w:sz="2" w:space="0" w:color="CCCCCC"/>
              <w:right w:val="single" w:sz="2" w:space="0" w:color="CCCCCC"/>
            </w:tcBorders>
            <w:shd w:val="clear" w:color="auto" w:fill="FFFFFF"/>
          </w:tcPr>
          <w:p w:rsidR="00D50CAC" w:rsidRDefault="00000000">
            <w:pPr>
              <w:spacing w:after="0"/>
              <w:ind w:left="1"/>
            </w:pPr>
            <w:r>
              <w:rPr>
                <w:rFonts w:ascii="Arial" w:eastAsia="Arial" w:hAnsi="Arial" w:cs="Arial"/>
                <w:sz w:val="20"/>
              </w:rPr>
              <w:t>Surveiller les logs SSH en temps réel</w:t>
            </w:r>
            <w:r>
              <w:rPr>
                <w:rFonts w:ascii="Arial" w:eastAsia="Arial" w:hAnsi="Arial" w:cs="Arial"/>
              </w:rPr>
              <w:t xml:space="preserve"> </w:t>
            </w:r>
          </w:p>
        </w:tc>
      </w:tr>
    </w:tbl>
    <w:p w:rsidR="00D50CAC" w:rsidRDefault="00000000">
      <w:pPr>
        <w:spacing w:after="312"/>
      </w:pPr>
      <w:r>
        <w:rPr>
          <w:rFonts w:ascii="Arial" w:eastAsia="Arial" w:hAnsi="Arial" w:cs="Arial"/>
        </w:rPr>
        <w:t xml:space="preserve"> </w:t>
      </w:r>
    </w:p>
    <w:p w:rsidR="00D50CAC" w:rsidRDefault="00000000">
      <w:pPr>
        <w:pStyle w:val="Titre3"/>
        <w:spacing w:after="8"/>
        <w:ind w:left="-5"/>
      </w:pPr>
      <w:r>
        <w:t xml:space="preserve">14.2 Captures d’écran supplémentaires </w:t>
      </w:r>
    </w:p>
    <w:p w:rsidR="00D50CAC" w:rsidRDefault="00000000">
      <w:pPr>
        <w:spacing w:after="0"/>
        <w:ind w:right="63"/>
        <w:jc w:val="right"/>
      </w:pPr>
      <w:r>
        <w:rPr>
          <w:noProof/>
        </w:rPr>
        <w:drawing>
          <wp:inline distT="0" distB="0" distL="0" distR="0">
            <wp:extent cx="5334000" cy="3562350"/>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18"/>
                    <a:stretch>
                      <a:fillRect/>
                    </a:stretch>
                  </pic:blipFill>
                  <pic:spPr>
                    <a:xfrm>
                      <a:off x="0" y="0"/>
                      <a:ext cx="5334000" cy="3562350"/>
                    </a:xfrm>
                    <a:prstGeom prst="rect">
                      <a:avLst/>
                    </a:prstGeom>
                  </pic:spPr>
                </pic:pic>
              </a:graphicData>
            </a:graphic>
          </wp:inline>
        </w:drawing>
      </w:r>
      <w:r>
        <w:rPr>
          <w:rFonts w:ascii="Arial" w:eastAsia="Arial" w:hAnsi="Arial" w:cs="Arial"/>
        </w:rPr>
        <w:t xml:space="preserve"> </w:t>
      </w:r>
    </w:p>
    <w:p w:rsidR="00D50CAC" w:rsidRDefault="00000000">
      <w:pPr>
        <w:spacing w:after="185" w:line="252" w:lineRule="auto"/>
        <w:ind w:left="1816" w:hanging="10"/>
      </w:pPr>
      <w:r>
        <w:rPr>
          <w:rFonts w:ascii="Arial" w:eastAsia="Arial" w:hAnsi="Arial" w:cs="Arial"/>
          <w:i/>
          <w:color w:val="555555"/>
          <w:sz w:val="18"/>
        </w:rPr>
        <w:t>Annexe 1 – Contrôles SCA échoués sur CubAD (filtrage result=failed)</w:t>
      </w:r>
      <w:r>
        <w:rPr>
          <w:rFonts w:ascii="Arial" w:eastAsia="Arial" w:hAnsi="Arial" w:cs="Arial"/>
        </w:rPr>
        <w:t xml:space="preserve"> </w:t>
      </w:r>
    </w:p>
    <w:p w:rsidR="00D50CAC" w:rsidRDefault="00D50CAC">
      <w:pPr>
        <w:sectPr w:rsidR="00D50CAC">
          <w:headerReference w:type="even" r:id="rId39"/>
          <w:headerReference w:type="default" r:id="rId40"/>
          <w:footerReference w:type="even" r:id="rId41"/>
          <w:footerReference w:type="default" r:id="rId42"/>
          <w:headerReference w:type="first" r:id="rId43"/>
          <w:footerReference w:type="first" r:id="rId44"/>
          <w:pgSz w:w="11905" w:h="16840"/>
          <w:pgMar w:top="1519" w:right="1556" w:bottom="3183" w:left="1441" w:header="720" w:footer="699" w:gutter="0"/>
          <w:cols w:space="720"/>
        </w:sectPr>
      </w:pPr>
    </w:p>
    <w:p w:rsidR="00D50CAC" w:rsidRDefault="00000000">
      <w:pPr>
        <w:spacing w:after="0"/>
        <w:jc w:val="right"/>
      </w:pPr>
      <w:r>
        <w:rPr>
          <w:noProof/>
        </w:rPr>
        <w:drawing>
          <wp:inline distT="0" distB="0" distL="0" distR="0">
            <wp:extent cx="5334000" cy="2686050"/>
            <wp:effectExtent l="0" t="0" r="0" b="0"/>
            <wp:docPr id="4566" name="Picture 4566"/>
            <wp:cNvGraphicFramePr/>
            <a:graphic xmlns:a="http://schemas.openxmlformats.org/drawingml/2006/main">
              <a:graphicData uri="http://schemas.openxmlformats.org/drawingml/2006/picture">
                <pic:pic xmlns:pic="http://schemas.openxmlformats.org/drawingml/2006/picture">
                  <pic:nvPicPr>
                    <pic:cNvPr id="4566" name="Picture 4566"/>
                    <pic:cNvPicPr/>
                  </pic:nvPicPr>
                  <pic:blipFill>
                    <a:blip r:embed="rId45"/>
                    <a:stretch>
                      <a:fillRect/>
                    </a:stretch>
                  </pic:blipFill>
                  <pic:spPr>
                    <a:xfrm>
                      <a:off x="0" y="0"/>
                      <a:ext cx="5334000" cy="2686050"/>
                    </a:xfrm>
                    <a:prstGeom prst="rect">
                      <a:avLst/>
                    </a:prstGeom>
                  </pic:spPr>
                </pic:pic>
              </a:graphicData>
            </a:graphic>
          </wp:inline>
        </w:drawing>
      </w:r>
      <w:r>
        <w:rPr>
          <w:rFonts w:ascii="Arial" w:eastAsia="Arial" w:hAnsi="Arial" w:cs="Arial"/>
        </w:rPr>
        <w:t xml:space="preserve"> </w:t>
      </w:r>
    </w:p>
    <w:p w:rsidR="00D50CAC" w:rsidRDefault="00000000">
      <w:pPr>
        <w:spacing w:after="131"/>
        <w:ind w:left="328" w:hanging="10"/>
        <w:jc w:val="center"/>
      </w:pPr>
      <w:r>
        <w:rPr>
          <w:rFonts w:ascii="Arial" w:eastAsia="Arial" w:hAnsi="Arial" w:cs="Arial"/>
          <w:i/>
          <w:color w:val="555555"/>
          <w:sz w:val="18"/>
        </w:rPr>
        <w:t>Annexe 2 – Score SCA CubAD 21% (7 mars 2026)</w:t>
      </w:r>
      <w:r>
        <w:rPr>
          <w:rFonts w:ascii="Arial" w:eastAsia="Arial" w:hAnsi="Arial" w:cs="Arial"/>
        </w:rPr>
        <w:t xml:space="preserve"> </w:t>
      </w:r>
    </w:p>
    <w:p w:rsidR="00D50CAC" w:rsidRDefault="00000000">
      <w:pPr>
        <w:spacing w:after="0"/>
        <w:jc w:val="right"/>
      </w:pPr>
      <w:r>
        <w:rPr>
          <w:noProof/>
        </w:rPr>
        <w:drawing>
          <wp:inline distT="0" distB="0" distL="0" distR="0">
            <wp:extent cx="5334000" cy="2028825"/>
            <wp:effectExtent l="0" t="0" r="0" b="0"/>
            <wp:docPr id="4568" name="Picture 4568"/>
            <wp:cNvGraphicFramePr/>
            <a:graphic xmlns:a="http://schemas.openxmlformats.org/drawingml/2006/main">
              <a:graphicData uri="http://schemas.openxmlformats.org/drawingml/2006/picture">
                <pic:pic xmlns:pic="http://schemas.openxmlformats.org/drawingml/2006/picture">
                  <pic:nvPicPr>
                    <pic:cNvPr id="4568" name="Picture 4568"/>
                    <pic:cNvPicPr/>
                  </pic:nvPicPr>
                  <pic:blipFill>
                    <a:blip r:embed="rId46"/>
                    <a:stretch>
                      <a:fillRect/>
                    </a:stretch>
                  </pic:blipFill>
                  <pic:spPr>
                    <a:xfrm>
                      <a:off x="0" y="0"/>
                      <a:ext cx="5334000" cy="2028825"/>
                    </a:xfrm>
                    <a:prstGeom prst="rect">
                      <a:avLst/>
                    </a:prstGeom>
                  </pic:spPr>
                </pic:pic>
              </a:graphicData>
            </a:graphic>
          </wp:inline>
        </w:drawing>
      </w:r>
      <w:r>
        <w:rPr>
          <w:rFonts w:ascii="Arial" w:eastAsia="Arial" w:hAnsi="Arial" w:cs="Arial"/>
        </w:rPr>
        <w:t xml:space="preserve"> </w:t>
      </w:r>
    </w:p>
    <w:p w:rsidR="00D50CAC" w:rsidRDefault="00000000">
      <w:pPr>
        <w:spacing w:after="325" w:line="252" w:lineRule="auto"/>
        <w:ind w:left="861" w:hanging="10"/>
      </w:pPr>
      <w:r>
        <w:rPr>
          <w:rFonts w:ascii="Arial" w:eastAsia="Arial" w:hAnsi="Arial" w:cs="Arial"/>
          <w:i/>
          <w:color w:val="555555"/>
          <w:sz w:val="18"/>
        </w:rPr>
        <w:t>Annexe 3 – Erreurs de démarrage initiales sur la VM Wazuh (wazuh-indexer et gdm échoués)</w:t>
      </w:r>
      <w:r>
        <w:rPr>
          <w:rFonts w:ascii="Arial" w:eastAsia="Arial" w:hAnsi="Arial" w:cs="Arial"/>
        </w:rPr>
        <w:t xml:space="preserve"> </w:t>
      </w:r>
    </w:p>
    <w:p w:rsidR="00D50CAC" w:rsidRDefault="00000000">
      <w:pPr>
        <w:pStyle w:val="Titre3"/>
        <w:spacing w:after="0"/>
        <w:ind w:left="-5"/>
      </w:pPr>
      <w:r>
        <w:t xml:space="preserve">14.3 Tableau récapitulatif des scores SCA </w:t>
      </w:r>
    </w:p>
    <w:tbl>
      <w:tblPr>
        <w:tblStyle w:val="TableGrid"/>
        <w:tblW w:w="9029" w:type="dxa"/>
        <w:tblInd w:w="-2" w:type="dxa"/>
        <w:tblCellMar>
          <w:top w:w="92" w:type="dxa"/>
          <w:left w:w="119" w:type="dxa"/>
          <w:bottom w:w="0" w:type="dxa"/>
          <w:right w:w="57" w:type="dxa"/>
        </w:tblCellMar>
        <w:tblLook w:val="04A0" w:firstRow="1" w:lastRow="0" w:firstColumn="1" w:lastColumn="0" w:noHBand="0" w:noVBand="1"/>
      </w:tblPr>
      <w:tblGrid>
        <w:gridCol w:w="1298"/>
        <w:gridCol w:w="1388"/>
        <w:gridCol w:w="2551"/>
        <w:gridCol w:w="1196"/>
        <w:gridCol w:w="1190"/>
        <w:gridCol w:w="1406"/>
      </w:tblGrid>
      <w:tr w:rsidR="00D50CAC">
        <w:trPr>
          <w:trHeight w:val="594"/>
        </w:trPr>
        <w:tc>
          <w:tcPr>
            <w:tcW w:w="1298" w:type="dxa"/>
            <w:tcBorders>
              <w:top w:val="single" w:sz="2" w:space="0" w:color="CCCCCC"/>
              <w:left w:val="single" w:sz="2" w:space="0" w:color="CCCCCC"/>
              <w:bottom w:val="single" w:sz="2" w:space="0" w:color="CCCCCC"/>
              <w:right w:val="single" w:sz="2" w:space="0" w:color="CCCCCC"/>
            </w:tcBorders>
            <w:shd w:val="clear" w:color="auto" w:fill="1F4E79"/>
            <w:vAlign w:val="center"/>
          </w:tcPr>
          <w:p w:rsidR="00D50CAC" w:rsidRDefault="00000000">
            <w:pPr>
              <w:spacing w:after="0"/>
              <w:ind w:left="3"/>
            </w:pPr>
            <w:r>
              <w:rPr>
                <w:rFonts w:ascii="Arial" w:eastAsia="Arial" w:hAnsi="Arial" w:cs="Arial"/>
                <w:b/>
                <w:color w:val="FFFFFF"/>
                <w:sz w:val="20"/>
              </w:rPr>
              <w:t>Machine</w:t>
            </w:r>
            <w:r>
              <w:rPr>
                <w:rFonts w:ascii="Arial" w:eastAsia="Arial" w:hAnsi="Arial" w:cs="Arial"/>
              </w:rPr>
              <w:t xml:space="preserve"> </w:t>
            </w:r>
          </w:p>
        </w:tc>
        <w:tc>
          <w:tcPr>
            <w:tcW w:w="1388" w:type="dxa"/>
            <w:tcBorders>
              <w:top w:val="single" w:sz="2" w:space="0" w:color="CCCCCC"/>
              <w:left w:val="single" w:sz="2" w:space="0" w:color="CCCCCC"/>
              <w:bottom w:val="single" w:sz="2" w:space="0" w:color="CCCCCC"/>
              <w:right w:val="single" w:sz="2" w:space="0" w:color="CCCCCC"/>
            </w:tcBorders>
            <w:shd w:val="clear" w:color="auto" w:fill="1F4E79"/>
            <w:vAlign w:val="center"/>
          </w:tcPr>
          <w:p w:rsidR="00D50CAC" w:rsidRDefault="00000000">
            <w:pPr>
              <w:spacing w:after="0"/>
            </w:pPr>
            <w:r>
              <w:rPr>
                <w:rFonts w:ascii="Arial" w:eastAsia="Arial" w:hAnsi="Arial" w:cs="Arial"/>
                <w:b/>
                <w:color w:val="FFFFFF"/>
                <w:sz w:val="20"/>
              </w:rPr>
              <w:t>OS</w:t>
            </w:r>
            <w:r>
              <w:rPr>
                <w:rFonts w:ascii="Arial" w:eastAsia="Arial" w:hAnsi="Arial" w:cs="Arial"/>
              </w:rPr>
              <w:t xml:space="preserve"> </w:t>
            </w:r>
          </w:p>
        </w:tc>
        <w:tc>
          <w:tcPr>
            <w:tcW w:w="2551" w:type="dxa"/>
            <w:tcBorders>
              <w:top w:val="single" w:sz="2" w:space="0" w:color="CCCCCC"/>
              <w:left w:val="single" w:sz="2" w:space="0" w:color="CCCCCC"/>
              <w:bottom w:val="single" w:sz="2" w:space="0" w:color="CCCCCC"/>
              <w:right w:val="single" w:sz="2" w:space="0" w:color="CCCCCC"/>
            </w:tcBorders>
            <w:shd w:val="clear" w:color="auto" w:fill="1F4E79"/>
            <w:vAlign w:val="center"/>
          </w:tcPr>
          <w:p w:rsidR="00D50CAC" w:rsidRDefault="00000000">
            <w:pPr>
              <w:spacing w:after="0"/>
              <w:ind w:left="3"/>
            </w:pPr>
            <w:r>
              <w:rPr>
                <w:rFonts w:ascii="Arial" w:eastAsia="Arial" w:hAnsi="Arial" w:cs="Arial"/>
                <w:b/>
                <w:color w:val="FFFFFF"/>
                <w:sz w:val="20"/>
              </w:rPr>
              <w:t>Référentiel CIS</w:t>
            </w:r>
            <w:r>
              <w:rPr>
                <w:rFonts w:ascii="Arial" w:eastAsia="Arial" w:hAnsi="Arial" w:cs="Arial"/>
              </w:rPr>
              <w:t xml:space="preserve"> </w:t>
            </w:r>
          </w:p>
        </w:tc>
        <w:tc>
          <w:tcPr>
            <w:tcW w:w="1196"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3"/>
            </w:pPr>
            <w:r>
              <w:rPr>
                <w:rFonts w:ascii="Arial" w:eastAsia="Arial" w:hAnsi="Arial" w:cs="Arial"/>
                <w:b/>
                <w:color w:val="FFFFFF"/>
                <w:sz w:val="20"/>
              </w:rPr>
              <w:t xml:space="preserve">Score </w:t>
            </w:r>
          </w:p>
          <w:p w:rsidR="00D50CAC" w:rsidRDefault="00000000">
            <w:pPr>
              <w:spacing w:after="0"/>
              <w:ind w:left="3"/>
            </w:pPr>
            <w:r>
              <w:rPr>
                <w:rFonts w:ascii="Arial" w:eastAsia="Arial" w:hAnsi="Arial" w:cs="Arial"/>
                <w:b/>
                <w:color w:val="FFFFFF"/>
                <w:sz w:val="20"/>
              </w:rPr>
              <w:t>initial</w:t>
            </w:r>
            <w:r>
              <w:rPr>
                <w:rFonts w:ascii="Arial" w:eastAsia="Arial" w:hAnsi="Arial" w:cs="Arial"/>
              </w:rPr>
              <w:t xml:space="preserve"> </w:t>
            </w:r>
          </w:p>
        </w:tc>
        <w:tc>
          <w:tcPr>
            <w:tcW w:w="1190" w:type="dxa"/>
            <w:tcBorders>
              <w:top w:val="single" w:sz="2" w:space="0" w:color="CCCCCC"/>
              <w:left w:val="single" w:sz="2" w:space="0" w:color="CCCCCC"/>
              <w:bottom w:val="single" w:sz="2" w:space="0" w:color="CCCCCC"/>
              <w:right w:val="single" w:sz="2" w:space="0" w:color="CCCCCC"/>
            </w:tcBorders>
            <w:shd w:val="clear" w:color="auto" w:fill="1F4E79"/>
          </w:tcPr>
          <w:p w:rsidR="00D50CAC" w:rsidRDefault="00000000">
            <w:pPr>
              <w:spacing w:after="0"/>
              <w:ind w:left="3"/>
            </w:pPr>
            <w:r>
              <w:rPr>
                <w:rFonts w:ascii="Arial" w:eastAsia="Arial" w:hAnsi="Arial" w:cs="Arial"/>
                <w:b/>
                <w:color w:val="FFFFFF"/>
                <w:sz w:val="20"/>
              </w:rPr>
              <w:t xml:space="preserve">Score </w:t>
            </w:r>
          </w:p>
          <w:p w:rsidR="00D50CAC" w:rsidRDefault="00000000">
            <w:pPr>
              <w:spacing w:after="0"/>
              <w:ind w:left="3"/>
            </w:pPr>
            <w:r>
              <w:rPr>
                <w:rFonts w:ascii="Arial" w:eastAsia="Arial" w:hAnsi="Arial" w:cs="Arial"/>
                <w:b/>
                <w:color w:val="FFFFFF"/>
                <w:sz w:val="20"/>
              </w:rPr>
              <w:t>final</w:t>
            </w:r>
            <w:r>
              <w:rPr>
                <w:rFonts w:ascii="Arial" w:eastAsia="Arial" w:hAnsi="Arial" w:cs="Arial"/>
              </w:rPr>
              <w:t xml:space="preserve"> </w:t>
            </w:r>
          </w:p>
        </w:tc>
        <w:tc>
          <w:tcPr>
            <w:tcW w:w="1406" w:type="dxa"/>
            <w:tcBorders>
              <w:top w:val="single" w:sz="2" w:space="0" w:color="CCCCCC"/>
              <w:left w:val="single" w:sz="2" w:space="0" w:color="CCCCCC"/>
              <w:bottom w:val="single" w:sz="2" w:space="0" w:color="CCCCCC"/>
              <w:right w:val="single" w:sz="2" w:space="0" w:color="CCCCCC"/>
            </w:tcBorders>
            <w:shd w:val="clear" w:color="auto" w:fill="1F4E79"/>
            <w:vAlign w:val="center"/>
          </w:tcPr>
          <w:p w:rsidR="00D50CAC" w:rsidRDefault="00000000">
            <w:pPr>
              <w:spacing w:after="0"/>
              <w:ind w:left="3"/>
            </w:pPr>
            <w:r>
              <w:rPr>
                <w:rFonts w:ascii="Arial" w:eastAsia="Arial" w:hAnsi="Arial" w:cs="Arial"/>
                <w:b/>
                <w:color w:val="FFFFFF"/>
                <w:sz w:val="20"/>
              </w:rPr>
              <w:t>Progression</w:t>
            </w:r>
            <w:r>
              <w:rPr>
                <w:rFonts w:ascii="Arial" w:eastAsia="Arial" w:hAnsi="Arial" w:cs="Arial"/>
              </w:rPr>
              <w:t xml:space="preserve"> </w:t>
            </w:r>
          </w:p>
        </w:tc>
      </w:tr>
      <w:tr w:rsidR="00D50CAC">
        <w:trPr>
          <w:trHeight w:val="650"/>
        </w:trPr>
        <w:tc>
          <w:tcPr>
            <w:tcW w:w="129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CubDHCP</w:t>
            </w:r>
            <w:r>
              <w:rPr>
                <w:rFonts w:ascii="Arial" w:eastAsia="Arial" w:hAnsi="Arial" w:cs="Arial"/>
              </w:rPr>
              <w:t xml:space="preserve"> </w:t>
            </w:r>
          </w:p>
        </w:tc>
        <w:tc>
          <w:tcPr>
            <w:tcW w:w="1388"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pPr>
            <w:r>
              <w:rPr>
                <w:rFonts w:ascii="Arial" w:eastAsia="Arial" w:hAnsi="Arial" w:cs="Arial"/>
                <w:sz w:val="20"/>
              </w:rPr>
              <w:t>Debian 12</w:t>
            </w:r>
            <w:r>
              <w:rPr>
                <w:rFonts w:ascii="Arial" w:eastAsia="Arial" w:hAnsi="Arial" w:cs="Arial"/>
              </w:rPr>
              <w:t xml:space="preserve"> </w:t>
            </w:r>
          </w:p>
        </w:tc>
        <w:tc>
          <w:tcPr>
            <w:tcW w:w="255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CIS Debian Family Linux Benchmark v1.0.0</w:t>
            </w:r>
            <w:r>
              <w:rPr>
                <w:rFonts w:ascii="Arial" w:eastAsia="Arial" w:hAnsi="Arial" w:cs="Arial"/>
              </w:rPr>
              <w:t xml:space="preserve"> </w:t>
            </w:r>
          </w:p>
        </w:tc>
        <w:tc>
          <w:tcPr>
            <w:tcW w:w="1196"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 xml:space="preserve">27% </w:t>
            </w:r>
          </w:p>
          <w:p w:rsidR="00D50CAC" w:rsidRDefault="00000000">
            <w:pPr>
              <w:spacing w:after="0"/>
              <w:ind w:left="3"/>
            </w:pPr>
            <w:r>
              <w:rPr>
                <w:rFonts w:ascii="Arial" w:eastAsia="Arial" w:hAnsi="Arial" w:cs="Arial"/>
                <w:sz w:val="20"/>
              </w:rPr>
              <w:t>(42/180)</w:t>
            </w:r>
            <w:r>
              <w:rPr>
                <w:rFonts w:ascii="Arial" w:eastAsia="Arial" w:hAnsi="Arial" w:cs="Arial"/>
              </w:rPr>
              <w:t xml:space="preserve"> </w:t>
            </w:r>
          </w:p>
        </w:tc>
        <w:tc>
          <w:tcPr>
            <w:tcW w:w="119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 xml:space="preserve">38% </w:t>
            </w:r>
          </w:p>
          <w:p w:rsidR="00D50CAC" w:rsidRDefault="00000000">
            <w:pPr>
              <w:spacing w:after="0"/>
              <w:ind w:left="3"/>
            </w:pPr>
            <w:r>
              <w:rPr>
                <w:rFonts w:ascii="Arial" w:eastAsia="Arial" w:hAnsi="Arial" w:cs="Arial"/>
                <w:sz w:val="20"/>
              </w:rPr>
              <w:t>(63/180)</w:t>
            </w:r>
            <w:r>
              <w:rPr>
                <w:rFonts w:ascii="Arial" w:eastAsia="Arial" w:hAnsi="Arial" w:cs="Arial"/>
              </w:rPr>
              <w:t xml:space="preserve"> </w:t>
            </w:r>
          </w:p>
        </w:tc>
        <w:tc>
          <w:tcPr>
            <w:tcW w:w="1406"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D50CAC" w:rsidRDefault="00000000">
            <w:pPr>
              <w:spacing w:after="0"/>
              <w:ind w:left="3"/>
            </w:pPr>
            <w:r>
              <w:rPr>
                <w:rFonts w:ascii="Arial" w:eastAsia="Arial" w:hAnsi="Arial" w:cs="Arial"/>
                <w:sz w:val="20"/>
              </w:rPr>
              <w:t>+11 pts</w:t>
            </w:r>
            <w:r>
              <w:rPr>
                <w:rFonts w:ascii="Arial" w:eastAsia="Arial" w:hAnsi="Arial" w:cs="Arial"/>
              </w:rPr>
              <w:t xml:space="preserve"> </w:t>
            </w:r>
          </w:p>
        </w:tc>
      </w:tr>
      <w:tr w:rsidR="00D50CAC">
        <w:trPr>
          <w:trHeight w:val="559"/>
        </w:trPr>
        <w:tc>
          <w:tcPr>
            <w:tcW w:w="1298" w:type="dxa"/>
            <w:tcBorders>
              <w:top w:val="single" w:sz="2" w:space="0" w:color="CCCCCC"/>
              <w:left w:val="single" w:sz="2" w:space="0" w:color="CCCCCC"/>
              <w:bottom w:val="single" w:sz="2" w:space="0" w:color="CCCCCC"/>
              <w:right w:val="single" w:sz="2" w:space="0" w:color="CCCCCC"/>
            </w:tcBorders>
            <w:shd w:val="clear" w:color="auto" w:fill="EBF3FB"/>
            <w:vAlign w:val="center"/>
          </w:tcPr>
          <w:p w:rsidR="00D50CAC" w:rsidRDefault="00000000">
            <w:pPr>
              <w:spacing w:after="0"/>
              <w:ind w:left="3"/>
            </w:pPr>
            <w:r>
              <w:rPr>
                <w:rFonts w:ascii="Arial" w:eastAsia="Arial" w:hAnsi="Arial" w:cs="Arial"/>
                <w:sz w:val="20"/>
              </w:rPr>
              <w:t>CubAD</w:t>
            </w:r>
            <w:r>
              <w:rPr>
                <w:rFonts w:ascii="Arial" w:eastAsia="Arial" w:hAnsi="Arial" w:cs="Arial"/>
              </w:rPr>
              <w:t xml:space="preserve"> </w:t>
            </w:r>
          </w:p>
        </w:tc>
        <w:tc>
          <w:tcPr>
            <w:tcW w:w="1388"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pPr>
            <w:r>
              <w:rPr>
                <w:rFonts w:ascii="Arial" w:eastAsia="Arial" w:hAnsi="Arial" w:cs="Arial"/>
                <w:sz w:val="20"/>
              </w:rPr>
              <w:t xml:space="preserve">Windows </w:t>
            </w:r>
          </w:p>
          <w:p w:rsidR="00D50CAC" w:rsidRDefault="00000000">
            <w:pPr>
              <w:spacing w:after="0"/>
            </w:pPr>
            <w:r>
              <w:rPr>
                <w:rFonts w:ascii="Arial" w:eastAsia="Arial" w:hAnsi="Arial" w:cs="Arial"/>
                <w:sz w:val="20"/>
              </w:rPr>
              <w:t>Server 2019</w:t>
            </w:r>
            <w:r>
              <w:rPr>
                <w:rFonts w:ascii="Arial" w:eastAsia="Arial" w:hAnsi="Arial" w:cs="Arial"/>
              </w:rPr>
              <w:t xml:space="preserve"> </w:t>
            </w:r>
          </w:p>
        </w:tc>
        <w:tc>
          <w:tcPr>
            <w:tcW w:w="2551"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3"/>
              <w:jc w:val="both"/>
            </w:pPr>
            <w:r>
              <w:rPr>
                <w:rFonts w:ascii="Arial" w:eastAsia="Arial" w:hAnsi="Arial" w:cs="Arial"/>
                <w:sz w:val="20"/>
              </w:rPr>
              <w:t>CIS MS Windows Server 2019 Benchmark v2.0.0</w:t>
            </w:r>
            <w:r>
              <w:rPr>
                <w:rFonts w:ascii="Arial" w:eastAsia="Arial" w:hAnsi="Arial" w:cs="Arial"/>
              </w:rPr>
              <w:t xml:space="preserve"> </w:t>
            </w:r>
          </w:p>
        </w:tc>
        <w:tc>
          <w:tcPr>
            <w:tcW w:w="1196"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3"/>
            </w:pPr>
            <w:r>
              <w:rPr>
                <w:rFonts w:ascii="Arial" w:eastAsia="Arial" w:hAnsi="Arial" w:cs="Arial"/>
                <w:sz w:val="20"/>
              </w:rPr>
              <w:t xml:space="preserve">21% </w:t>
            </w:r>
          </w:p>
          <w:p w:rsidR="00D50CAC" w:rsidRDefault="00000000">
            <w:pPr>
              <w:spacing w:after="0"/>
              <w:ind w:left="3"/>
            </w:pPr>
            <w:r>
              <w:rPr>
                <w:rFonts w:ascii="Arial" w:eastAsia="Arial" w:hAnsi="Arial" w:cs="Arial"/>
                <w:sz w:val="20"/>
              </w:rPr>
              <w:t>(73/346)</w:t>
            </w:r>
            <w:r>
              <w:rPr>
                <w:rFonts w:ascii="Arial" w:eastAsia="Arial" w:hAnsi="Arial" w:cs="Arial"/>
              </w:rPr>
              <w:t xml:space="preserve"> </w:t>
            </w:r>
          </w:p>
        </w:tc>
        <w:tc>
          <w:tcPr>
            <w:tcW w:w="1190"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3"/>
            </w:pPr>
            <w:r>
              <w:rPr>
                <w:rFonts w:ascii="Arial" w:eastAsia="Arial" w:hAnsi="Arial" w:cs="Arial"/>
                <w:sz w:val="20"/>
              </w:rPr>
              <w:t xml:space="preserve">21% </w:t>
            </w:r>
          </w:p>
          <w:p w:rsidR="00D50CAC" w:rsidRDefault="00000000">
            <w:pPr>
              <w:spacing w:after="0"/>
              <w:ind w:left="3"/>
            </w:pPr>
            <w:r>
              <w:rPr>
                <w:rFonts w:ascii="Arial" w:eastAsia="Arial" w:hAnsi="Arial" w:cs="Arial"/>
                <w:sz w:val="20"/>
              </w:rPr>
              <w:t>(73/346)</w:t>
            </w:r>
            <w:r>
              <w:rPr>
                <w:rFonts w:ascii="Arial" w:eastAsia="Arial" w:hAnsi="Arial" w:cs="Arial"/>
              </w:rPr>
              <w:t xml:space="preserve"> </w:t>
            </w:r>
          </w:p>
        </w:tc>
        <w:tc>
          <w:tcPr>
            <w:tcW w:w="1406" w:type="dxa"/>
            <w:tcBorders>
              <w:top w:val="single" w:sz="2" w:space="0" w:color="CCCCCC"/>
              <w:left w:val="single" w:sz="2" w:space="0" w:color="CCCCCC"/>
              <w:bottom w:val="single" w:sz="2" w:space="0" w:color="CCCCCC"/>
              <w:right w:val="single" w:sz="2" w:space="0" w:color="CCCCCC"/>
            </w:tcBorders>
            <w:shd w:val="clear" w:color="auto" w:fill="EBF3FB"/>
          </w:tcPr>
          <w:p w:rsidR="00D50CAC" w:rsidRDefault="00000000">
            <w:pPr>
              <w:spacing w:after="0"/>
              <w:ind w:left="3"/>
            </w:pPr>
            <w:r>
              <w:rPr>
                <w:rFonts w:ascii="Arial" w:eastAsia="Arial" w:hAnsi="Arial" w:cs="Arial"/>
                <w:sz w:val="20"/>
              </w:rPr>
              <w:t xml:space="preserve">Politique </w:t>
            </w:r>
          </w:p>
          <w:p w:rsidR="00D50CAC" w:rsidRDefault="00000000">
            <w:pPr>
              <w:spacing w:after="0"/>
              <w:ind w:left="3"/>
            </w:pPr>
            <w:r>
              <w:rPr>
                <w:rFonts w:ascii="Arial" w:eastAsia="Arial" w:hAnsi="Arial" w:cs="Arial"/>
                <w:sz w:val="20"/>
              </w:rPr>
              <w:t>MDP</w:t>
            </w:r>
            <w:r>
              <w:rPr>
                <w:rFonts w:ascii="Arial" w:eastAsia="Arial" w:hAnsi="Arial" w:cs="Arial"/>
              </w:rPr>
              <w:t xml:space="preserve"> </w:t>
            </w:r>
          </w:p>
        </w:tc>
      </w:tr>
    </w:tbl>
    <w:p w:rsidR="00D50CAC" w:rsidRDefault="00000000">
      <w:pPr>
        <w:spacing w:after="0"/>
      </w:pPr>
      <w:r>
        <w:rPr>
          <w:rFonts w:ascii="Arial" w:eastAsia="Arial" w:hAnsi="Arial" w:cs="Arial"/>
        </w:rPr>
        <w:t xml:space="preserve"> </w:t>
      </w:r>
    </w:p>
    <w:sectPr w:rsidR="00D50CAC">
      <w:headerReference w:type="even" r:id="rId47"/>
      <w:headerReference w:type="default" r:id="rId48"/>
      <w:footerReference w:type="even" r:id="rId49"/>
      <w:footerReference w:type="default" r:id="rId50"/>
      <w:headerReference w:type="first" r:id="rId51"/>
      <w:footerReference w:type="first" r:id="rId52"/>
      <w:pgSz w:w="11905" w:h="16840"/>
      <w:pgMar w:top="1440" w:right="1619" w:bottom="1440" w:left="1441"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FC9" w:rsidRDefault="006E5FC9">
      <w:pPr>
        <w:spacing w:after="0" w:line="240" w:lineRule="auto"/>
      </w:pPr>
      <w:r>
        <w:separator/>
      </w:r>
    </w:p>
  </w:endnote>
  <w:endnote w:type="continuationSeparator" w:id="0">
    <w:p w:rsidR="006E5FC9" w:rsidRDefault="006E5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3360"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517" name="Group 34517"/>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58" name="Shape 3605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517" style="width:461.45pt;height:0.25pt;position:absolute;mso-position-horizontal-relative:page;mso-position-horizontal:absolute;margin-left:70.525pt;mso-position-vertical-relative:page;margin-top:795.225pt;" coordsize="58604,31">
              <v:shape id="Shape 36059"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1</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4384"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476" name="Group 34476"/>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56" name="Shape 3605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76" style="width:461.45pt;height:0.25pt;position:absolute;mso-position-horizontal-relative:page;mso-position-horizontal:absolute;margin-left:70.525pt;mso-position-vertical-relative:page;margin-top:795.225pt;" coordsize="58604,31">
              <v:shape id="Shape 36057"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1</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5408"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435" name="Group 34435"/>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54" name="Shape 3605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35" style="width:461.45pt;height:0.25pt;position:absolute;mso-position-horizontal-relative:page;mso-position-horizontal:absolute;margin-left:70.525pt;mso-position-vertical-relative:page;margin-top:795.225pt;" coordsize="58604,31">
              <v:shape id="Shape 36055"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1</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9504"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635" name="Group 34635"/>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64" name="Shape 3606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35" style="width:461.45pt;height:0.25pt;position:absolute;mso-position-horizontal-relative:page;mso-position-horizontal:absolute;margin-left:70.525pt;mso-position-vertical-relative:page;margin-top:795.225pt;" coordsize="58604,31">
              <v:shape id="Shape 36065"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1</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0528"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596" name="Group 34596"/>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62" name="Shape 3606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596" style="width:461.45pt;height:0.25pt;position:absolute;mso-position-horizontal-relative:page;mso-position-horizontal:absolute;margin-left:70.525pt;mso-position-vertical-relative:page;margin-top:795.225pt;" coordsize="58604,31">
              <v:shape id="Shape 36063"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1</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1552"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557" name="Group 34557"/>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60" name="Shape 3606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557" style="width:461.45pt;height:0.25pt;position:absolute;mso-position-horizontal-relative:page;mso-position-horizontal:absolute;margin-left:70.525pt;mso-position-vertical-relative:page;margin-top:795.225pt;" coordsize="58604,31">
              <v:shape id="Shape 36061"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1</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8720"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759" name="Group 34759"/>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70" name="Shape 3607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759" style="width:461.45pt;height:0.25pt;position:absolute;mso-position-horizontal-relative:page;mso-position-horizontal:absolute;margin-left:70.525pt;mso-position-vertical-relative:page;margin-top:795.225pt;" coordsize="58604,31">
              <v:shape id="Shape 36071"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22</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9744"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718" name="Group 34718"/>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68" name="Shape 3606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718" style="width:461.45pt;height:0.25pt;position:absolute;mso-position-horizontal-relative:page;mso-position-horizontal:absolute;margin-left:70.525pt;mso-position-vertical-relative:page;margin-top:795.225pt;" coordsize="58604,31">
              <v:shape id="Shape 36069"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22</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0768"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677" name="Group 34677"/>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66" name="Shape 3606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77" style="width:461.45pt;height:0.25pt;position:absolute;mso-position-horizontal-relative:page;mso-position-horizontal:absolute;margin-left:70.525pt;mso-position-vertical-relative:page;margin-top:795.225pt;" coordsize="58604,31">
              <v:shape id="Shape 36067"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22</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4864"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877" name="Group 34877"/>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76" name="Shape 3607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877" style="width:461.45pt;height:0.25pt;position:absolute;mso-position-horizontal-relative:page;mso-position-horizontal:absolute;margin-left:70.525pt;mso-position-vertical-relative:page;margin-top:795.225pt;" coordsize="58604,31">
              <v:shape id="Shape 36077"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22</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5888"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74" name="Shape 3607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838" style="width:461.45pt;height:0.25pt;position:absolute;mso-position-horizontal-relative:page;mso-position-horizontal:absolute;margin-left:70.525pt;mso-position-vertical-relative:page;margin-top:795.225pt;" coordsize="58604,31">
              <v:shape id="Shape 36075"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22</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6912" behindDoc="0" locked="0" layoutInCell="1" allowOverlap="1">
              <wp:simplePos x="0" y="0"/>
              <wp:positionH relativeFrom="page">
                <wp:posOffset>895668</wp:posOffset>
              </wp:positionH>
              <wp:positionV relativeFrom="page">
                <wp:posOffset>10099357</wp:posOffset>
              </wp:positionV>
              <wp:extent cx="5860416" cy="3175"/>
              <wp:effectExtent l="0" t="0" r="0" b="0"/>
              <wp:wrapSquare wrapText="bothSides"/>
              <wp:docPr id="34799" name="Group 34799"/>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72" name="Shape 3607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799" style="width:461.45pt;height:0.25pt;position:absolute;mso-position-horizontal-relative:page;mso-position-horizontal:absolute;margin-left:70.525pt;mso-position-vertical-relative:page;margin-top:795.225pt;" coordsize="58604,31">
              <v:shape id="Shape 36073"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 xml:space="preserve">Document confidentiel – ESICAD Montpellier 2025-2026 – Page </w:t>
    </w:r>
    <w:r>
      <w:fldChar w:fldCharType="begin"/>
    </w:r>
    <w:r>
      <w:instrText xml:space="preserve"> PAGE   \* MERGEFORMAT </w:instrText>
    </w:r>
    <w:r>
      <w:fldChar w:fldCharType="separate"/>
    </w:r>
    <w:r>
      <w:rPr>
        <w:rFonts w:ascii="Arial" w:eastAsia="Arial" w:hAnsi="Arial" w:cs="Arial"/>
        <w:color w:val="666666"/>
        <w:sz w:val="18"/>
      </w:rPr>
      <w:t>22</w:t>
    </w:r>
    <w:r>
      <w:rPr>
        <w:rFonts w:ascii="Arial" w:eastAsia="Arial" w:hAnsi="Arial" w:cs="Arial"/>
        <w:color w:val="666666"/>
        <w:sz w:val="18"/>
      </w:rPr>
      <w:fldChar w:fldCharType="end"/>
    </w:r>
    <w:r>
      <w:rPr>
        <w:rFonts w:ascii="Arial" w:eastAsia="Arial" w:hAnsi="Arial" w:cs="Arial"/>
        <w:color w:val="666666"/>
        <w:sz w:val="18"/>
      </w:rPr>
      <w:t>/</w:t>
    </w:r>
    <w:fldSimple w:instr=" NUMPAGES   \* MERGEFORMAT ">
      <w:r>
        <w:rPr>
          <w:rFonts w:ascii="Arial" w:eastAsia="Arial" w:hAnsi="Arial" w:cs="Arial"/>
          <w:color w:val="666666"/>
          <w:sz w:val="18"/>
        </w:rPr>
        <w:t>26</w:t>
      </w:r>
    </w:fldSimple>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FC9" w:rsidRDefault="006E5FC9">
      <w:pPr>
        <w:spacing w:after="0" w:line="240" w:lineRule="auto"/>
      </w:pPr>
      <w:r>
        <w:separator/>
      </w:r>
    </w:p>
  </w:footnote>
  <w:footnote w:type="continuationSeparator" w:id="0">
    <w:p w:rsidR="006E5FC9" w:rsidRDefault="006E5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58240"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494" name="Group 34494"/>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26" name="Shape 3602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94" style="width:461.45pt;height:0.25pt;position:absolute;mso-position-horizontal-relative:page;mso-position-horizontal:absolute;margin-left:70.525pt;mso-position-vertical-relative:page;margin-top:46.78pt;" coordsize="58604,31">
              <v:shape id="Shape 36027"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page">
                <wp:posOffset>895668</wp:posOffset>
              </wp:positionH>
              <wp:positionV relativeFrom="page">
                <wp:posOffset>1191006</wp:posOffset>
              </wp:positionV>
              <wp:extent cx="5860416" cy="6350"/>
              <wp:effectExtent l="0" t="0" r="0" b="0"/>
              <wp:wrapSquare wrapText="bothSides"/>
              <wp:docPr id="34496" name="Group 34496"/>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28" name="Shape 3602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96" style="width:461.45pt;height:0.5pt;position:absolute;mso-position-horizontal-relative:page;mso-position-horizontal:absolute;margin-left:70.525pt;mso-position-vertical-relative:page;margin-top:93.78pt;" coordsize="58604,63">
              <v:shape id="Shape 36029"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0288"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453" name="Group 34453"/>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22" name="Shape 3602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53" style="width:461.45pt;height:0.25pt;position:absolute;mso-position-horizontal-relative:page;mso-position-horizontal:absolute;margin-left:70.525pt;mso-position-vertical-relative:page;margin-top:46.78pt;" coordsize="58604,31">
              <v:shape id="Shape 36023"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noProof/>
      </w:rPr>
      <mc:AlternateContent>
        <mc:Choice Requires="wpg">
          <w:drawing>
            <wp:anchor distT="0" distB="0" distL="114300" distR="114300" simplePos="0" relativeHeight="251661312" behindDoc="0" locked="0" layoutInCell="1" allowOverlap="1">
              <wp:simplePos x="0" y="0"/>
              <wp:positionH relativeFrom="page">
                <wp:posOffset>895668</wp:posOffset>
              </wp:positionH>
              <wp:positionV relativeFrom="page">
                <wp:posOffset>1191006</wp:posOffset>
              </wp:positionV>
              <wp:extent cx="5860416" cy="6350"/>
              <wp:effectExtent l="0" t="0" r="0" b="0"/>
              <wp:wrapSquare wrapText="bothSides"/>
              <wp:docPr id="34455" name="Group 34455"/>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24" name="Shape 3602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55" style="width:461.45pt;height:0.5pt;position:absolute;mso-position-horizontal-relative:page;mso-position-horizontal:absolute;margin-left:70.525pt;mso-position-vertical-relative:page;margin-top:93.78pt;" coordsize="58604,63">
              <v:shape id="Shape 36025"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2336"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414" name="Group 34414"/>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20" name="Shape 3602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414" style="width:461.45pt;height:0.25pt;position:absolute;mso-position-horizontal-relative:page;mso-position-horizontal:absolute;margin-left:70.525pt;mso-position-vertical-relative:page;margin-top:46.78pt;" coordsize="58604,31">
              <v:shape id="Shape 36021"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6432"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614" name="Group 34614"/>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34" name="Shape 3603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14" style="width:461.45pt;height:0.25pt;position:absolute;mso-position-horizontal-relative:page;mso-position-horizontal:absolute;margin-left:70.525pt;mso-position-vertical-relative:page;margin-top:46.78pt;" coordsize="58604,31">
              <v:shape id="Shape 36035"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7456"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575" name="Group 34575"/>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32" name="Shape 3603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575" style="width:461.45pt;height:0.25pt;position:absolute;mso-position-horizontal-relative:page;mso-position-horizontal:absolute;margin-left:70.525pt;mso-position-vertical-relative:page;margin-top:46.78pt;" coordsize="58604,31">
              <v:shape id="Shape 36033"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68480"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536" name="Group 34536"/>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30" name="Shape 3603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536" style="width:461.45pt;height:0.25pt;position:absolute;mso-position-horizontal-relative:page;mso-position-horizontal:absolute;margin-left:70.525pt;mso-position-vertical-relative:page;margin-top:46.78pt;" coordsize="58604,31">
              <v:shape id="Shape 36031"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2576"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736" name="Group 34736"/>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44" name="Shape 36044"/>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736" style="width:461.45pt;height:0.25pt;position:absolute;mso-position-horizontal-relative:page;mso-position-horizontal:absolute;margin-left:70.525pt;mso-position-vertical-relative:page;margin-top:46.78pt;" coordsize="58604,31">
              <v:shape id="Shape 36045"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noProof/>
      </w:rPr>
      <mc:AlternateContent>
        <mc:Choice Requires="wpg">
          <w:drawing>
            <wp:anchor distT="0" distB="0" distL="114300" distR="114300" simplePos="0" relativeHeight="251673600" behindDoc="0" locked="0" layoutInCell="1" allowOverlap="1">
              <wp:simplePos x="0" y="0"/>
              <wp:positionH relativeFrom="page">
                <wp:posOffset>895668</wp:posOffset>
              </wp:positionH>
              <wp:positionV relativeFrom="page">
                <wp:posOffset>1191006</wp:posOffset>
              </wp:positionV>
              <wp:extent cx="5860416" cy="6350"/>
              <wp:effectExtent l="0" t="0" r="0" b="0"/>
              <wp:wrapSquare wrapText="bothSides"/>
              <wp:docPr id="34738" name="Group 34738"/>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46" name="Shape 3604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738" style="width:461.45pt;height:0.5pt;position:absolute;mso-position-horizontal-relative:page;mso-position-horizontal:absolute;margin-left:70.525pt;mso-position-vertical-relative:page;margin-top:93.78pt;" coordsize="58604,63">
              <v:shape id="Shape 36047"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4624"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695" name="Group 34695"/>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40" name="Shape 3604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95" style="width:461.45pt;height:0.25pt;position:absolute;mso-position-horizontal-relative:page;mso-position-horizontal:absolute;margin-left:70.525pt;mso-position-vertical-relative:page;margin-top:46.78pt;" coordsize="58604,31">
              <v:shape id="Shape 36041"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noProof/>
      </w:rPr>
      <mc:AlternateContent>
        <mc:Choice Requires="wpg">
          <w:drawing>
            <wp:anchor distT="0" distB="0" distL="114300" distR="114300" simplePos="0" relativeHeight="251675648" behindDoc="0" locked="0" layoutInCell="1" allowOverlap="1">
              <wp:simplePos x="0" y="0"/>
              <wp:positionH relativeFrom="page">
                <wp:posOffset>895668</wp:posOffset>
              </wp:positionH>
              <wp:positionV relativeFrom="page">
                <wp:posOffset>1191006</wp:posOffset>
              </wp:positionV>
              <wp:extent cx="5860416" cy="6350"/>
              <wp:effectExtent l="0" t="0" r="0" b="0"/>
              <wp:wrapSquare wrapText="bothSides"/>
              <wp:docPr id="34697" name="Group 34697"/>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42" name="Shape 3604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97" style="width:461.45pt;height:0.5pt;position:absolute;mso-position-horizontal-relative:page;mso-position-horizontal:absolute;margin-left:70.525pt;mso-position-vertical-relative:page;margin-top:93.78pt;" coordsize="58604,63">
              <v:shape id="Shape 36043"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76672"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654" name="Group 34654"/>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36" name="Shape 36036"/>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54" style="width:461.45pt;height:0.25pt;position:absolute;mso-position-horizontal-relative:page;mso-position-horizontal:absolute;margin-left:70.525pt;mso-position-vertical-relative:page;margin-top:46.78pt;" coordsize="58604,31">
              <v:shape id="Shape 36037"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noProof/>
      </w:rPr>
      <mc:AlternateContent>
        <mc:Choice Requires="wpg">
          <w:drawing>
            <wp:anchor distT="0" distB="0" distL="114300" distR="114300" simplePos="0" relativeHeight="251677696" behindDoc="0" locked="0" layoutInCell="1" allowOverlap="1">
              <wp:simplePos x="0" y="0"/>
              <wp:positionH relativeFrom="page">
                <wp:posOffset>895668</wp:posOffset>
              </wp:positionH>
              <wp:positionV relativeFrom="page">
                <wp:posOffset>1191006</wp:posOffset>
              </wp:positionV>
              <wp:extent cx="5860416" cy="6350"/>
              <wp:effectExtent l="0" t="0" r="0" b="0"/>
              <wp:wrapSquare wrapText="bothSides"/>
              <wp:docPr id="34656" name="Group 34656"/>
              <wp:cNvGraphicFramePr/>
              <a:graphic xmlns:a="http://schemas.openxmlformats.org/drawingml/2006/main">
                <a:graphicData uri="http://schemas.microsoft.com/office/word/2010/wordprocessingGroup">
                  <wpg:wgp>
                    <wpg:cNvGrpSpPr/>
                    <wpg:grpSpPr>
                      <a:xfrm>
                        <a:off x="0" y="0"/>
                        <a:ext cx="5860416" cy="6350"/>
                        <a:chOff x="0" y="0"/>
                        <a:chExt cx="5860416" cy="6350"/>
                      </a:xfrm>
                    </wpg:grpSpPr>
                    <wps:wsp>
                      <wps:cNvPr id="36038" name="Shape 3603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656" style="width:461.45pt;height:0.5pt;position:absolute;mso-position-horizontal-relative:page;mso-position-horizontal:absolute;margin-left:70.525pt;mso-position-vertical-relative:page;margin-top:93.78pt;" coordsize="58604,63">
              <v:shape id="Shape 36039"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1792"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856" name="Group 34856"/>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52" name="Shape 36052"/>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856" style="width:461.45pt;height:0.25pt;position:absolute;mso-position-horizontal-relative:page;mso-position-horizontal:absolute;margin-left:70.525pt;mso-position-vertical-relative:page;margin-top:46.78pt;" coordsize="58604,31">
              <v:shape id="Shape 36053"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2816"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817" name="Group 34817"/>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50" name="Shape 36050"/>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817" style="width:461.45pt;height:0.25pt;position:absolute;mso-position-horizontal-relative:page;mso-position-horizontal:absolute;margin-left:70.525pt;mso-position-vertical-relative:page;margin-top:46.78pt;" coordsize="58604,31">
              <v:shape id="Shape 36051"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0CAC" w:rsidRDefault="00000000">
    <w:pPr>
      <w:spacing w:after="0"/>
    </w:pPr>
    <w:r>
      <w:rPr>
        <w:noProof/>
      </w:rPr>
      <mc:AlternateContent>
        <mc:Choice Requires="wpg">
          <w:drawing>
            <wp:anchor distT="0" distB="0" distL="114300" distR="114300" simplePos="0" relativeHeight="251683840" behindDoc="0" locked="0" layoutInCell="1" allowOverlap="1">
              <wp:simplePos x="0" y="0"/>
              <wp:positionH relativeFrom="page">
                <wp:posOffset>895668</wp:posOffset>
              </wp:positionH>
              <wp:positionV relativeFrom="page">
                <wp:posOffset>594106</wp:posOffset>
              </wp:positionV>
              <wp:extent cx="5860416" cy="3175"/>
              <wp:effectExtent l="0" t="0" r="0" b="0"/>
              <wp:wrapSquare wrapText="bothSides"/>
              <wp:docPr id="34778" name="Group 34778"/>
              <wp:cNvGraphicFramePr/>
              <a:graphic xmlns:a="http://schemas.openxmlformats.org/drawingml/2006/main">
                <a:graphicData uri="http://schemas.microsoft.com/office/word/2010/wordprocessingGroup">
                  <wpg:wgp>
                    <wpg:cNvGrpSpPr/>
                    <wpg:grpSpPr>
                      <a:xfrm>
                        <a:off x="0" y="0"/>
                        <a:ext cx="5860416" cy="3175"/>
                        <a:chOff x="0" y="0"/>
                        <a:chExt cx="5860416" cy="3175"/>
                      </a:xfrm>
                    </wpg:grpSpPr>
                    <wps:wsp>
                      <wps:cNvPr id="36048" name="Shape 36048"/>
                      <wps:cNvSpPr/>
                      <wps:spPr>
                        <a:xfrm>
                          <a:off x="0" y="0"/>
                          <a:ext cx="5860416" cy="9144"/>
                        </a:xfrm>
                        <a:custGeom>
                          <a:avLst/>
                          <a:gdLst/>
                          <a:ahLst/>
                          <a:cxnLst/>
                          <a:rect l="0" t="0" r="0" b="0"/>
                          <a:pathLst>
                            <a:path w="5860416" h="9144">
                              <a:moveTo>
                                <a:pt x="0" y="0"/>
                              </a:moveTo>
                              <a:lnTo>
                                <a:pt x="5860416" y="0"/>
                              </a:lnTo>
                              <a:lnTo>
                                <a:pt x="58604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4778" style="width:461.45pt;height:0.25pt;position:absolute;mso-position-horizontal-relative:page;mso-position-horizontal:absolute;margin-left:70.525pt;mso-position-vertical-relative:page;margin-top:46.78pt;" coordsize="58604,31">
              <v:shape id="Shape 36049" style="position:absolute;width:58604;height:91;left:0;top:0;" coordsize="5860416,9144" path="m0,0l5860416,0l5860416,9144l0,9144l0,0">
                <v:stroke weight="0pt" endcap="flat" joinstyle="miter" miterlimit="10" on="false" color="#000000" opacity="0"/>
                <v:fill on="true" color="#2e75b6"/>
              </v:shape>
              <w10:wrap type="square"/>
            </v:group>
          </w:pict>
        </mc:Fallback>
      </mc:AlternateContent>
    </w:r>
    <w:r>
      <w:rPr>
        <w:rFonts w:ascii="Arial" w:eastAsia="Arial" w:hAnsi="Arial" w:cs="Arial"/>
        <w:color w:val="666666"/>
        <w:sz w:val="18"/>
      </w:rPr>
      <w:t>BTS SIO SISR – Épreuve U6 – Déploiement Wazuh SIEM/XDR – GRECH Mattéo</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408"/>
    <w:multiLevelType w:val="hybridMultilevel"/>
    <w:tmpl w:val="F170E816"/>
    <w:lvl w:ilvl="0" w:tplc="366674D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FE1B5C">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9EFC9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E8DA2C">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FEB12E">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B8673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CCCF6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C2298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A44AFC">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A7FBC"/>
    <w:multiLevelType w:val="hybridMultilevel"/>
    <w:tmpl w:val="3EC20166"/>
    <w:lvl w:ilvl="0" w:tplc="278C9AA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1A69C0">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E89FC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96879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1ADCD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FE9F8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7611F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4EFF3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98C358">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ED3B50"/>
    <w:multiLevelType w:val="hybridMultilevel"/>
    <w:tmpl w:val="344C9D3C"/>
    <w:lvl w:ilvl="0" w:tplc="9D0EBC9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F6F5F2">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7E448E">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B8C75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962274">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E04462">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7AB42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A02D9A">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DC8C2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076DCE"/>
    <w:multiLevelType w:val="hybridMultilevel"/>
    <w:tmpl w:val="A558D2C4"/>
    <w:lvl w:ilvl="0" w:tplc="4CD4E128">
      <w:start w:val="6"/>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BA7054">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F61C0C">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2A2392">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98C0DC">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D2E77E">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80EC0C">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18018C">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4651B0">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AC774D"/>
    <w:multiLevelType w:val="hybridMultilevel"/>
    <w:tmpl w:val="AEA691E0"/>
    <w:lvl w:ilvl="0" w:tplc="DEEC936E">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8C615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6C375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A6731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3A784E">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14FBD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9C396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2CD4E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6419E6">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C6E10FE"/>
    <w:multiLevelType w:val="hybridMultilevel"/>
    <w:tmpl w:val="21CE47BA"/>
    <w:lvl w:ilvl="0" w:tplc="FDCAFC6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D6A612">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8EFCB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04B72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90D8F6">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B0A1DE">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76CF9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2ECF3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BA67D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E93685"/>
    <w:multiLevelType w:val="hybridMultilevel"/>
    <w:tmpl w:val="89C858A8"/>
    <w:lvl w:ilvl="0" w:tplc="963C0C5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523328">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38642E">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C0565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0A5BF8">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F09898">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38851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B0ADFA">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B46600">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31F0DED"/>
    <w:multiLevelType w:val="hybridMultilevel"/>
    <w:tmpl w:val="D50252EE"/>
    <w:lvl w:ilvl="0" w:tplc="F07C70F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6674C2">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D6A34E">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0A6D1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A4CF14">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74325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EED1C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84EFE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96BB28">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4144C35"/>
    <w:multiLevelType w:val="hybridMultilevel"/>
    <w:tmpl w:val="B67655B6"/>
    <w:lvl w:ilvl="0" w:tplc="C2E8B270">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265FCE">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60F2F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564ED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1663A6">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1E651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8868D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46F0F2">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3E8ED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7917B1F"/>
    <w:multiLevelType w:val="hybridMultilevel"/>
    <w:tmpl w:val="659C84F0"/>
    <w:lvl w:ilvl="0" w:tplc="5A10AF3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C03994">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D434EA">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4CD00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FE91BC">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9C246C">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8297BC">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C2B3E6">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12F042">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F7872B8"/>
    <w:multiLevelType w:val="hybridMultilevel"/>
    <w:tmpl w:val="B03C76D0"/>
    <w:lvl w:ilvl="0" w:tplc="7236037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72692C">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2C8940">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66DA5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524148">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6E95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10DB8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66AE2C">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ACFE4A">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9706781">
    <w:abstractNumId w:val="4"/>
  </w:num>
  <w:num w:numId="2" w16cid:durableId="1788499487">
    <w:abstractNumId w:val="9"/>
  </w:num>
  <w:num w:numId="3" w16cid:durableId="2143036219">
    <w:abstractNumId w:val="8"/>
  </w:num>
  <w:num w:numId="4" w16cid:durableId="1474369708">
    <w:abstractNumId w:val="10"/>
  </w:num>
  <w:num w:numId="5" w16cid:durableId="2079747713">
    <w:abstractNumId w:val="5"/>
  </w:num>
  <w:num w:numId="6" w16cid:durableId="2145804736">
    <w:abstractNumId w:val="1"/>
  </w:num>
  <w:num w:numId="7" w16cid:durableId="1580290343">
    <w:abstractNumId w:val="3"/>
  </w:num>
  <w:num w:numId="8" w16cid:durableId="979067430">
    <w:abstractNumId w:val="7"/>
  </w:num>
  <w:num w:numId="9" w16cid:durableId="1913926322">
    <w:abstractNumId w:val="2"/>
  </w:num>
  <w:num w:numId="10" w16cid:durableId="2107845364">
    <w:abstractNumId w:val="0"/>
  </w:num>
  <w:num w:numId="11" w16cid:durableId="1658149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CAC"/>
    <w:rsid w:val="00025F51"/>
    <w:rsid w:val="006E5FC9"/>
    <w:rsid w:val="006F6D49"/>
    <w:rsid w:val="00D50C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0EB832-CC65-462A-9E60-2C48C07A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spacing w:after="84" w:line="259" w:lineRule="auto"/>
      <w:ind w:right="547"/>
      <w:jc w:val="right"/>
      <w:outlineLvl w:val="0"/>
    </w:pPr>
    <w:rPr>
      <w:rFonts w:ascii="Arial" w:eastAsia="Arial" w:hAnsi="Arial" w:cs="Arial"/>
      <w:b/>
      <w:color w:val="1F4E79"/>
      <w:sz w:val="44"/>
    </w:rPr>
  </w:style>
  <w:style w:type="paragraph" w:styleId="Titre2">
    <w:name w:val="heading 2"/>
    <w:next w:val="Normal"/>
    <w:link w:val="Titre2Car"/>
    <w:uiPriority w:val="9"/>
    <w:unhideWhenUsed/>
    <w:qFormat/>
    <w:pPr>
      <w:keepNext/>
      <w:keepLines/>
      <w:spacing w:after="14" w:line="250" w:lineRule="auto"/>
      <w:ind w:left="10" w:hanging="10"/>
      <w:outlineLvl w:val="1"/>
    </w:pPr>
    <w:rPr>
      <w:rFonts w:ascii="Arial" w:eastAsia="Arial" w:hAnsi="Arial" w:cs="Arial"/>
      <w:b/>
      <w:color w:val="1F4E79"/>
      <w:sz w:val="36"/>
    </w:rPr>
  </w:style>
  <w:style w:type="paragraph" w:styleId="Titre3">
    <w:name w:val="heading 3"/>
    <w:next w:val="Normal"/>
    <w:link w:val="Titre3Car"/>
    <w:uiPriority w:val="9"/>
    <w:unhideWhenUsed/>
    <w:qFormat/>
    <w:pPr>
      <w:keepNext/>
      <w:keepLines/>
      <w:spacing w:after="60" w:line="259" w:lineRule="auto"/>
      <w:ind w:left="10" w:hanging="10"/>
      <w:outlineLvl w:val="2"/>
    </w:pPr>
    <w:rPr>
      <w:rFonts w:ascii="Arial" w:eastAsia="Arial" w:hAnsi="Arial" w:cs="Arial"/>
      <w:b/>
      <w:color w:val="2E75B6"/>
      <w:sz w:val="28"/>
    </w:rPr>
  </w:style>
  <w:style w:type="paragraph" w:styleId="Titre4">
    <w:name w:val="heading 4"/>
    <w:next w:val="Normal"/>
    <w:link w:val="Titre4Car"/>
    <w:uiPriority w:val="9"/>
    <w:unhideWhenUsed/>
    <w:qFormat/>
    <w:pPr>
      <w:keepNext/>
      <w:keepLines/>
      <w:spacing w:after="32" w:line="259" w:lineRule="auto"/>
      <w:ind w:left="10" w:hanging="10"/>
      <w:outlineLvl w:val="3"/>
    </w:pPr>
    <w:rPr>
      <w:rFonts w:ascii="Arial" w:eastAsia="Arial" w:hAnsi="Arial" w:cs="Arial"/>
      <w:b/>
      <w:color w:val="4040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Arial" w:eastAsia="Arial" w:hAnsi="Arial" w:cs="Arial"/>
      <w:b/>
      <w:color w:val="404040"/>
      <w:sz w:val="24"/>
    </w:rPr>
  </w:style>
  <w:style w:type="character" w:customStyle="1" w:styleId="Titre3Car">
    <w:name w:val="Titre 3 Car"/>
    <w:link w:val="Titre3"/>
    <w:rPr>
      <w:rFonts w:ascii="Arial" w:eastAsia="Arial" w:hAnsi="Arial" w:cs="Arial"/>
      <w:b/>
      <w:color w:val="2E75B6"/>
      <w:sz w:val="28"/>
    </w:rPr>
  </w:style>
  <w:style w:type="character" w:customStyle="1" w:styleId="Titre1Car">
    <w:name w:val="Titre 1 Car"/>
    <w:link w:val="Titre1"/>
    <w:rPr>
      <w:rFonts w:ascii="Arial" w:eastAsia="Arial" w:hAnsi="Arial" w:cs="Arial"/>
      <w:b/>
      <w:color w:val="1F4E79"/>
      <w:sz w:val="44"/>
    </w:rPr>
  </w:style>
  <w:style w:type="character" w:customStyle="1" w:styleId="Titre2Car">
    <w:name w:val="Titre 2 Car"/>
    <w:link w:val="Titre2"/>
    <w:rPr>
      <w:rFonts w:ascii="Arial" w:eastAsia="Arial" w:hAnsi="Arial" w:cs="Arial"/>
      <w:b/>
      <w:color w:val="1F4E79"/>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header" Target="header7.xml"/><Relationship Id="rId21" Type="http://schemas.openxmlformats.org/officeDocument/2006/relationships/image" Target="media/image9.jpg"/><Relationship Id="rId34" Type="http://schemas.openxmlformats.org/officeDocument/2006/relationships/header" Target="header5.xml"/><Relationship Id="rId42" Type="http://schemas.openxmlformats.org/officeDocument/2006/relationships/footer" Target="footer8.xml"/><Relationship Id="rId47" Type="http://schemas.openxmlformats.org/officeDocument/2006/relationships/header" Target="header10.xml"/><Relationship Id="rId50" Type="http://schemas.openxmlformats.org/officeDocument/2006/relationships/footer" Target="foot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jpg"/><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image" Target="media/image21.jp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footer" Target="footer9.xml"/><Relationship Id="rId52"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footer" Target="footer4.xml"/><Relationship Id="rId43" Type="http://schemas.openxmlformats.org/officeDocument/2006/relationships/header" Target="header9.xml"/><Relationship Id="rId48" Type="http://schemas.openxmlformats.org/officeDocument/2006/relationships/header" Target="header11.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22.jpg"/><Relationship Id="rId20" Type="http://schemas.openxmlformats.org/officeDocument/2006/relationships/image" Target="media/image8.jpg"/><Relationship Id="rId41" Type="http://schemas.openxmlformats.org/officeDocument/2006/relationships/footer" Target="footer7.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5.xml"/><Relationship Id="rId49" Type="http://schemas.openxmlformats.org/officeDocument/2006/relationships/footer" Target="footer10.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3428</Words>
  <Characters>18854</Characters>
  <Application>Microsoft Office Word</Application>
  <DocSecurity>0</DocSecurity>
  <Lines>157</Lines>
  <Paragraphs>44</Paragraphs>
  <ScaleCrop>false</ScaleCrop>
  <Company/>
  <LinksUpToDate>false</LinksUpToDate>
  <CharactersWithSpaces>22238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matteo grech</cp:lastModifiedBy>
  <cp:revision>2</cp:revision>
  <dcterms:created xsi:type="dcterms:W3CDTF">2026-06-02T21:42:00Z</dcterms:created>
  <dcterms:modified xsi:type="dcterms:W3CDTF">2026-06-02T21:42:00Z</dcterms:modified>
</cp:coreProperties>
</file>