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03" w:rsidRDefault="000F65DC" w:rsidP="00C81A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2</w:t>
      </w:r>
    </w:p>
    <w:p w:rsidR="00C81AA8" w:rsidRPr="000F65DC" w:rsidRDefault="000F65DC" w:rsidP="000F65DC">
      <w:pPr>
        <w:jc w:val="center"/>
        <w:rPr>
          <w:rFonts w:ascii="Times New Roman" w:hAnsi="Times New Roman" w:cs="Times New Roman"/>
          <w:b/>
          <w:sz w:val="36"/>
        </w:rPr>
      </w:pPr>
      <w:r w:rsidRPr="000F65DC">
        <w:rPr>
          <w:rFonts w:ascii="Times New Roman" w:hAnsi="Times New Roman" w:cs="Times New Roman"/>
          <w:b/>
          <w:sz w:val="28"/>
          <w:szCs w:val="22"/>
          <w:shd w:val="clear" w:color="auto" w:fill="FFFFFF"/>
        </w:rPr>
        <w:t>Binomial and Normal distribution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Motbhare Subodh Uddhav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Roll No: 92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Branch &amp; Div: Computer Engineering &amp; C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 No: 12120132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</w:p>
    <w:p w:rsidR="000F65DC" w:rsidRPr="000F65DC" w:rsidRDefault="00C81AA8" w:rsidP="000F65D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#Exercise-1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setwd("D:Data Science Program")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library(readxl)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travel = read_exce</w:t>
      </w:r>
      <w:r w:rsidRPr="000F65DC">
        <w:rPr>
          <w:rFonts w:ascii="Times New Roman" w:hAnsi="Times New Roman" w:cs="Times New Roman"/>
          <w:sz w:val="24"/>
          <w:szCs w:val="24"/>
        </w:rPr>
        <w:t>l("travelled abroad data.xlsx")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Q.1)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p = length(travel$`Travelled abroad`[travel$`Travelled abroad`=="Y"])/nrow(travel) * 100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p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Q.2)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x0&lt;-dbinom(0,10,p/100)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x0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x1 &lt;- dbinom(1,10,p/100)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x2&lt;-dbinom(2,10,p/100)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x3&lt;-dbinom(3,10,p/100)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x3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x4&lt;-dbinom(4,10,p/100)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x5&lt;-dbinom(5,10,p/100)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x5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x6&lt;-dbinom(6,10,p/100)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x6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x7&lt;-dbinom(7,10,p/100)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x7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x8&lt;-dbinom(8,10,p/100)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x8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x9&lt;-dbinom(10,10,p/100)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x9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Q.3)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x&lt;-c(x0,x1,x2,x3,x4,x5,x6,x7,x8,x9)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x&lt;-signif(x,2)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x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barplot(x, names.arg=c(0,1,2,3,4,5,6,7,8,9), xlab='Number of people chosen for probability', ylab='Probabilties'</w:t>
      </w:r>
      <w:r>
        <w:rPr>
          <w:rFonts w:ascii="Times New Roman" w:hAnsi="Times New Roman" w:cs="Times New Roman"/>
          <w:sz w:val="24"/>
          <w:szCs w:val="24"/>
        </w:rPr>
        <w:t>, main='Binomial distribution')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sum(dbinom(59:100,100,p/100))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#Exercise-2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 xml:space="preserve">setwd("D:Data </w:t>
      </w:r>
      <w:r>
        <w:rPr>
          <w:rFonts w:ascii="Times New Roman" w:hAnsi="Times New Roman" w:cs="Times New Roman"/>
          <w:sz w:val="24"/>
          <w:szCs w:val="24"/>
        </w:rPr>
        <w:t>Science Program")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hyp = read.csv("Hypothesis_csv1.csv", header=TRUE)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hyp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Q.1)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mean = mean(hyp$Life_Hrs)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mean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std = sd(hyp$Life_Hrs)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lastRenderedPageBreak/>
        <w:t>std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Q.2)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SE = std/sqrt(nrow(hyp))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SE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Q.3)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Z = (mean - 10000)/SE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Z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Q.4)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p = pnorm(Z)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p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Q.5)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The p-value 0.0305 is less than the level of significance of 0.05 (5%). We reject the null hypothesis, Hence the claim made by the manufacturer is rejected.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  <w:szCs w:val="24"/>
        </w:rPr>
      </w:pPr>
      <w:r w:rsidRPr="000F65DC">
        <w:rPr>
          <w:rFonts w:ascii="Times New Roman" w:hAnsi="Times New Roman" w:cs="Times New Roman"/>
          <w:sz w:val="24"/>
          <w:szCs w:val="24"/>
        </w:rPr>
        <w:t>#  The p-value 0.0305 is greater than the level of significance of 0.01 (1%). We fail to reject the null hypothesis.</w:t>
      </w: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0F65DC" w:rsidRDefault="000F65DC" w:rsidP="00C81AA8">
      <w:pPr>
        <w:rPr>
          <w:rFonts w:ascii="Times New Roman" w:hAnsi="Times New Roman" w:cs="Times New Roman"/>
          <w:b/>
          <w:sz w:val="28"/>
        </w:rPr>
      </w:pPr>
    </w:p>
    <w:p w:rsidR="000F65DC" w:rsidRDefault="000F65DC" w:rsidP="00C81AA8">
      <w:pPr>
        <w:rPr>
          <w:rFonts w:ascii="Times New Roman" w:hAnsi="Times New Roman" w:cs="Times New Roman"/>
          <w:b/>
          <w:sz w:val="28"/>
        </w:rPr>
      </w:pPr>
    </w:p>
    <w:p w:rsidR="000F65DC" w:rsidRDefault="000F65DC" w:rsidP="00C81AA8">
      <w:pPr>
        <w:rPr>
          <w:rFonts w:ascii="Times New Roman" w:hAnsi="Times New Roman" w:cs="Times New Roman"/>
          <w:b/>
          <w:sz w:val="28"/>
        </w:rPr>
      </w:pPr>
    </w:p>
    <w:p w:rsidR="000F65DC" w:rsidRDefault="000F65DC" w:rsidP="00C81AA8">
      <w:pPr>
        <w:rPr>
          <w:rFonts w:ascii="Times New Roman" w:hAnsi="Times New Roman" w:cs="Times New Roman"/>
          <w:b/>
          <w:sz w:val="28"/>
        </w:rPr>
      </w:pPr>
    </w:p>
    <w:p w:rsidR="000F65DC" w:rsidRDefault="000F65DC" w:rsidP="00C81AA8">
      <w:pPr>
        <w:rPr>
          <w:rFonts w:ascii="Times New Roman" w:hAnsi="Times New Roman" w:cs="Times New Roman"/>
          <w:b/>
          <w:sz w:val="28"/>
        </w:rPr>
      </w:pPr>
    </w:p>
    <w:p w:rsidR="000F65DC" w:rsidRDefault="000F65DC" w:rsidP="00C81AA8">
      <w:pPr>
        <w:rPr>
          <w:rFonts w:ascii="Times New Roman" w:hAnsi="Times New Roman" w:cs="Times New Roman"/>
          <w:b/>
          <w:sz w:val="28"/>
        </w:rPr>
      </w:pPr>
    </w:p>
    <w:p w:rsidR="000F65DC" w:rsidRDefault="000F65DC" w:rsidP="00C81AA8">
      <w:pPr>
        <w:rPr>
          <w:rFonts w:ascii="Times New Roman" w:hAnsi="Times New Roman" w:cs="Times New Roman"/>
          <w:b/>
          <w:sz w:val="28"/>
        </w:rPr>
      </w:pPr>
    </w:p>
    <w:p w:rsidR="000F65DC" w:rsidRDefault="000F65DC" w:rsidP="00C81AA8">
      <w:pPr>
        <w:rPr>
          <w:rFonts w:ascii="Times New Roman" w:hAnsi="Times New Roman" w:cs="Times New Roman"/>
          <w:b/>
          <w:sz w:val="28"/>
        </w:rPr>
      </w:pP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 w:rsidRPr="00C81AA8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library(readxl)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travel = read_excel("travelled abroad data.xlsx")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Q.1)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p = length(travel$`Travelled abroad`[travel$`Travelled abroad`=="Y"])/nrow(travel) * 100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p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56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Q.2)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x0&lt;-dbinom(0,10,p/100)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x0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0.0002719736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x1 &lt;- dbinom(1,10,p/100)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x1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0.003461482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x2&lt;-dbinom(2,10,p/100)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0.01982485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x3&lt;-dbinom(3,10,p/100)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x3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lastRenderedPageBreak/>
        <w:t>[1] 0.06728435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x4&lt;-dbinom(4,10,p/100)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0.1498606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x5&lt;-dbinom(5,10,p/100)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x5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0.228878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x6&lt;-dbinom(6,10,p/100)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x6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0.2427494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x7&lt;-dbinom(7,10,p/100)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x7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0.176545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x8&lt;-dbinom(8,10,p/100)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x8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0.08426012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x9&lt;-dbinom(10,10,p/100)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x9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0.003033055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Q.3)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x&lt;-c(x0,x1,x2,x3,x4,x5,x6,x7,x8,x9)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lastRenderedPageBreak/>
        <w:t>&gt; x&lt;-signif(x,2)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x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 [1] 0.00027 0.00350 0.02000 0.06700 0.15000 0.23000 0.24000 0.18000 0.08400 0.00300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barplot(x, names.arg=c(0,1,2,3,4,5,6,7,8,9), xlab='Number of people chosen for probability', ylab='Probabilties', main='Binomial distribution')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sum(dbinom(59:100,100,p/100))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0.3084356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#Exercise-2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setwd("D:Data Science Program")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Error in setwd("D:Data Science Program") :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  cannot change working directory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hyp = read.csv("Hypothesis_csv1.csv", header=TRUE)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hyp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   Bearing.no. Life_Hrs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1            1  9859.01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2            2 10111.94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3            3 10023.41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4            4  9770.15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5            5 10158.63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6            6  9639.62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7            7 10055.09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8            8 10095.38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9            9  9990.29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10          10  9883.86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11          11 10071.64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lastRenderedPageBreak/>
        <w:t>12          12  9685.03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13          13  9897.37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14          14  9918.80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15          15  9948.09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16          16  9963.22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17          17  9932.52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18          18  9775.70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19          19 10098.47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20          20  9870.34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21          21 10031.14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22          22  9992.01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23          23 10037.81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24          24 10065.94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25          25  9903.96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26          26 10134.47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27          27 10007.85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28          28  9810.02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29          29 10142.73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30          30  9824.97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31          31 10023.30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32          32 10109.40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33          33  9788.34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34          34  9833.43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35          35  9992.57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36          36 10020.62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37          37 10083.13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38          38 10022.64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39          39  9861.12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lastRenderedPageBreak/>
        <w:t>40          40 10001.23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41          41  9937.17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42          42 10084.14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43          43  9905.46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44          44 10065.08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45          45 10050.98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46          46  9641.05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47          47  9883.92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48          48 10199.71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49          49 10033.67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50          50 10013.62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Q.1)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mean = mean(hyp$Life_Hrs)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mean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9965.001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std = sd(hyp$Life_Hrs)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std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132.1739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Q.2)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SE = std/sqrt(nrow(hyp))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SE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18.69222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Q.3)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Z = (mean - 10000)/SE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Z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lastRenderedPageBreak/>
        <w:t>[1] -1.872394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Q.4)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p = pnorm(Z)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p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[1] 0.03057603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 xml:space="preserve">&gt; 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Q.5)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The p-value 0.0305 is less than the level of significance of 0.05 (5%). We reject the null hypothesis, Hence the claim made by the manufacturer is rejected.</w:t>
      </w:r>
    </w:p>
    <w:p w:rsidR="000F65DC" w:rsidRPr="000F65DC" w:rsidRDefault="000F65DC" w:rsidP="000F65DC">
      <w:pPr>
        <w:rPr>
          <w:rFonts w:ascii="Times New Roman" w:hAnsi="Times New Roman" w:cs="Times New Roman"/>
          <w:sz w:val="24"/>
        </w:rPr>
      </w:pPr>
      <w:r w:rsidRPr="000F65DC">
        <w:rPr>
          <w:rFonts w:ascii="Times New Roman" w:hAnsi="Times New Roman" w:cs="Times New Roman"/>
          <w:sz w:val="24"/>
        </w:rPr>
        <w:t>&gt; #  The p-value 0.0305 is greater than the level of significance of 0.01 (1%). We fail to reject the null hypothesis.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73DD26C8" wp14:editId="0625A9DD">
                <wp:extent cx="304800" cy="304800"/>
                <wp:effectExtent l="0" t="0" r="0" b="0"/>
                <wp:docPr id="2" name="Rectangle 2" descr="http://127.0.0.1:20961/graphics/plot_zoom_png?width=1152&amp;height=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1FD74" id="Rectangle 2" o:spid="_x0000_s1026" alt="http://127.0.0.1:20961/graphics/plot_zoom_png?width=1152&amp;height=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Dm1TO8CAAAH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0F65DC">
        <w:rPr>
          <w:rFonts w:ascii="Times New Roman" w:hAnsi="Times New Roman" w:cs="Times New Roman"/>
          <w:b/>
          <w:noProof/>
          <w:sz w:val="28"/>
          <w:lang w:bidi="ar-SA"/>
        </w:rPr>
        <w:drawing>
          <wp:inline distT="0" distB="0" distL="0" distR="0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2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6729B4" w:rsidSect="006729B4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56A" w:rsidRDefault="0022156A" w:rsidP="00A47351">
      <w:pPr>
        <w:spacing w:after="0" w:line="240" w:lineRule="auto"/>
      </w:pPr>
      <w:r>
        <w:separator/>
      </w:r>
    </w:p>
  </w:endnote>
  <w:endnote w:type="continuationSeparator" w:id="0">
    <w:p w:rsidR="0022156A" w:rsidRDefault="0022156A" w:rsidP="00A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351" w:rsidRDefault="00A47351">
    <w:pPr>
      <w:pStyle w:val="Footer"/>
    </w:pPr>
    <w:r>
      <w:rPr>
        <w:noProof/>
        <w:color w:val="5B9BD5" w:themeColor="accent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6E7A3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 w:cstheme="minorBidi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 w:cstheme="minorBidi"/>
        <w:color w:val="5B9BD5" w:themeColor="accent1"/>
        <w:sz w:val="20"/>
      </w:rPr>
      <w:fldChar w:fldCharType="separate"/>
    </w:r>
    <w:r w:rsidR="007B0F89" w:rsidRPr="007B0F89">
      <w:rPr>
        <w:rFonts w:asciiTheme="majorHAnsi" w:eastAsiaTheme="majorEastAsia" w:hAnsiTheme="majorHAnsi" w:cstheme="majorBidi"/>
        <w:noProof/>
        <w:color w:val="5B9BD5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56A" w:rsidRDefault="0022156A" w:rsidP="00A47351">
      <w:pPr>
        <w:spacing w:after="0" w:line="240" w:lineRule="auto"/>
      </w:pPr>
      <w:r>
        <w:separator/>
      </w:r>
    </w:p>
  </w:footnote>
  <w:footnote w:type="continuationSeparator" w:id="0">
    <w:p w:rsidR="0022156A" w:rsidRDefault="0022156A" w:rsidP="00A47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A8"/>
    <w:rsid w:val="000F65DC"/>
    <w:rsid w:val="001A4C03"/>
    <w:rsid w:val="0022156A"/>
    <w:rsid w:val="0051422D"/>
    <w:rsid w:val="00555E7C"/>
    <w:rsid w:val="006729B4"/>
    <w:rsid w:val="007B0F89"/>
    <w:rsid w:val="00A47351"/>
    <w:rsid w:val="00C81AA8"/>
    <w:rsid w:val="00C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A66E"/>
  <w15:chartTrackingRefBased/>
  <w15:docId w15:val="{A78D8753-80B6-49EA-BE1A-696B72E6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5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5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2022-06-17T16:42:00Z</dcterms:created>
  <dcterms:modified xsi:type="dcterms:W3CDTF">2022-06-17T16:42:00Z</dcterms:modified>
</cp:coreProperties>
</file>