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2617B" w14:textId="77777777" w:rsidR="0045266B" w:rsidRDefault="00000000">
      <w:pPr>
        <w:pStyle w:val="Heading1"/>
      </w:pPr>
      <w:r>
        <w:t>Website Phishing Risk Analytics</w:t>
      </w:r>
    </w:p>
    <w:p w14:paraId="5F827676" w14:textId="77777777" w:rsidR="0045266B" w:rsidRDefault="00000000">
      <w:r>
        <w:rPr>
          <w:b/>
        </w:rPr>
        <w:t>Project Report</w:t>
      </w:r>
    </w:p>
    <w:p w14:paraId="2B077159" w14:textId="77777777" w:rsidR="0045266B" w:rsidRDefault="00000000">
      <w:r>
        <w:t xml:space="preserve">Name: </w:t>
      </w:r>
      <w:r>
        <w:rPr>
          <w:b/>
        </w:rPr>
        <w:t>Subramaniam Bhavimane</w:t>
      </w:r>
      <w:r>
        <w:t xml:space="preserve"> | Program: </w:t>
      </w:r>
      <w:r>
        <w:rPr>
          <w:b/>
        </w:rPr>
        <w:t>MCA</w:t>
      </w:r>
      <w:r>
        <w:t xml:space="preserve"> | Institution: </w:t>
      </w:r>
      <w:r>
        <w:rPr>
          <w:b/>
        </w:rPr>
        <w:t xml:space="preserve">KLS Gogte Institute of Technology </w:t>
      </w:r>
      <w:r>
        <w:t xml:space="preserve">| Date: </w:t>
      </w:r>
      <w:r>
        <w:rPr>
          <w:b/>
        </w:rPr>
        <w:t>12/10/2026</w:t>
      </w:r>
    </w:p>
    <w:p w14:paraId="57942D0F" w14:textId="77777777" w:rsidR="0045266B" w:rsidRDefault="00000000">
      <w:pPr>
        <w:pStyle w:val="Heading2"/>
      </w:pPr>
      <w:r>
        <w:t>1. Introduction</w:t>
      </w:r>
    </w:p>
    <w:p w14:paraId="6A918E76" w14:textId="77777777" w:rsidR="0045266B" w:rsidRDefault="00000000">
      <w:r>
        <w:t>Phishing websites imitate trusted sites to steal credentials and money. Security teams cannot inspect every website by hand, so they need clear signals and simple rules to decide which sites to check first. This project analyses a public phishing dataset and builds an interactive dashboard that converts raw website signals into risk insights and recommended actions.</w:t>
      </w:r>
    </w:p>
    <w:p w14:paraId="6D1321ED" w14:textId="77777777" w:rsidR="0045266B" w:rsidRDefault="00000000">
      <w:r>
        <w:t xml:space="preserve">The project follows the flow </w:t>
      </w:r>
      <w:r>
        <w:rPr>
          <w:b/>
        </w:rPr>
        <w:t>Fact → Insight → Decision → Action</w:t>
      </w:r>
      <w:r>
        <w:t>: first measure how big the problem is, then find which signals explain it, then decide on screening rules, and finally recommend actions.</w:t>
      </w:r>
    </w:p>
    <w:p w14:paraId="120971DE" w14:textId="77777777" w:rsidR="0045266B" w:rsidRDefault="00000000">
      <w:pPr>
        <w:pStyle w:val="Heading2"/>
      </w:pPr>
      <w:r>
        <w:t>2. Problem Statement and Objectives</w:t>
      </w:r>
    </w:p>
    <w:p w14:paraId="0F62135D" w14:textId="77777777" w:rsidR="0045266B" w:rsidRDefault="00000000">
      <w:r>
        <w:rPr>
          <w:b/>
        </w:rPr>
        <w:t>Problem statement:</w:t>
      </w:r>
      <w:r>
        <w:t xml:space="preserve"> Which website signals best separate phishing sites from legitimate ones, and what simple screening rules should a security team apply first?</w:t>
      </w:r>
    </w:p>
    <w:p w14:paraId="408D95BA" w14:textId="77777777" w:rsidR="0045266B" w:rsidRDefault="00000000">
      <w:r>
        <w:rPr>
          <w:b/>
        </w:rPr>
        <w:t>Objectives</w:t>
      </w:r>
    </w:p>
    <w:p w14:paraId="12B5CA3A" w14:textId="77777777" w:rsidR="0045266B" w:rsidRDefault="00000000">
      <w:pPr>
        <w:pStyle w:val="ListParagraph"/>
        <w:numPr>
          <w:ilvl w:val="0"/>
          <w:numId w:val="2"/>
        </w:numPr>
      </w:pPr>
      <w:r>
        <w:t>Measure the share of phishing, suspicious and legitimate websites in the data.</w:t>
      </w:r>
    </w:p>
    <w:p w14:paraId="631BDBC0" w14:textId="77777777" w:rsidR="0045266B" w:rsidRDefault="00000000">
      <w:pPr>
        <w:pStyle w:val="ListParagraph"/>
        <w:numPr>
          <w:ilvl w:val="0"/>
          <w:numId w:val="2"/>
        </w:numPr>
      </w:pPr>
      <w:r>
        <w:t>Identify the website signals most strongly linked to phishing.</w:t>
      </w:r>
    </w:p>
    <w:p w14:paraId="3ECA35EF" w14:textId="77777777" w:rsidR="0045266B" w:rsidRDefault="00000000">
      <w:pPr>
        <w:pStyle w:val="ListParagraph"/>
        <w:numPr>
          <w:ilvl w:val="0"/>
          <w:numId w:val="2"/>
        </w:numPr>
      </w:pPr>
      <w:r>
        <w:t>Define a simple risk score and a screening rule based on those signals.</w:t>
      </w:r>
    </w:p>
    <w:p w14:paraId="6E83DBDA" w14:textId="77777777" w:rsidR="0045266B" w:rsidRDefault="00000000">
      <w:pPr>
        <w:pStyle w:val="ListParagraph"/>
        <w:numPr>
          <w:ilvl w:val="0"/>
          <w:numId w:val="2"/>
        </w:numPr>
      </w:pPr>
      <w:r>
        <w:t>Present the results in an interactive dashboard with clear recommended actions.</w:t>
      </w:r>
    </w:p>
    <w:p w14:paraId="539625B7" w14:textId="77777777" w:rsidR="0045266B" w:rsidRDefault="00000000">
      <w:pPr>
        <w:pStyle w:val="Heading2"/>
      </w:pPr>
      <w:r>
        <w:t>3. Dataset Description</w:t>
      </w:r>
    </w:p>
    <w:p w14:paraId="4231D07F" w14:textId="77777777" w:rsidR="0045266B" w:rsidRDefault="00000000">
      <w:pPr>
        <w:pStyle w:val="ListParagraph"/>
        <w:numPr>
          <w:ilvl w:val="0"/>
          <w:numId w:val="3"/>
        </w:numPr>
      </w:pPr>
      <w:r>
        <w:rPr>
          <w:b/>
        </w:rPr>
        <w:t>Name:</w:t>
      </w:r>
      <w:r>
        <w:t xml:space="preserve"> Website Phishing, UCI Machine Learning Repository</w:t>
      </w:r>
    </w:p>
    <w:p w14:paraId="0C186B03" w14:textId="77777777" w:rsidR="0045266B" w:rsidRDefault="00000000">
      <w:pPr>
        <w:pStyle w:val="ListParagraph"/>
        <w:numPr>
          <w:ilvl w:val="0"/>
          <w:numId w:val="3"/>
        </w:numPr>
      </w:pPr>
      <w:r>
        <w:rPr>
          <w:b/>
        </w:rPr>
        <w:t>Link:</w:t>
      </w:r>
      <w:r>
        <w:t xml:space="preserve"> https://archive.ics.uci.edu/dataset/379/website+phishing</w:t>
      </w:r>
    </w:p>
    <w:p w14:paraId="1FCE0186" w14:textId="77777777" w:rsidR="0045266B" w:rsidRDefault="00000000">
      <w:pPr>
        <w:pStyle w:val="ListParagraph"/>
        <w:numPr>
          <w:ilvl w:val="0"/>
          <w:numId w:val="3"/>
        </w:numPr>
      </w:pPr>
      <w:r>
        <w:rPr>
          <w:b/>
        </w:rPr>
        <w:t>Size:</w:t>
      </w:r>
      <w:r>
        <w:t xml:space="preserve"> 1,353 websites and 9 features</w:t>
      </w:r>
    </w:p>
    <w:p w14:paraId="3D1D2455" w14:textId="77777777" w:rsidR="0045266B" w:rsidRDefault="00000000">
      <w:pPr>
        <w:pStyle w:val="ListParagraph"/>
        <w:numPr>
          <w:ilvl w:val="0"/>
          <w:numId w:val="3"/>
        </w:numPr>
      </w:pPr>
      <w:r>
        <w:rPr>
          <w:b/>
        </w:rPr>
        <w:t>Class counts:</w:t>
      </w:r>
      <w:r>
        <w:t xml:space="preserve"> 702 phishing, 103 suspicious, 548 legitimate</w:t>
      </w:r>
    </w:p>
    <w:p w14:paraId="2207A2A1" w14:textId="77777777" w:rsidR="0045266B" w:rsidRDefault="00000000">
      <w:pPr>
        <w:pStyle w:val="ListParagraph"/>
        <w:numPr>
          <w:ilvl w:val="0"/>
          <w:numId w:val="3"/>
        </w:numPr>
      </w:pPr>
      <w:r>
        <w:rPr>
          <w:b/>
        </w:rPr>
        <w:t>License:</w:t>
      </w:r>
      <w:r>
        <w:t xml:space="preserve"> CC BY 4.0</w:t>
      </w:r>
    </w:p>
    <w:p w14:paraId="19F6B47C" w14:textId="77777777" w:rsidR="0045266B" w:rsidRDefault="00000000">
      <w:pPr>
        <w:pStyle w:val="ListParagraph"/>
        <w:numPr>
          <w:ilvl w:val="0"/>
          <w:numId w:val="3"/>
        </w:numPr>
      </w:pPr>
      <w:r>
        <w:rPr>
          <w:b/>
        </w:rPr>
        <w:t>Target column:</w:t>
      </w:r>
      <w:r>
        <w:t xml:space="preserve"> </w:t>
      </w:r>
      <w:r>
        <w:rPr>
          <w:rStyle w:val="CodeChar"/>
        </w:rPr>
        <w:t>Result</w:t>
      </w:r>
      <w:r>
        <w:t xml:space="preserve"> (-1 = phishing, 0 = suspicious, 1 = legitimate)</w:t>
      </w:r>
    </w:p>
    <w:p w14:paraId="2876C327" w14:textId="77777777" w:rsidR="0045266B" w:rsidRDefault="00000000">
      <w:pPr>
        <w:pStyle w:val="Quote"/>
      </w:pPr>
      <w:r>
        <w:t>Feature values are coded categories (-1, 0 and 1). Their meaning differs between signals, so the dashboard works out the riskiest value of each signal from the data, meaning the value with the highest phishing rate.</w:t>
      </w:r>
    </w:p>
    <w:p w14:paraId="6F297B4B" w14:textId="77777777" w:rsidR="0045266B" w:rsidRDefault="0045266B"/>
    <w:tbl>
      <w:tblPr>
        <w:tblStyle w:val="TableGrid"/>
        <w:tblW w:w="0" w:type="auto"/>
        <w:tblLayout w:type="fixed"/>
        <w:tblLook w:val="0420" w:firstRow="1" w:lastRow="0" w:firstColumn="0" w:lastColumn="0" w:noHBand="0" w:noVBand="1"/>
      </w:tblPr>
      <w:tblGrid>
        <w:gridCol w:w="3120"/>
        <w:gridCol w:w="3120"/>
        <w:gridCol w:w="3120"/>
      </w:tblGrid>
      <w:tr w:rsidR="0045266B" w14:paraId="19E96CB3" w14:textId="77777777">
        <w:trPr>
          <w:tblHeader/>
        </w:trPr>
        <w:tc>
          <w:tcPr>
            <w:tcW w:w="3120" w:type="dxa"/>
            <w:shd w:val="clear" w:color="auto" w:fill="F2F2F2"/>
          </w:tcPr>
          <w:p w14:paraId="256BDB11" w14:textId="77777777" w:rsidR="0045266B" w:rsidRDefault="00000000">
            <w:r>
              <w:t>Column</w:t>
            </w:r>
          </w:p>
        </w:tc>
        <w:tc>
          <w:tcPr>
            <w:tcW w:w="3120" w:type="dxa"/>
            <w:shd w:val="clear" w:color="auto" w:fill="F2F2F2"/>
          </w:tcPr>
          <w:p w14:paraId="35BFE787" w14:textId="77777777" w:rsidR="0045266B" w:rsidRDefault="00000000">
            <w:r>
              <w:t>Readable name</w:t>
            </w:r>
          </w:p>
        </w:tc>
        <w:tc>
          <w:tcPr>
            <w:tcW w:w="3120" w:type="dxa"/>
            <w:shd w:val="clear" w:color="auto" w:fill="F2F2F2"/>
          </w:tcPr>
          <w:p w14:paraId="1E220368" w14:textId="77777777" w:rsidR="0045266B" w:rsidRDefault="00000000">
            <w:r>
              <w:t>What it describes</w:t>
            </w:r>
          </w:p>
        </w:tc>
      </w:tr>
      <w:tr w:rsidR="0045266B" w14:paraId="532219D5" w14:textId="77777777">
        <w:tc>
          <w:tcPr>
            <w:tcW w:w="3120" w:type="dxa"/>
          </w:tcPr>
          <w:p w14:paraId="2AFBC02F" w14:textId="77777777" w:rsidR="0045266B" w:rsidRDefault="00000000">
            <w:r>
              <w:t>SFH</w:t>
            </w:r>
          </w:p>
        </w:tc>
        <w:tc>
          <w:tcPr>
            <w:tcW w:w="3120" w:type="dxa"/>
          </w:tcPr>
          <w:p w14:paraId="1708848C" w14:textId="77777777" w:rsidR="0045266B" w:rsidRDefault="00000000">
            <w:r>
              <w:t>Server form handler</w:t>
            </w:r>
          </w:p>
        </w:tc>
        <w:tc>
          <w:tcPr>
            <w:tcW w:w="3120" w:type="dxa"/>
          </w:tcPr>
          <w:p w14:paraId="3CD1AE8D" w14:textId="77777777" w:rsidR="0045266B" w:rsidRDefault="00000000">
            <w:r>
              <w:t>Where submitted form data is sent</w:t>
            </w:r>
          </w:p>
        </w:tc>
      </w:tr>
      <w:tr w:rsidR="0045266B" w14:paraId="6437005F" w14:textId="77777777">
        <w:tc>
          <w:tcPr>
            <w:tcW w:w="3120" w:type="dxa"/>
          </w:tcPr>
          <w:p w14:paraId="5E45EC93" w14:textId="77777777" w:rsidR="0045266B" w:rsidRDefault="00000000">
            <w:r>
              <w:lastRenderedPageBreak/>
              <w:t>popUpWidnow</w:t>
            </w:r>
          </w:p>
        </w:tc>
        <w:tc>
          <w:tcPr>
            <w:tcW w:w="3120" w:type="dxa"/>
          </w:tcPr>
          <w:p w14:paraId="3B91A855" w14:textId="77777777" w:rsidR="0045266B" w:rsidRDefault="00000000">
            <w:r>
              <w:t>Pop-up window</w:t>
            </w:r>
          </w:p>
        </w:tc>
        <w:tc>
          <w:tcPr>
            <w:tcW w:w="3120" w:type="dxa"/>
          </w:tcPr>
          <w:p w14:paraId="5DF3920E" w14:textId="77777777" w:rsidR="0045266B" w:rsidRDefault="00000000">
            <w:r>
              <w:t>Whether the page opens pop-up windows</w:t>
            </w:r>
          </w:p>
        </w:tc>
      </w:tr>
      <w:tr w:rsidR="0045266B" w14:paraId="0E02DA2A" w14:textId="77777777">
        <w:tc>
          <w:tcPr>
            <w:tcW w:w="3120" w:type="dxa"/>
          </w:tcPr>
          <w:p w14:paraId="2D161BD2" w14:textId="77777777" w:rsidR="0045266B" w:rsidRDefault="00000000">
            <w:r>
              <w:t>SSLfinal_State</w:t>
            </w:r>
          </w:p>
        </w:tc>
        <w:tc>
          <w:tcPr>
            <w:tcW w:w="3120" w:type="dxa"/>
          </w:tcPr>
          <w:p w14:paraId="443622ED" w14:textId="77777777" w:rsidR="0045266B" w:rsidRDefault="00000000">
            <w:r>
              <w:t>SSL certificate state</w:t>
            </w:r>
          </w:p>
        </w:tc>
        <w:tc>
          <w:tcPr>
            <w:tcW w:w="3120" w:type="dxa"/>
          </w:tcPr>
          <w:p w14:paraId="6BE6BD8E" w14:textId="77777777" w:rsidR="0045266B" w:rsidRDefault="00000000">
            <w:r>
              <w:t>Validity of the site's SSL certificate</w:t>
            </w:r>
          </w:p>
        </w:tc>
      </w:tr>
      <w:tr w:rsidR="0045266B" w14:paraId="5F6A6860" w14:textId="77777777">
        <w:tc>
          <w:tcPr>
            <w:tcW w:w="3120" w:type="dxa"/>
          </w:tcPr>
          <w:p w14:paraId="1E782E30" w14:textId="77777777" w:rsidR="0045266B" w:rsidRDefault="00000000">
            <w:r>
              <w:t>Request_URL</w:t>
            </w:r>
          </w:p>
        </w:tc>
        <w:tc>
          <w:tcPr>
            <w:tcW w:w="3120" w:type="dxa"/>
          </w:tcPr>
          <w:p w14:paraId="0390B25F" w14:textId="77777777" w:rsidR="0045266B" w:rsidRDefault="00000000">
            <w:r>
              <w:t>External object requests</w:t>
            </w:r>
          </w:p>
        </w:tc>
        <w:tc>
          <w:tcPr>
            <w:tcW w:w="3120" w:type="dxa"/>
          </w:tcPr>
          <w:p w14:paraId="61178C33" w14:textId="77777777" w:rsidR="0045266B" w:rsidRDefault="00000000">
            <w:r>
              <w:t>Share of page objects loaded from other domains</w:t>
            </w:r>
          </w:p>
        </w:tc>
      </w:tr>
      <w:tr w:rsidR="0045266B" w14:paraId="72C13970" w14:textId="77777777">
        <w:tc>
          <w:tcPr>
            <w:tcW w:w="3120" w:type="dxa"/>
          </w:tcPr>
          <w:p w14:paraId="103321A4" w14:textId="77777777" w:rsidR="0045266B" w:rsidRDefault="00000000">
            <w:r>
              <w:t>URL_of_Anchor</w:t>
            </w:r>
          </w:p>
        </w:tc>
        <w:tc>
          <w:tcPr>
            <w:tcW w:w="3120" w:type="dxa"/>
          </w:tcPr>
          <w:p w14:paraId="149E403C" w14:textId="77777777" w:rsidR="0045266B" w:rsidRDefault="00000000">
            <w:r>
              <w:t>URL of anchor tags</w:t>
            </w:r>
          </w:p>
        </w:tc>
        <w:tc>
          <w:tcPr>
            <w:tcW w:w="3120" w:type="dxa"/>
          </w:tcPr>
          <w:p w14:paraId="1613055B" w14:textId="77777777" w:rsidR="0045266B" w:rsidRDefault="00000000">
            <w:r>
              <w:t>Share of links pointing to other domains</w:t>
            </w:r>
          </w:p>
        </w:tc>
      </w:tr>
      <w:tr w:rsidR="0045266B" w14:paraId="33000F7F" w14:textId="77777777">
        <w:tc>
          <w:tcPr>
            <w:tcW w:w="3120" w:type="dxa"/>
          </w:tcPr>
          <w:p w14:paraId="79C58587" w14:textId="77777777" w:rsidR="0045266B" w:rsidRDefault="00000000">
            <w:r>
              <w:t>web_traffic</w:t>
            </w:r>
          </w:p>
        </w:tc>
        <w:tc>
          <w:tcPr>
            <w:tcW w:w="3120" w:type="dxa"/>
          </w:tcPr>
          <w:p w14:paraId="29A09863" w14:textId="77777777" w:rsidR="0045266B" w:rsidRDefault="00000000">
            <w:r>
              <w:t>Website traffic</w:t>
            </w:r>
          </w:p>
        </w:tc>
        <w:tc>
          <w:tcPr>
            <w:tcW w:w="3120" w:type="dxa"/>
          </w:tcPr>
          <w:p w14:paraId="1102C9B0" w14:textId="77777777" w:rsidR="0045266B" w:rsidRDefault="00000000">
            <w:r>
              <w:t>Popularity ranking of the site</w:t>
            </w:r>
          </w:p>
        </w:tc>
      </w:tr>
      <w:tr w:rsidR="0045266B" w14:paraId="6AB6C666" w14:textId="77777777">
        <w:tc>
          <w:tcPr>
            <w:tcW w:w="3120" w:type="dxa"/>
          </w:tcPr>
          <w:p w14:paraId="245F5B92" w14:textId="77777777" w:rsidR="0045266B" w:rsidRDefault="00000000">
            <w:r>
              <w:t>URL_Length</w:t>
            </w:r>
          </w:p>
        </w:tc>
        <w:tc>
          <w:tcPr>
            <w:tcW w:w="3120" w:type="dxa"/>
          </w:tcPr>
          <w:p w14:paraId="7948C11C" w14:textId="77777777" w:rsidR="0045266B" w:rsidRDefault="00000000">
            <w:r>
              <w:t>URL length</w:t>
            </w:r>
          </w:p>
        </w:tc>
        <w:tc>
          <w:tcPr>
            <w:tcW w:w="3120" w:type="dxa"/>
          </w:tcPr>
          <w:p w14:paraId="77253D8A" w14:textId="77777777" w:rsidR="0045266B" w:rsidRDefault="00000000">
            <w:r>
              <w:t>Length of the web address</w:t>
            </w:r>
          </w:p>
        </w:tc>
      </w:tr>
      <w:tr w:rsidR="0045266B" w14:paraId="1F4BF039" w14:textId="77777777">
        <w:tc>
          <w:tcPr>
            <w:tcW w:w="3120" w:type="dxa"/>
          </w:tcPr>
          <w:p w14:paraId="00E62D39" w14:textId="77777777" w:rsidR="0045266B" w:rsidRDefault="00000000">
            <w:r>
              <w:t>age_of_domain</w:t>
            </w:r>
          </w:p>
        </w:tc>
        <w:tc>
          <w:tcPr>
            <w:tcW w:w="3120" w:type="dxa"/>
          </w:tcPr>
          <w:p w14:paraId="196181FB" w14:textId="77777777" w:rsidR="0045266B" w:rsidRDefault="00000000">
            <w:r>
              <w:t>Domain age</w:t>
            </w:r>
          </w:p>
        </w:tc>
        <w:tc>
          <w:tcPr>
            <w:tcW w:w="3120" w:type="dxa"/>
          </w:tcPr>
          <w:p w14:paraId="4CC43C59" w14:textId="77777777" w:rsidR="0045266B" w:rsidRDefault="00000000">
            <w:r>
              <w:t>How long the domain has existed</w:t>
            </w:r>
          </w:p>
        </w:tc>
      </w:tr>
      <w:tr w:rsidR="0045266B" w14:paraId="18768B2B" w14:textId="77777777">
        <w:tc>
          <w:tcPr>
            <w:tcW w:w="3120" w:type="dxa"/>
          </w:tcPr>
          <w:p w14:paraId="3F4B7A3F" w14:textId="77777777" w:rsidR="0045266B" w:rsidRDefault="00000000">
            <w:r>
              <w:t>having_IP_Address</w:t>
            </w:r>
          </w:p>
        </w:tc>
        <w:tc>
          <w:tcPr>
            <w:tcW w:w="3120" w:type="dxa"/>
          </w:tcPr>
          <w:p w14:paraId="4D9D9DED" w14:textId="77777777" w:rsidR="0045266B" w:rsidRDefault="00000000">
            <w:r>
              <w:t>IP address in URL</w:t>
            </w:r>
          </w:p>
        </w:tc>
        <w:tc>
          <w:tcPr>
            <w:tcW w:w="3120" w:type="dxa"/>
          </w:tcPr>
          <w:p w14:paraId="32C05B2D" w14:textId="77777777" w:rsidR="0045266B" w:rsidRDefault="00000000">
            <w:r>
              <w:t>Whether an IP address is used instead of a domain name</w:t>
            </w:r>
          </w:p>
        </w:tc>
      </w:tr>
    </w:tbl>
    <w:p w14:paraId="16C59E7B" w14:textId="77777777" w:rsidR="0045266B" w:rsidRDefault="00000000">
      <w:r>
        <w:t>Please verify these descriptions against the dataset documentation (</w:t>
      </w:r>
      <w:r>
        <w:rPr>
          <w:rStyle w:val="CodeChar"/>
        </w:rPr>
        <w:t>data.variables</w:t>
      </w:r>
      <w:r>
        <w:t>) before submitting.</w:t>
      </w:r>
    </w:p>
    <w:p w14:paraId="365D8E74" w14:textId="77777777" w:rsidR="0045266B" w:rsidRDefault="00000000">
      <w:r>
        <w:rPr>
          <w:b/>
        </w:rPr>
        <w:t>Data quality:</w:t>
      </w:r>
      <w:r>
        <w:t xml:space="preserve"> The dataset has 1,353 rows and 9 features, with 0 missing values and 629 duplicate rows.</w:t>
      </w:r>
    </w:p>
    <w:p w14:paraId="3E2ED3B4" w14:textId="77777777" w:rsidR="0045266B" w:rsidRDefault="00000000">
      <w:pPr>
        <w:pStyle w:val="Heading2"/>
      </w:pPr>
      <w:r>
        <w:t>4. Tools and Methodology</w:t>
      </w:r>
    </w:p>
    <w:tbl>
      <w:tblPr>
        <w:tblStyle w:val="TableGrid"/>
        <w:tblW w:w="0" w:type="auto"/>
        <w:tblLayout w:type="fixed"/>
        <w:tblLook w:val="0420" w:firstRow="1" w:lastRow="0" w:firstColumn="0" w:lastColumn="0" w:noHBand="0" w:noVBand="1"/>
      </w:tblPr>
      <w:tblGrid>
        <w:gridCol w:w="4680"/>
        <w:gridCol w:w="4680"/>
      </w:tblGrid>
      <w:tr w:rsidR="0045266B" w14:paraId="42DFA22B" w14:textId="77777777">
        <w:trPr>
          <w:tblHeader/>
        </w:trPr>
        <w:tc>
          <w:tcPr>
            <w:tcW w:w="4680" w:type="dxa"/>
            <w:shd w:val="clear" w:color="auto" w:fill="F2F2F2"/>
          </w:tcPr>
          <w:p w14:paraId="257C78E2" w14:textId="77777777" w:rsidR="0045266B" w:rsidRDefault="00000000">
            <w:r>
              <w:t>Item</w:t>
            </w:r>
          </w:p>
        </w:tc>
        <w:tc>
          <w:tcPr>
            <w:tcW w:w="4680" w:type="dxa"/>
            <w:shd w:val="clear" w:color="auto" w:fill="F2F2F2"/>
          </w:tcPr>
          <w:p w14:paraId="33363D6F" w14:textId="77777777" w:rsidR="0045266B" w:rsidRDefault="00000000">
            <w:r>
              <w:t>Details</w:t>
            </w:r>
          </w:p>
        </w:tc>
      </w:tr>
      <w:tr w:rsidR="0045266B" w14:paraId="7345BD4F" w14:textId="77777777">
        <w:tc>
          <w:tcPr>
            <w:tcW w:w="4680" w:type="dxa"/>
          </w:tcPr>
          <w:p w14:paraId="185D131B" w14:textId="77777777" w:rsidR="0045266B" w:rsidRDefault="00000000">
            <w:r>
              <w:t>Language</w:t>
            </w:r>
          </w:p>
        </w:tc>
        <w:tc>
          <w:tcPr>
            <w:tcW w:w="4680" w:type="dxa"/>
          </w:tcPr>
          <w:p w14:paraId="45B2B139" w14:textId="77777777" w:rsidR="0045266B" w:rsidRDefault="00000000">
            <w:r>
              <w:t>Python</w:t>
            </w:r>
          </w:p>
        </w:tc>
      </w:tr>
      <w:tr w:rsidR="0045266B" w14:paraId="75732309" w14:textId="77777777">
        <w:tc>
          <w:tcPr>
            <w:tcW w:w="4680" w:type="dxa"/>
          </w:tcPr>
          <w:p w14:paraId="557C653A" w14:textId="77777777" w:rsidR="0045266B" w:rsidRDefault="00000000">
            <w:r>
              <w:t>Libraries</w:t>
            </w:r>
          </w:p>
        </w:tc>
        <w:tc>
          <w:tcPr>
            <w:tcW w:w="4680" w:type="dxa"/>
          </w:tcPr>
          <w:p w14:paraId="204440B5" w14:textId="77777777" w:rsidR="0045266B" w:rsidRDefault="00000000">
            <w:r>
              <w:t>Streamlit, pandas, NumPy, Plotly, SciPy, ucimlrepo</w:t>
            </w:r>
          </w:p>
        </w:tc>
      </w:tr>
      <w:tr w:rsidR="0045266B" w14:paraId="5DFCAE68" w14:textId="77777777">
        <w:tc>
          <w:tcPr>
            <w:tcW w:w="4680" w:type="dxa"/>
          </w:tcPr>
          <w:p w14:paraId="5D1414D1" w14:textId="77777777" w:rsidR="0045266B" w:rsidRDefault="00000000">
            <w:r>
              <w:t>AI assistant</w:t>
            </w:r>
          </w:p>
        </w:tc>
        <w:tc>
          <w:tcPr>
            <w:tcW w:w="4680" w:type="dxa"/>
          </w:tcPr>
          <w:p w14:paraId="666F7C33" w14:textId="77777777" w:rsidR="0045266B" w:rsidRDefault="00000000">
            <w:r>
              <w:t>IBM Bob (used to generate and refine the code)</w:t>
            </w:r>
          </w:p>
        </w:tc>
      </w:tr>
      <w:tr w:rsidR="0045266B" w14:paraId="1E1210F8" w14:textId="77777777">
        <w:tc>
          <w:tcPr>
            <w:tcW w:w="4680" w:type="dxa"/>
          </w:tcPr>
          <w:p w14:paraId="41BBAB9D" w14:textId="77777777" w:rsidR="0045266B" w:rsidRDefault="00000000">
            <w:r>
              <w:t>Version control</w:t>
            </w:r>
          </w:p>
        </w:tc>
        <w:tc>
          <w:tcPr>
            <w:tcW w:w="4680" w:type="dxa"/>
          </w:tcPr>
          <w:p w14:paraId="57B38C16" w14:textId="77777777" w:rsidR="0045266B" w:rsidRDefault="00000000">
            <w:r>
              <w:t>GitHub</w:t>
            </w:r>
          </w:p>
        </w:tc>
      </w:tr>
    </w:tbl>
    <w:p w14:paraId="3621BFEE" w14:textId="77777777" w:rsidR="0045266B" w:rsidRDefault="00000000">
      <w:r>
        <w:rPr>
          <w:b/>
        </w:rPr>
        <w:t>Method</w:t>
      </w:r>
    </w:p>
    <w:p w14:paraId="47CCCC07" w14:textId="77777777" w:rsidR="0045266B" w:rsidRDefault="00000000">
      <w:pPr>
        <w:pStyle w:val="ListParagraph"/>
        <w:numPr>
          <w:ilvl w:val="0"/>
          <w:numId w:val="4"/>
        </w:numPr>
      </w:pPr>
      <w:r>
        <w:rPr>
          <w:b/>
        </w:rPr>
        <w:t>Load and clean:</w:t>
      </w:r>
      <w:r>
        <w:t xml:space="preserve"> the dataset is loaded from UCI (or a local file), column names are standardised and the class labels are made readable.</w:t>
      </w:r>
    </w:p>
    <w:p w14:paraId="16BBF5B9" w14:textId="77777777" w:rsidR="0045266B" w:rsidRDefault="00000000">
      <w:pPr>
        <w:pStyle w:val="ListParagraph"/>
        <w:numPr>
          <w:ilvl w:val="0"/>
          <w:numId w:val="4"/>
        </w:numPr>
      </w:pPr>
      <w:r>
        <w:rPr>
          <w:b/>
        </w:rPr>
        <w:t>KPIs:</w:t>
      </w:r>
      <w:r>
        <w:t xml:space="preserve"> phishing rate, suspicious share and legitimate share.</w:t>
      </w:r>
    </w:p>
    <w:p w14:paraId="43CE7121" w14:textId="77777777" w:rsidR="0045266B" w:rsidRDefault="00000000">
      <w:pPr>
        <w:pStyle w:val="ListParagraph"/>
        <w:numPr>
          <w:ilvl w:val="0"/>
          <w:numId w:val="4"/>
        </w:numPr>
      </w:pPr>
      <w:r>
        <w:rPr>
          <w:b/>
        </w:rPr>
        <w:t>Signal strength:</w:t>
      </w:r>
      <w:r>
        <w:t xml:space="preserve"> for each signal, the risky value (highest phishing rate), the safest value (lowest phishing rate) and the gap between them.</w:t>
      </w:r>
    </w:p>
    <w:p w14:paraId="61D6DE4C" w14:textId="77777777" w:rsidR="0045266B" w:rsidRDefault="00000000">
      <w:pPr>
        <w:pStyle w:val="ListParagraph"/>
        <w:numPr>
          <w:ilvl w:val="0"/>
          <w:numId w:val="4"/>
        </w:numPr>
      </w:pPr>
      <w:r>
        <w:rPr>
          <w:b/>
        </w:rPr>
        <w:t>Risk score:</w:t>
      </w:r>
      <w:r>
        <w:t xml:space="preserve"> the number of signals for which a website has its risky value. The dashboard finds the smallest rule (k or more risky signals) that reaches at least 90% phishing.</w:t>
      </w:r>
    </w:p>
    <w:p w14:paraId="0B1AE540" w14:textId="77777777" w:rsidR="0045266B" w:rsidRDefault="00000000">
      <w:pPr>
        <w:pStyle w:val="ListParagraph"/>
        <w:numPr>
          <w:ilvl w:val="0"/>
          <w:numId w:val="4"/>
        </w:numPr>
      </w:pPr>
      <w:r>
        <w:rPr>
          <w:b/>
        </w:rPr>
        <w:lastRenderedPageBreak/>
        <w:t>Actions:</w:t>
      </w:r>
      <w:r>
        <w:t xml:space="preserve"> findings are converted into risks, opportunities and recommended actions.</w:t>
      </w:r>
    </w:p>
    <w:p w14:paraId="21D98159" w14:textId="77777777" w:rsidR="0045266B" w:rsidRDefault="00000000">
      <w:r>
        <w:t>This project uses descriptive analytics. No prediction model is built.</w:t>
      </w:r>
    </w:p>
    <w:p w14:paraId="3043F68B" w14:textId="77777777" w:rsidR="0045266B" w:rsidRDefault="00000000">
      <w:pPr>
        <w:pStyle w:val="Heading2"/>
      </w:pPr>
      <w:r>
        <w:t>5. Dashboard and Analysis</w:t>
      </w:r>
    </w:p>
    <w:p w14:paraId="3A5609B7" w14:textId="77777777" w:rsidR="0045266B" w:rsidRDefault="00000000">
      <w:pPr>
        <w:pStyle w:val="Heading3"/>
      </w:pPr>
      <w:r>
        <w:t>5.1 Executive Overview</w:t>
      </w:r>
    </w:p>
    <w:p w14:paraId="624E3888" w14:textId="77777777" w:rsidR="00F61A13" w:rsidRPr="00F61A13" w:rsidRDefault="00F61A13" w:rsidP="00F61A13"/>
    <w:p w14:paraId="2AF29FF1" w14:textId="394EE18D" w:rsidR="00F61A13" w:rsidRDefault="00F61A13">
      <w:pPr>
        <w:rPr>
          <w:b/>
        </w:rPr>
      </w:pPr>
      <w:r>
        <w:rPr>
          <w:b/>
          <w:noProof/>
        </w:rPr>
        <w:drawing>
          <wp:inline distT="0" distB="0" distL="0" distR="0" wp14:anchorId="222FC2B4" wp14:editId="0CD5D690">
            <wp:extent cx="5943600" cy="3714750"/>
            <wp:effectExtent l="0" t="0" r="0" b="0"/>
            <wp:docPr id="14722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4698" name="Picture 14722469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C5921CD" w14:textId="77777777" w:rsidR="00F61A13" w:rsidRDefault="00F61A13">
      <w:pPr>
        <w:rPr>
          <w:b/>
        </w:rPr>
      </w:pPr>
    </w:p>
    <w:p w14:paraId="79094039" w14:textId="70A9536E" w:rsidR="0045266B" w:rsidRDefault="00000000">
      <w:r>
        <w:t>This page shows the headline KPIs, the class distribution and the ranking of risk signals.</w:t>
      </w:r>
    </w:p>
    <w:p w14:paraId="72F1B22E" w14:textId="77777777" w:rsidR="0045266B" w:rsidRDefault="00000000">
      <w:r>
        <w:rPr>
          <w:b/>
        </w:rPr>
        <w:t>Findings:</w:t>
      </w:r>
      <w:r>
        <w:t xml:space="preserve"> 51.9% of the websites are phishing, 7.6% are suspicious and 40.5% are legitimate. The top three risk signals are Server form handler, Pop-up window and SSL certificate state.</w:t>
      </w:r>
    </w:p>
    <w:p w14:paraId="3D4D8912" w14:textId="77777777" w:rsidR="0045266B" w:rsidRDefault="00000000">
      <w:pPr>
        <w:pStyle w:val="Heading3"/>
      </w:pPr>
      <w:r>
        <w:t>5.2 Risk Drivers</w:t>
      </w:r>
    </w:p>
    <w:p w14:paraId="1D55DFBE" w14:textId="77777777" w:rsidR="00F61A13" w:rsidRDefault="00F61A13">
      <w:pPr>
        <w:rPr>
          <w:b/>
        </w:rPr>
      </w:pPr>
    </w:p>
    <w:p w14:paraId="5DF1BF44" w14:textId="77777777" w:rsidR="00F61A13" w:rsidRDefault="00F61A13">
      <w:pPr>
        <w:rPr>
          <w:b/>
        </w:rPr>
      </w:pPr>
      <w:r>
        <w:rPr>
          <w:b/>
          <w:noProof/>
        </w:rPr>
        <w:lastRenderedPageBreak/>
        <w:drawing>
          <wp:inline distT="0" distB="0" distL="0" distR="0" wp14:anchorId="37CBE53E" wp14:editId="5E520D51">
            <wp:extent cx="5943600" cy="2722880"/>
            <wp:effectExtent l="0" t="0" r="0" b="0"/>
            <wp:docPr id="1188375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75445" name="Picture 118837544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722880"/>
                    </a:xfrm>
                    <a:prstGeom prst="rect">
                      <a:avLst/>
                    </a:prstGeom>
                  </pic:spPr>
                </pic:pic>
              </a:graphicData>
            </a:graphic>
          </wp:inline>
        </w:drawing>
      </w:r>
    </w:p>
    <w:p w14:paraId="6427D91E" w14:textId="4E884CA9" w:rsidR="00F61A13" w:rsidRDefault="00F61A13">
      <w:pPr>
        <w:rPr>
          <w:b/>
        </w:rPr>
      </w:pPr>
      <w:r>
        <w:rPr>
          <w:b/>
          <w:noProof/>
        </w:rPr>
        <w:drawing>
          <wp:inline distT="0" distB="0" distL="0" distR="0" wp14:anchorId="4F429580" wp14:editId="175CCDDB">
            <wp:extent cx="5943600" cy="3714750"/>
            <wp:effectExtent l="0" t="0" r="0" b="0"/>
            <wp:docPr id="19485899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89980" name="Picture 19485899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3612100" w14:textId="22727DEE" w:rsidR="0045266B" w:rsidRDefault="00000000">
      <w:r>
        <w:t>The heatmap shows the phishing rate for every value of every signal. The darkest cell in a row is the riskiest value, and a large gap between cells marks a strong warning sign.</w:t>
      </w:r>
    </w:p>
    <w:p w14:paraId="503BD03F" w14:textId="77777777" w:rsidR="0045266B" w:rsidRDefault="00000000">
      <w:r>
        <w:rPr>
          <w:b/>
        </w:rPr>
        <w:t>Findings:</w:t>
      </w:r>
      <w:r>
        <w:t xml:space="preserve"> Pop-up window has the highest phishing rate at its risky value (92%) but affects only 13% of sites. Server form handler (84%) and SSL certificate state (74%) cover more than half of all sites.</w:t>
      </w:r>
    </w:p>
    <w:p w14:paraId="21B0D329" w14:textId="77777777" w:rsidR="0045266B" w:rsidRDefault="00000000">
      <w:pPr>
        <w:pStyle w:val="Heading3"/>
      </w:pPr>
      <w:r>
        <w:t>5.3 Risk and Recommended Actions</w:t>
      </w:r>
    </w:p>
    <w:p w14:paraId="1F6BD587" w14:textId="77777777" w:rsidR="00F61A13" w:rsidRDefault="00F61A13">
      <w:pPr>
        <w:rPr>
          <w:b/>
        </w:rPr>
      </w:pPr>
    </w:p>
    <w:p w14:paraId="0EA0D89C" w14:textId="36549A90" w:rsidR="00F61A13" w:rsidRDefault="00F61A13">
      <w:pPr>
        <w:rPr>
          <w:b/>
        </w:rPr>
      </w:pPr>
      <w:r>
        <w:rPr>
          <w:b/>
          <w:noProof/>
        </w:rPr>
        <w:lastRenderedPageBreak/>
        <w:drawing>
          <wp:inline distT="0" distB="0" distL="0" distR="0" wp14:anchorId="66BA5C8E" wp14:editId="6C15B20F">
            <wp:extent cx="5943600" cy="3714750"/>
            <wp:effectExtent l="0" t="0" r="0" b="0"/>
            <wp:docPr id="11313359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35944" name="Picture 11313359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4D9119B" w14:textId="77777777" w:rsidR="00F61A13" w:rsidRDefault="00F61A13">
      <w:pPr>
        <w:rPr>
          <w:b/>
        </w:rPr>
      </w:pPr>
    </w:p>
    <w:p w14:paraId="2C29D3F5" w14:textId="1E4385AC" w:rsidR="0045266B" w:rsidRDefault="00000000">
      <w:r>
        <w:t>The chart shows how the phishing rate rises as a website collects more risky signals. The screening simulator lets an analyst combine signal values and see how similar sites behave.</w:t>
      </w:r>
    </w:p>
    <w:p w14:paraId="5BB52CC1" w14:textId="77777777" w:rsidR="0045266B" w:rsidRDefault="00000000">
      <w:r>
        <w:rPr>
          <w:b/>
        </w:rPr>
        <w:t>Findings:</w:t>
      </w:r>
      <w:r>
        <w:t xml:space="preserve"> Websites with 6 or more risky signals (198 sites) are 92% phishing, while the 117 sites with no risky signal are only 1% phishing.</w:t>
      </w:r>
    </w:p>
    <w:p w14:paraId="5082BE48" w14:textId="77777777" w:rsidR="0045266B" w:rsidRDefault="00000000">
      <w:pPr>
        <w:pStyle w:val="Heading2"/>
      </w:pPr>
      <w:r>
        <w:t>6. Key Insights</w:t>
      </w:r>
    </w:p>
    <w:p w14:paraId="42CAA5A6" w14:textId="77777777" w:rsidR="0045266B" w:rsidRDefault="00000000">
      <w:r>
        <w:t>- 51.9% of the 1,353 websites are phishing and 7.6% are suspicious; only 40.5% are clearly legitimate.</w:t>
      </w:r>
    </w:p>
    <w:p w14:paraId="7341B4CF" w14:textId="77777777" w:rsidR="0045266B" w:rsidRDefault="00000000">
      <w:r>
        <w:t>- Server form handler is one of the strongest risk signals: 84% of sites with value 1 are phishing, versus 1% of sites with value 0.</w:t>
      </w:r>
    </w:p>
    <w:p w14:paraId="3AC24B6E" w14:textId="77777777" w:rsidR="0045266B" w:rsidRDefault="00000000">
      <w:r>
        <w:t>- Pop-up window is one of the strongest risk signals: 92% of sites with value 1 are phishing, versus 23% of sites with value -1.</w:t>
      </w:r>
    </w:p>
    <w:p w14:paraId="4AD499E5" w14:textId="77777777" w:rsidR="0045266B" w:rsidRDefault="00000000">
      <w:r>
        <w:t>- SSL certificate state is one of the strongest risk signals: 74% of sites with value 1 are phishing, versus 20% of sites with value -1.</w:t>
      </w:r>
    </w:p>
    <w:p w14:paraId="5920C559" w14:textId="77777777" w:rsidR="0045266B" w:rsidRDefault="00000000">
      <w:r>
        <w:t>- A simple rule works well: websites with 6 or more risky signals (198 sites) are 92% phishing.</w:t>
      </w:r>
    </w:p>
    <w:p w14:paraId="593FDB65" w14:textId="77777777" w:rsidR="0045266B" w:rsidRDefault="00000000">
      <w:r>
        <w:t>- Suspicious sites (7.6% of the data) carry mixed signals and should go to a manual review queue.</w:t>
      </w:r>
    </w:p>
    <w:p w14:paraId="01D09965" w14:textId="77777777" w:rsidR="0045266B" w:rsidRDefault="00000000">
      <w:pPr>
        <w:pStyle w:val="Heading2"/>
      </w:pPr>
      <w:r>
        <w:lastRenderedPageBreak/>
        <w:t>7. Recommended Actions</w:t>
      </w:r>
    </w:p>
    <w:tbl>
      <w:tblPr>
        <w:tblStyle w:val="TableGrid"/>
        <w:tblW w:w="0" w:type="auto"/>
        <w:tblLayout w:type="fixed"/>
        <w:tblLook w:val="0420" w:firstRow="1" w:lastRow="0" w:firstColumn="0" w:lastColumn="0" w:noHBand="0" w:noVBand="1"/>
      </w:tblPr>
      <w:tblGrid>
        <w:gridCol w:w="3120"/>
        <w:gridCol w:w="3120"/>
        <w:gridCol w:w="3120"/>
      </w:tblGrid>
      <w:tr w:rsidR="0045266B" w14:paraId="46680C4A" w14:textId="77777777">
        <w:trPr>
          <w:tblHeader/>
        </w:trPr>
        <w:tc>
          <w:tcPr>
            <w:tcW w:w="3120" w:type="dxa"/>
            <w:shd w:val="clear" w:color="auto" w:fill="F2F2F2"/>
          </w:tcPr>
          <w:p w14:paraId="3A997A27" w14:textId="77777777" w:rsidR="0045266B" w:rsidRDefault="00000000">
            <w:r>
              <w:t>Type</w:t>
            </w:r>
          </w:p>
        </w:tc>
        <w:tc>
          <w:tcPr>
            <w:tcW w:w="3120" w:type="dxa"/>
            <w:shd w:val="clear" w:color="auto" w:fill="F2F2F2"/>
          </w:tcPr>
          <w:p w14:paraId="2CF0086E" w14:textId="77777777" w:rsidR="0045266B" w:rsidRDefault="00000000">
            <w:r>
              <w:t>Finding</w:t>
            </w:r>
          </w:p>
        </w:tc>
        <w:tc>
          <w:tcPr>
            <w:tcW w:w="3120" w:type="dxa"/>
            <w:shd w:val="clear" w:color="auto" w:fill="F2F2F2"/>
          </w:tcPr>
          <w:p w14:paraId="0F8041C6" w14:textId="77777777" w:rsidR="0045266B" w:rsidRDefault="00000000">
            <w:r>
              <w:t>Recommended action</w:t>
            </w:r>
          </w:p>
        </w:tc>
      </w:tr>
      <w:tr w:rsidR="0045266B" w14:paraId="6FF991D4" w14:textId="77777777">
        <w:tc>
          <w:tcPr>
            <w:tcW w:w="3120" w:type="dxa"/>
          </w:tcPr>
          <w:p w14:paraId="20AC580A" w14:textId="1D310394" w:rsidR="0045266B" w:rsidRPr="00F61A13" w:rsidRDefault="00F61A13">
            <w:pPr>
              <w:rPr>
                <w:lang w:val="en-IN"/>
              </w:rPr>
            </w:pPr>
            <w:r w:rsidRPr="00F61A13">
              <w:rPr>
                <w:lang w:val="en-IN"/>
              </w:rPr>
              <w:t>Risk</w:t>
            </w:r>
          </w:p>
        </w:tc>
        <w:tc>
          <w:tcPr>
            <w:tcW w:w="3120" w:type="dxa"/>
          </w:tcPr>
          <w:p w14:paraId="0EBA335B" w14:textId="0A9A2A41" w:rsidR="0045266B" w:rsidRPr="00F61A13" w:rsidRDefault="00F61A13">
            <w:pPr>
              <w:rPr>
                <w:lang w:val="en-IN"/>
              </w:rPr>
            </w:pPr>
            <w:r w:rsidRPr="00F61A13">
              <w:rPr>
                <w:lang w:val="en-IN"/>
              </w:rPr>
              <w:t>198 sites have 6+ risky signals and 92% are phishing</w:t>
            </w:r>
          </w:p>
        </w:tc>
        <w:tc>
          <w:tcPr>
            <w:tcW w:w="3120" w:type="dxa"/>
          </w:tcPr>
          <w:p w14:paraId="1850D49F" w14:textId="384C8EF9" w:rsidR="0045266B" w:rsidRPr="00F61A13" w:rsidRDefault="00F61A13">
            <w:pPr>
              <w:rPr>
                <w:lang w:val="en-IN"/>
              </w:rPr>
            </w:pPr>
            <w:r w:rsidRPr="00F61A13">
              <w:rPr>
                <w:lang w:val="en-IN"/>
              </w:rPr>
              <w:t>Auto-flag or block websites with 6 or more risky signals</w:t>
            </w:r>
          </w:p>
        </w:tc>
      </w:tr>
      <w:tr w:rsidR="0045266B" w14:paraId="540B62E7" w14:textId="77777777">
        <w:tc>
          <w:tcPr>
            <w:tcW w:w="3120" w:type="dxa"/>
          </w:tcPr>
          <w:p w14:paraId="545C6973" w14:textId="7C62FF35" w:rsidR="0045266B" w:rsidRPr="00F61A13" w:rsidRDefault="00F61A13">
            <w:pPr>
              <w:rPr>
                <w:lang w:val="en-IN"/>
              </w:rPr>
            </w:pPr>
            <w:r w:rsidRPr="00F61A13">
              <w:rPr>
                <w:lang w:val="en-IN"/>
              </w:rPr>
              <w:t>Risk</w:t>
            </w:r>
          </w:p>
        </w:tc>
        <w:tc>
          <w:tcPr>
            <w:tcW w:w="3120" w:type="dxa"/>
          </w:tcPr>
          <w:p w14:paraId="78464F4B" w14:textId="01B4A7E8" w:rsidR="0045266B" w:rsidRPr="00F61A13" w:rsidRDefault="00F61A13">
            <w:pPr>
              <w:rPr>
                <w:lang w:val="en-IN"/>
              </w:rPr>
            </w:pPr>
            <w:r w:rsidRPr="00F61A13">
              <w:rPr>
                <w:lang w:val="en-IN"/>
              </w:rPr>
              <w:t>Server form handler = 1: 84% phishing, covers 57% of sites</w:t>
            </w:r>
          </w:p>
        </w:tc>
        <w:tc>
          <w:tcPr>
            <w:tcW w:w="3120" w:type="dxa"/>
          </w:tcPr>
          <w:p w14:paraId="3C5CED60" w14:textId="72C986FD" w:rsidR="0045266B" w:rsidRPr="00F61A13" w:rsidRDefault="00F61A13">
            <w:pPr>
              <w:rPr>
                <w:lang w:val="en-IN"/>
              </w:rPr>
            </w:pPr>
            <w:r w:rsidRPr="00F61A13">
              <w:rPr>
                <w:lang w:val="en-IN"/>
              </w:rPr>
              <w:t>Add "Server form handler" to the first-line screening checklist</w:t>
            </w:r>
          </w:p>
        </w:tc>
      </w:tr>
      <w:tr w:rsidR="0045266B" w14:paraId="1605FB0C" w14:textId="77777777">
        <w:tc>
          <w:tcPr>
            <w:tcW w:w="3120" w:type="dxa"/>
          </w:tcPr>
          <w:p w14:paraId="53DE0864" w14:textId="35C26AF2" w:rsidR="0045266B" w:rsidRPr="00F61A13" w:rsidRDefault="00F61A13">
            <w:pPr>
              <w:rPr>
                <w:bCs/>
                <w:lang w:val="en-IN"/>
              </w:rPr>
            </w:pPr>
            <w:r w:rsidRPr="00F61A13">
              <w:rPr>
                <w:bCs/>
                <w:lang w:val="en-IN"/>
              </w:rPr>
              <w:t>Risk</w:t>
            </w:r>
          </w:p>
        </w:tc>
        <w:tc>
          <w:tcPr>
            <w:tcW w:w="3120" w:type="dxa"/>
          </w:tcPr>
          <w:p w14:paraId="07F4C151" w14:textId="55982EF6" w:rsidR="0045266B" w:rsidRPr="00F61A13" w:rsidRDefault="00F61A13">
            <w:pPr>
              <w:rPr>
                <w:lang w:val="en-IN"/>
              </w:rPr>
            </w:pPr>
            <w:r w:rsidRPr="00F61A13">
              <w:rPr>
                <w:lang w:val="en-IN"/>
              </w:rPr>
              <w:t>Pop-up window = 1: 92% phishing, covers 13% of sites</w:t>
            </w:r>
          </w:p>
        </w:tc>
        <w:tc>
          <w:tcPr>
            <w:tcW w:w="3120" w:type="dxa"/>
          </w:tcPr>
          <w:p w14:paraId="53A903DC" w14:textId="64322530" w:rsidR="0045266B" w:rsidRPr="00F61A13" w:rsidRDefault="00F61A13">
            <w:pPr>
              <w:rPr>
                <w:lang w:val="en-IN"/>
              </w:rPr>
            </w:pPr>
            <w:r w:rsidRPr="00F61A13">
              <w:rPr>
                <w:lang w:val="en-IN"/>
              </w:rPr>
              <w:t>Add "Pop-up window" to the first-line screening checklist</w:t>
            </w:r>
          </w:p>
        </w:tc>
      </w:tr>
      <w:tr w:rsidR="00F61A13" w14:paraId="4B1648B9" w14:textId="77777777">
        <w:tc>
          <w:tcPr>
            <w:tcW w:w="3120" w:type="dxa"/>
          </w:tcPr>
          <w:p w14:paraId="0B17C8D6" w14:textId="168AAE7F" w:rsidR="00F61A13" w:rsidRPr="00F61A13" w:rsidRDefault="00F61A13">
            <w:pPr>
              <w:rPr>
                <w:bCs/>
                <w:lang w:val="en-IN"/>
              </w:rPr>
            </w:pPr>
            <w:r w:rsidRPr="00F61A13">
              <w:rPr>
                <w:bCs/>
                <w:lang w:val="en-IN"/>
              </w:rPr>
              <w:t>Risk</w:t>
            </w:r>
          </w:p>
        </w:tc>
        <w:tc>
          <w:tcPr>
            <w:tcW w:w="3120" w:type="dxa"/>
          </w:tcPr>
          <w:p w14:paraId="2A807636" w14:textId="000EDF46" w:rsidR="00F61A13" w:rsidRPr="00F61A13" w:rsidRDefault="00F61A13">
            <w:pPr>
              <w:rPr>
                <w:lang w:val="en-IN"/>
              </w:rPr>
            </w:pPr>
            <w:r w:rsidRPr="00F61A13">
              <w:rPr>
                <w:lang w:val="en-IN"/>
              </w:rPr>
              <w:t>SSL certificate state = 1: 74% phishing, covers 56% of sites</w:t>
            </w:r>
          </w:p>
        </w:tc>
        <w:tc>
          <w:tcPr>
            <w:tcW w:w="3120" w:type="dxa"/>
          </w:tcPr>
          <w:p w14:paraId="1D43BF80" w14:textId="643F1C6B" w:rsidR="00F61A13" w:rsidRPr="00F61A13" w:rsidRDefault="00F61A13">
            <w:pPr>
              <w:rPr>
                <w:lang w:val="en-IN"/>
              </w:rPr>
            </w:pPr>
            <w:r w:rsidRPr="00F61A13">
              <w:rPr>
                <w:lang w:val="en-IN"/>
              </w:rPr>
              <w:t>Add "SSL certificate state" to the first-line screening checklist</w:t>
            </w:r>
          </w:p>
        </w:tc>
      </w:tr>
      <w:tr w:rsidR="00F61A13" w14:paraId="3AED4540" w14:textId="77777777">
        <w:tc>
          <w:tcPr>
            <w:tcW w:w="3120" w:type="dxa"/>
          </w:tcPr>
          <w:p w14:paraId="30F0B607" w14:textId="138CAB0C" w:rsidR="00F61A13" w:rsidRPr="00F61A13" w:rsidRDefault="00F61A13">
            <w:pPr>
              <w:rPr>
                <w:lang w:val="en-IN"/>
              </w:rPr>
            </w:pPr>
            <w:r w:rsidRPr="00F61A13">
              <w:rPr>
                <w:lang w:val="en-IN"/>
              </w:rPr>
              <w:t>Opportunity</w:t>
            </w:r>
          </w:p>
        </w:tc>
        <w:tc>
          <w:tcPr>
            <w:tcW w:w="3120" w:type="dxa"/>
          </w:tcPr>
          <w:p w14:paraId="1D83F5B3" w14:textId="4158A06A" w:rsidR="00F61A13" w:rsidRPr="00F61A13" w:rsidRDefault="00F61A13">
            <w:pPr>
              <w:rPr>
                <w:lang w:val="en-IN"/>
              </w:rPr>
            </w:pPr>
            <w:r w:rsidRPr="00F61A13">
              <w:rPr>
                <w:lang w:val="en-IN"/>
              </w:rPr>
              <w:t>117 sites have no risky signal (phishing rate 1%)</w:t>
            </w:r>
          </w:p>
        </w:tc>
        <w:tc>
          <w:tcPr>
            <w:tcW w:w="3120" w:type="dxa"/>
          </w:tcPr>
          <w:p w14:paraId="6A758E9E" w14:textId="7B7F7882" w:rsidR="00F61A13" w:rsidRPr="00F61A13" w:rsidRDefault="00F61A13">
            <w:pPr>
              <w:rPr>
                <w:lang w:val="en-IN"/>
              </w:rPr>
            </w:pPr>
            <w:r w:rsidRPr="00F61A13">
              <w:rPr>
                <w:lang w:val="en-IN"/>
              </w:rPr>
              <w:t>Fast-track these sites to reduce analyst workload</w:t>
            </w:r>
          </w:p>
        </w:tc>
      </w:tr>
      <w:tr w:rsidR="00F61A13" w14:paraId="744DF78A" w14:textId="77777777">
        <w:tc>
          <w:tcPr>
            <w:tcW w:w="3120" w:type="dxa"/>
          </w:tcPr>
          <w:p w14:paraId="3B8679C6" w14:textId="49FE9279" w:rsidR="00F61A13" w:rsidRPr="00F61A13" w:rsidRDefault="00F61A13">
            <w:pPr>
              <w:rPr>
                <w:lang w:val="en-IN"/>
              </w:rPr>
            </w:pPr>
            <w:r w:rsidRPr="00F61A13">
              <w:rPr>
                <w:lang w:val="en-IN"/>
              </w:rPr>
              <w:t>Risk</w:t>
            </w:r>
          </w:p>
        </w:tc>
        <w:tc>
          <w:tcPr>
            <w:tcW w:w="3120" w:type="dxa"/>
          </w:tcPr>
          <w:p w14:paraId="30FA6C62" w14:textId="15643BD9" w:rsidR="00F61A13" w:rsidRPr="00F61A13" w:rsidRDefault="00F61A13">
            <w:pPr>
              <w:rPr>
                <w:lang w:val="en-IN"/>
              </w:rPr>
            </w:pPr>
            <w:r w:rsidRPr="00F61A13">
              <w:rPr>
                <w:lang w:val="en-IN"/>
              </w:rPr>
              <w:t>Suspicious sites are 7.6% of the data with mixed signals</w:t>
            </w:r>
          </w:p>
        </w:tc>
        <w:tc>
          <w:tcPr>
            <w:tcW w:w="3120" w:type="dxa"/>
          </w:tcPr>
          <w:p w14:paraId="121CC212" w14:textId="6E5CDC61" w:rsidR="00F61A13" w:rsidRPr="00F61A13" w:rsidRDefault="00F61A13">
            <w:pPr>
              <w:rPr>
                <w:lang w:val="en-IN"/>
              </w:rPr>
            </w:pPr>
            <w:r w:rsidRPr="00F61A13">
              <w:rPr>
                <w:lang w:val="en-IN"/>
              </w:rPr>
              <w:t>Send to a manual review / sandbox queue</w:t>
            </w:r>
          </w:p>
        </w:tc>
      </w:tr>
    </w:tbl>
    <w:p w14:paraId="10EA324E" w14:textId="77777777" w:rsidR="0045266B" w:rsidRDefault="00000000">
      <w:pPr>
        <w:pStyle w:val="Heading2"/>
      </w:pPr>
      <w:r>
        <w:t>8. Limitations</w:t>
      </w:r>
    </w:p>
    <w:p w14:paraId="039890F6" w14:textId="77777777" w:rsidR="0045266B" w:rsidRDefault="00000000">
      <w:pPr>
        <w:pStyle w:val="ListParagraph"/>
        <w:numPr>
          <w:ilvl w:val="0"/>
          <w:numId w:val="5"/>
        </w:numPr>
      </w:pPr>
      <w:r>
        <w:t>The analysis is descriptive: it shows association, not causation.</w:t>
      </w:r>
    </w:p>
    <w:p w14:paraId="0EFDF0CE" w14:textId="77777777" w:rsidR="0045266B" w:rsidRDefault="00000000">
      <w:pPr>
        <w:pStyle w:val="ListParagraph"/>
        <w:numPr>
          <w:ilvl w:val="0"/>
          <w:numId w:val="5"/>
        </w:numPr>
      </w:pPr>
      <w:r>
        <w:t>The dataset is small (1,353 websites) and covers a fixed period, so patterns may shift as attackers change tactics.</w:t>
      </w:r>
    </w:p>
    <w:p w14:paraId="3F0BD498" w14:textId="77777777" w:rsidR="0045266B" w:rsidRDefault="00000000">
      <w:pPr>
        <w:pStyle w:val="ListParagraph"/>
        <w:numPr>
          <w:ilvl w:val="0"/>
          <w:numId w:val="5"/>
        </w:numPr>
      </w:pPr>
      <w:r>
        <w:t>Signal values are coded categories, not raw website content.</w:t>
      </w:r>
    </w:p>
    <w:p w14:paraId="43E7A92E" w14:textId="77777777" w:rsidR="0045266B" w:rsidRDefault="00000000">
      <w:pPr>
        <w:pStyle w:val="ListParagraph"/>
        <w:numPr>
          <w:ilvl w:val="0"/>
          <w:numId w:val="5"/>
        </w:numPr>
      </w:pPr>
      <w:r>
        <w:t>The risk score treats every risky signal as equally important.</w:t>
      </w:r>
    </w:p>
    <w:p w14:paraId="29521B03" w14:textId="77777777" w:rsidR="0045266B" w:rsidRDefault="00000000">
      <w:pPr>
        <w:pStyle w:val="Heading2"/>
      </w:pPr>
      <w:r>
        <w:t>9. Conclusion</w:t>
      </w:r>
    </w:p>
    <w:p w14:paraId="4DE2F8A3" w14:textId="77777777" w:rsidR="0045266B" w:rsidRDefault="00000000">
      <w:r>
        <w:t>This project shows that a few website signals carry most of the information needed to separate phishing sites from legitimate ones. a simple count of risky signals gives security teams a transparent first-line screening rule, while suspicious sites can be routed to manual review. Websites with 6 or more risky signals are 92% phishing, while sites with none are only 1% phishing.</w:t>
      </w:r>
    </w:p>
    <w:p w14:paraId="1769680C" w14:textId="77777777" w:rsidR="0045266B" w:rsidRDefault="00000000">
      <w:r>
        <w:t xml:space="preserve"> Future work could add a predictive model, richer features and fresher data.</w:t>
      </w:r>
    </w:p>
    <w:p w14:paraId="41C95E3D" w14:textId="77777777" w:rsidR="0045266B" w:rsidRDefault="00000000">
      <w:pPr>
        <w:pStyle w:val="Heading2"/>
      </w:pPr>
      <w:r>
        <w:t>10. References</w:t>
      </w:r>
    </w:p>
    <w:p w14:paraId="653127BE" w14:textId="77777777" w:rsidR="0045266B" w:rsidRDefault="00000000">
      <w:pPr>
        <w:pStyle w:val="ListParagraph"/>
        <w:numPr>
          <w:ilvl w:val="0"/>
          <w:numId w:val="6"/>
        </w:numPr>
      </w:pPr>
      <w:r>
        <w:t>Website Phishing dataset, UCI Machine Learning Repository: https://archive.ics.uci.edu/dataset/379/website+phishing (CC BY 4.0). Created by Abdelhamid, Ayesh and Thabtah.</w:t>
      </w:r>
    </w:p>
    <w:p w14:paraId="29CE9F35" w14:textId="77777777" w:rsidR="0045266B" w:rsidRDefault="00000000">
      <w:pPr>
        <w:pStyle w:val="ListParagraph"/>
        <w:numPr>
          <w:ilvl w:val="0"/>
          <w:numId w:val="6"/>
        </w:numPr>
      </w:pPr>
      <w:r>
        <w:t>Streamlit documentation: https://docs.streamlit.io</w:t>
      </w:r>
    </w:p>
    <w:p w14:paraId="76BE7F67" w14:textId="77777777" w:rsidR="0045266B" w:rsidRDefault="00000000">
      <w:pPr>
        <w:pStyle w:val="ListParagraph"/>
        <w:numPr>
          <w:ilvl w:val="0"/>
          <w:numId w:val="6"/>
        </w:numPr>
      </w:pPr>
      <w:r>
        <w:t>Plotly documentation: https://plotly.com/python/</w:t>
      </w:r>
    </w:p>
    <w:sectPr w:rsidR="0045266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0E7AC8"/>
    <w:multiLevelType w:val="hybridMultilevel"/>
    <w:tmpl w:val="522AA4CC"/>
    <w:lvl w:ilvl="0" w:tplc="96746B42">
      <w:start w:val="1"/>
      <w:numFmt w:val="decimal"/>
      <w:lvlText w:val="%1."/>
      <w:lvlJc w:val="left"/>
      <w:pPr>
        <w:ind w:left="720" w:hanging="360"/>
      </w:pPr>
    </w:lvl>
    <w:lvl w:ilvl="1" w:tplc="481EF44C">
      <w:start w:val="1"/>
      <w:numFmt w:val="lowerLetter"/>
      <w:lvlText w:val="%2."/>
      <w:lvlJc w:val="left"/>
      <w:pPr>
        <w:ind w:left="1440" w:hanging="360"/>
      </w:pPr>
    </w:lvl>
    <w:lvl w:ilvl="2" w:tplc="B614C570">
      <w:start w:val="1"/>
      <w:numFmt w:val="lowerRoman"/>
      <w:lvlText w:val="%3."/>
      <w:lvlJc w:val="left"/>
      <w:pPr>
        <w:ind w:left="2160" w:hanging="360"/>
      </w:pPr>
    </w:lvl>
    <w:lvl w:ilvl="3" w:tplc="1700A928">
      <w:start w:val="1"/>
      <w:numFmt w:val="decimal"/>
      <w:lvlText w:val="%4."/>
      <w:lvlJc w:val="left"/>
      <w:pPr>
        <w:ind w:left="2880" w:hanging="360"/>
      </w:pPr>
    </w:lvl>
    <w:lvl w:ilvl="4" w:tplc="DE587D6A">
      <w:start w:val="1"/>
      <w:numFmt w:val="lowerLetter"/>
      <w:lvlText w:val="%5."/>
      <w:lvlJc w:val="left"/>
      <w:pPr>
        <w:ind w:left="3600" w:hanging="360"/>
      </w:pPr>
    </w:lvl>
    <w:lvl w:ilvl="5" w:tplc="E60CE5E4">
      <w:start w:val="1"/>
      <w:numFmt w:val="lowerRoman"/>
      <w:lvlText w:val="%6."/>
      <w:lvlJc w:val="left"/>
      <w:pPr>
        <w:ind w:left="4320" w:hanging="360"/>
      </w:pPr>
    </w:lvl>
    <w:lvl w:ilvl="6" w:tplc="F54AAD74">
      <w:start w:val="1"/>
      <w:numFmt w:val="decimal"/>
      <w:lvlText w:val="%7."/>
      <w:lvlJc w:val="left"/>
      <w:pPr>
        <w:ind w:left="5040" w:hanging="360"/>
      </w:pPr>
    </w:lvl>
    <w:lvl w:ilvl="7" w:tplc="AB50D048">
      <w:start w:val="1"/>
      <w:numFmt w:val="lowerLetter"/>
      <w:lvlText w:val="%8."/>
      <w:lvlJc w:val="left"/>
      <w:pPr>
        <w:ind w:left="5760" w:hanging="360"/>
      </w:pPr>
    </w:lvl>
    <w:lvl w:ilvl="8" w:tplc="D9540950">
      <w:start w:val="1"/>
      <w:numFmt w:val="lowerRoman"/>
      <w:lvlText w:val="%9."/>
      <w:lvlJc w:val="left"/>
      <w:pPr>
        <w:ind w:left="6480" w:hanging="360"/>
      </w:pPr>
    </w:lvl>
  </w:abstractNum>
  <w:abstractNum w:abstractNumId="1" w15:restartNumberingAfterBreak="0">
    <w:nsid w:val="7464727D"/>
    <w:multiLevelType w:val="hybridMultilevel"/>
    <w:tmpl w:val="CA0492B2"/>
    <w:lvl w:ilvl="0" w:tplc="496AEA8A">
      <w:start w:val="1"/>
      <w:numFmt w:val="bullet"/>
      <w:lvlText w:val="•"/>
      <w:lvlJc w:val="left"/>
      <w:pPr>
        <w:ind w:left="720" w:hanging="360"/>
      </w:pPr>
    </w:lvl>
    <w:lvl w:ilvl="1" w:tplc="53D8E38C">
      <w:start w:val="1"/>
      <w:numFmt w:val="bullet"/>
      <w:lvlText w:val="o"/>
      <w:lvlJc w:val="left"/>
      <w:pPr>
        <w:ind w:left="1440" w:hanging="360"/>
      </w:pPr>
    </w:lvl>
    <w:lvl w:ilvl="2" w:tplc="37BECD70">
      <w:start w:val="1"/>
      <w:numFmt w:val="bullet"/>
      <w:lvlText w:val="▪"/>
      <w:lvlJc w:val="left"/>
      <w:pPr>
        <w:ind w:left="2160" w:hanging="360"/>
      </w:pPr>
    </w:lvl>
    <w:lvl w:ilvl="3" w:tplc="D5DAB536">
      <w:start w:val="1"/>
      <w:numFmt w:val="bullet"/>
      <w:lvlText w:val="•"/>
      <w:lvlJc w:val="left"/>
      <w:pPr>
        <w:ind w:left="2880" w:hanging="360"/>
      </w:pPr>
    </w:lvl>
    <w:lvl w:ilvl="4" w:tplc="6868EE6E">
      <w:start w:val="1"/>
      <w:numFmt w:val="bullet"/>
      <w:lvlText w:val="o"/>
      <w:lvlJc w:val="left"/>
      <w:pPr>
        <w:ind w:left="3600" w:hanging="360"/>
      </w:pPr>
    </w:lvl>
    <w:lvl w:ilvl="5" w:tplc="B9CA1DB8">
      <w:start w:val="1"/>
      <w:numFmt w:val="bullet"/>
      <w:lvlText w:val="▪"/>
      <w:lvlJc w:val="left"/>
      <w:pPr>
        <w:ind w:left="4320" w:hanging="360"/>
      </w:pPr>
    </w:lvl>
    <w:lvl w:ilvl="6" w:tplc="84FACED2">
      <w:start w:val="1"/>
      <w:numFmt w:val="bullet"/>
      <w:lvlText w:val="•"/>
      <w:lvlJc w:val="left"/>
      <w:pPr>
        <w:ind w:left="5040" w:hanging="360"/>
      </w:pPr>
    </w:lvl>
    <w:lvl w:ilvl="7" w:tplc="D166D82A">
      <w:start w:val="1"/>
      <w:numFmt w:val="bullet"/>
      <w:lvlText w:val="o"/>
      <w:lvlJc w:val="left"/>
      <w:pPr>
        <w:ind w:left="5760" w:hanging="360"/>
      </w:pPr>
    </w:lvl>
    <w:lvl w:ilvl="8" w:tplc="66787B00">
      <w:start w:val="1"/>
      <w:numFmt w:val="bullet"/>
      <w:lvlText w:val="▪"/>
      <w:lvlJc w:val="left"/>
      <w:pPr>
        <w:ind w:left="6480" w:hanging="360"/>
      </w:pPr>
    </w:lvl>
  </w:abstractNum>
  <w:num w:numId="1" w16cid:durableId="1829513570">
    <w:abstractNumId w:val="1"/>
  </w:num>
  <w:num w:numId="2" w16cid:durableId="1745836674">
    <w:abstractNumId w:val="1"/>
  </w:num>
  <w:num w:numId="3" w16cid:durableId="1715695151">
    <w:abstractNumId w:val="1"/>
  </w:num>
  <w:num w:numId="4" w16cid:durableId="1885676842">
    <w:abstractNumId w:val="0"/>
    <w:lvlOverride w:ilvl="0">
      <w:startOverride w:val="1"/>
    </w:lvlOverride>
  </w:num>
  <w:num w:numId="5" w16cid:durableId="1506360167">
    <w:abstractNumId w:val="1"/>
  </w:num>
  <w:num w:numId="6" w16cid:durableId="438720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5266B"/>
    <w:rsid w:val="0045266B"/>
    <w:rsid w:val="0047388A"/>
    <w:rsid w:val="00F61A13"/>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8F90D"/>
  <w15:docId w15:val="{FE2264AD-9D90-4918-8451-8F4A7F6D9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k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1071</Words>
  <Characters>6110</Characters>
  <Application>Microsoft Office Word</Application>
  <DocSecurity>0</DocSecurity>
  <Lines>50</Lines>
  <Paragraphs>14</Paragraphs>
  <ScaleCrop>false</ScaleCrop>
  <Company/>
  <LinksUpToDate>false</LinksUpToDate>
  <CharactersWithSpaces>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Phishing Risk Analytics</dc:title>
  <dc:description>Claude Docs node/ab69631d-b5c6@91 docx-w6</dc:description>
  <cp:lastModifiedBy>Subramaniam Bhavimane</cp:lastModifiedBy>
  <cp:revision>92</cp:revision>
  <dcterms:created xsi:type="dcterms:W3CDTF">2026-10-13T17:06:00Z</dcterms:created>
  <dcterms:modified xsi:type="dcterms:W3CDTF">2026-10-13T17:14:00Z</dcterms:modified>
</cp:coreProperties>
</file>