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C63C" w14:textId="3CB6BE41" w:rsidR="00E84FA3" w:rsidRDefault="00E84FA3" w:rsidP="00046B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E13F5">
        <w:rPr>
          <w:rFonts w:ascii="Arial" w:hAnsi="Arial" w:cs="Arial"/>
          <w:b/>
          <w:bCs/>
        </w:rPr>
        <w:t xml:space="preserve">Preparation of files </w:t>
      </w:r>
      <w:r w:rsidR="00046BA7" w:rsidRPr="008E13F5">
        <w:rPr>
          <w:rFonts w:ascii="Arial" w:hAnsi="Arial" w:cs="Arial"/>
          <w:b/>
          <w:bCs/>
        </w:rPr>
        <w:t>before running HINT</w:t>
      </w:r>
    </w:p>
    <w:p w14:paraId="49AD8F5E" w14:textId="47BC8B89" w:rsidR="00F9010C" w:rsidRDefault="00F9010C" w:rsidP="00F9010C">
      <w:pPr>
        <w:rPr>
          <w:rFonts w:ascii="Arial" w:hAnsi="Arial" w:cs="Arial"/>
          <w:b/>
          <w:bCs/>
        </w:rPr>
      </w:pPr>
    </w:p>
    <w:p w14:paraId="262FE863" w14:textId="77777777" w:rsidR="00F9010C" w:rsidRDefault="00F9010C" w:rsidP="00F9010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*note: any file highlighted in </w:t>
      </w:r>
      <w:r w:rsidRPr="00427EA4">
        <w:rPr>
          <w:rFonts w:ascii="Arial" w:hAnsi="Arial" w:cs="Arial"/>
          <w:b/>
          <w:bCs/>
          <w:i/>
          <w:iCs/>
        </w:rPr>
        <w:t>bold</w:t>
      </w:r>
      <w:r>
        <w:rPr>
          <w:rFonts w:ascii="Arial" w:hAnsi="Arial" w:cs="Arial"/>
        </w:rPr>
        <w:t xml:space="preserve"> is provided</w:t>
      </w:r>
    </w:p>
    <w:p w14:paraId="2B78D839" w14:textId="77777777" w:rsidR="00E84FA3" w:rsidRPr="008E13F5" w:rsidRDefault="00E84FA3" w:rsidP="00F9010C">
      <w:pPr>
        <w:rPr>
          <w:rFonts w:ascii="Arial" w:hAnsi="Arial" w:cs="Arial"/>
        </w:rPr>
      </w:pPr>
    </w:p>
    <w:p w14:paraId="388DED7A" w14:textId="5A545E29" w:rsidR="008F5D62" w:rsidRPr="008E13F5" w:rsidRDefault="008F5D62" w:rsidP="008F5D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Create BED file for </w:t>
      </w:r>
      <w:r w:rsidRPr="008E13F5">
        <w:rPr>
          <w:rFonts w:ascii="Arial" w:hAnsi="Arial" w:cs="Arial"/>
          <w:i/>
          <w:iCs/>
        </w:rPr>
        <w:t>APP</w:t>
      </w:r>
      <w:r w:rsidRPr="008E13F5">
        <w:rPr>
          <w:rFonts w:ascii="Arial" w:hAnsi="Arial" w:cs="Arial"/>
          <w:i/>
          <w:iCs/>
          <w:vertAlign w:val="superscript"/>
        </w:rPr>
        <w:t>V717I</w:t>
      </w:r>
      <w:r w:rsidRPr="008E13F5">
        <w:rPr>
          <w:rFonts w:ascii="Arial" w:hAnsi="Arial" w:cs="Arial"/>
        </w:rPr>
        <w:t xml:space="preserve"> vs. NDC comparison to input into HINT using all possible peaks </w:t>
      </w:r>
    </w:p>
    <w:p w14:paraId="7981D014" w14:textId="5F0E979B" w:rsidR="008F5D62" w:rsidRPr="008E13F5" w:rsidRDefault="008F5D62" w:rsidP="008F5D6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R code located in </w:t>
      </w:r>
      <w:r w:rsidRPr="008E13F5">
        <w:rPr>
          <w:rFonts w:ascii="Arial" w:hAnsi="Arial" w:cs="Arial"/>
          <w:b/>
          <w:bCs/>
        </w:rPr>
        <w:t>ATAC-seq_DiffBind_chipenrich_Pipeline_final.R</w:t>
      </w:r>
      <w:r w:rsidRPr="008E13F5">
        <w:rPr>
          <w:rFonts w:ascii="Arial" w:hAnsi="Arial" w:cs="Arial"/>
        </w:rPr>
        <w:t xml:space="preserve"> file</w:t>
      </w:r>
    </w:p>
    <w:p w14:paraId="7E2C7C85" w14:textId="77777777" w:rsidR="00B34C8F" w:rsidRPr="008E13F5" w:rsidRDefault="00B34C8F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#53,598 all possible total peaks here</w:t>
      </w:r>
    </w:p>
    <w:p w14:paraId="2280F798" w14:textId="00E4E1DF" w:rsidR="00B34C8F" w:rsidRPr="008E13F5" w:rsidRDefault="004B2F72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34C8F" w:rsidRPr="008E13F5">
        <w:rPr>
          <w:rFonts w:ascii="Arial" w:hAnsi="Arial" w:cs="Arial"/>
        </w:rPr>
        <w:t>ATACSeq.report.V717I_full</w:t>
      </w:r>
    </w:p>
    <w:p w14:paraId="48A7359F" w14:textId="77777777" w:rsidR="00B34C8F" w:rsidRPr="008E13F5" w:rsidRDefault="00B34C8F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#Convert to a data frame</w:t>
      </w:r>
    </w:p>
    <w:p w14:paraId="79CE07DF" w14:textId="67B9D93D" w:rsidR="00B34C8F" w:rsidRPr="008E13F5" w:rsidRDefault="004B2F72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34C8F" w:rsidRPr="008E13F5">
        <w:rPr>
          <w:rFonts w:ascii="Arial" w:hAnsi="Arial" w:cs="Arial"/>
        </w:rPr>
        <w:t>ATACSeq.report.V717I.out_full_df &lt;- as.data.frame(ATACSeq.report.V717I.out_full)</w:t>
      </w:r>
    </w:p>
    <w:p w14:paraId="7010EBB9" w14:textId="77777777" w:rsidR="00B34C8F" w:rsidRPr="008E13F5" w:rsidRDefault="00B34C8F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#Select columns 1-3 (chr or seqnames, start, end)</w:t>
      </w:r>
    </w:p>
    <w:p w14:paraId="6ABF700C" w14:textId="5FCFDFF6" w:rsidR="00B34C8F" w:rsidRPr="008E13F5" w:rsidRDefault="004B2F72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34C8F" w:rsidRPr="008E13F5">
        <w:rPr>
          <w:rFonts w:ascii="Arial" w:hAnsi="Arial" w:cs="Arial"/>
        </w:rPr>
        <w:t>ATACSeq.report.V717I.out_full_df &lt;- ATACSeq.report.V717I.out_full[, c(1:3)]</w:t>
      </w:r>
    </w:p>
    <w:p w14:paraId="4D3A6509" w14:textId="77777777" w:rsidR="00B34C8F" w:rsidRPr="008E13F5" w:rsidRDefault="00B34C8F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#Export as a BED file, e.g. 210511.dATACpeaks_full.V717I.bed (to use for HINT!)</w:t>
      </w:r>
    </w:p>
    <w:p w14:paraId="4DDAF930" w14:textId="44CFCDC3" w:rsidR="00B34C8F" w:rsidRPr="008E13F5" w:rsidRDefault="004B2F72" w:rsidP="00B34C8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34C8F" w:rsidRPr="008E13F5">
        <w:rPr>
          <w:rFonts w:ascii="Arial" w:hAnsi="Arial" w:cs="Arial"/>
        </w:rPr>
        <w:t>rtracklayer::export.bed(ATACSeq.report.V717I.out_full_df, con = "210511.dATACpeaks_full.V717I.bed", format = "bed")</w:t>
      </w:r>
    </w:p>
    <w:p w14:paraId="2FF414A2" w14:textId="7B7BE021" w:rsidR="00B34C8F" w:rsidRPr="008E13F5" w:rsidRDefault="00B34C8F" w:rsidP="00B34C8F">
      <w:pPr>
        <w:rPr>
          <w:rFonts w:ascii="Arial" w:hAnsi="Arial" w:cs="Arial"/>
        </w:rPr>
      </w:pPr>
    </w:p>
    <w:p w14:paraId="67AE464C" w14:textId="6C07FFBE" w:rsidR="00B34C8F" w:rsidRPr="008E13F5" w:rsidRDefault="00B34C8F" w:rsidP="00B34C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Create BED file for </w:t>
      </w:r>
      <w:r w:rsidRPr="008E13F5">
        <w:rPr>
          <w:rFonts w:ascii="Arial" w:hAnsi="Arial" w:cs="Arial"/>
          <w:i/>
          <w:iCs/>
        </w:rPr>
        <w:t>PSEN1</w:t>
      </w:r>
      <w:r w:rsidRPr="008E13F5">
        <w:rPr>
          <w:rFonts w:ascii="Arial" w:hAnsi="Arial" w:cs="Arial"/>
          <w:i/>
          <w:iCs/>
          <w:vertAlign w:val="superscript"/>
        </w:rPr>
        <w:t>A79V</w:t>
      </w:r>
      <w:r w:rsidRPr="008E13F5">
        <w:rPr>
          <w:rFonts w:ascii="Arial" w:hAnsi="Arial" w:cs="Arial"/>
        </w:rPr>
        <w:t xml:space="preserve"> vs. NDC comparison to input into HINT using all possible peaks </w:t>
      </w:r>
    </w:p>
    <w:p w14:paraId="1A8CFB7E" w14:textId="77777777" w:rsidR="00B34C8F" w:rsidRPr="008E13F5" w:rsidRDefault="00B34C8F" w:rsidP="00B34C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R code located in </w:t>
      </w:r>
      <w:r w:rsidRPr="008E13F5">
        <w:rPr>
          <w:rFonts w:ascii="Arial" w:hAnsi="Arial" w:cs="Arial"/>
          <w:b/>
          <w:bCs/>
        </w:rPr>
        <w:t>ATAC-seq_DiffBind_chipenrich_Pipeline_final.R</w:t>
      </w:r>
      <w:r w:rsidRPr="008E13F5">
        <w:rPr>
          <w:rFonts w:ascii="Arial" w:hAnsi="Arial" w:cs="Arial"/>
        </w:rPr>
        <w:t xml:space="preserve"> file</w:t>
      </w:r>
    </w:p>
    <w:p w14:paraId="5CE239E0" w14:textId="77777777" w:rsidR="00B92D9F" w:rsidRPr="008E13F5" w:rsidRDefault="00B92D9F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#53,345 all possible peaks here</w:t>
      </w:r>
    </w:p>
    <w:p w14:paraId="086E52B1" w14:textId="508C474F" w:rsidR="00B92D9F" w:rsidRPr="008E13F5" w:rsidRDefault="004B2F72" w:rsidP="004B2F72">
      <w:pPr>
        <w:ind w:left="1440" w:firstLine="72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ATACSeq.report.A79V_full</w:t>
      </w:r>
    </w:p>
    <w:p w14:paraId="0B6713E4" w14:textId="77777777" w:rsidR="00B92D9F" w:rsidRPr="008E13F5" w:rsidRDefault="00B92D9F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#Convert to a data frame</w:t>
      </w:r>
    </w:p>
    <w:p w14:paraId="40402215" w14:textId="3098802F" w:rsidR="00B92D9F" w:rsidRPr="008E13F5" w:rsidRDefault="004B2F72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ATACSeq.report.A79V.out_full_df &lt;- as.data.frame(ATACSeq.report.A79V_full)</w:t>
      </w:r>
    </w:p>
    <w:p w14:paraId="7768557E" w14:textId="77777777" w:rsidR="00B92D9F" w:rsidRPr="008E13F5" w:rsidRDefault="00B92D9F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#Select columns 1-3 (chr or seqnames, start, end)</w:t>
      </w:r>
    </w:p>
    <w:p w14:paraId="528154DF" w14:textId="657A66C9" w:rsidR="00B92D9F" w:rsidRPr="008E13F5" w:rsidRDefault="004B2F72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ATACSeq.report.A79V.out_full_df &lt;- ATACSeq.report.A79V.out_full_df[, c(1:3)]</w:t>
      </w:r>
    </w:p>
    <w:p w14:paraId="46A1C926" w14:textId="77777777" w:rsidR="00B92D9F" w:rsidRPr="008E13F5" w:rsidRDefault="00B92D9F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#Export as a BED file, e.g. 210511.dATACpeaks_full.A79V.bed (to use for HINT)</w:t>
      </w:r>
    </w:p>
    <w:p w14:paraId="5A524EE4" w14:textId="23C61373" w:rsidR="00B34C8F" w:rsidRPr="008E13F5" w:rsidRDefault="004B2F72" w:rsidP="00B92D9F">
      <w:pPr>
        <w:pStyle w:val="ListParagraph"/>
        <w:ind w:left="216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rtracklayer::export.bed(ATACSeq.report.A79V.out_full_df, con = "210511.dATACpeaks_full.A79V.bed", format = "bed")</w:t>
      </w:r>
    </w:p>
    <w:p w14:paraId="7B30C5C0" w14:textId="48103EA5" w:rsidR="00B92D9F" w:rsidRPr="008E13F5" w:rsidRDefault="00B92D9F" w:rsidP="00B92D9F">
      <w:pPr>
        <w:rPr>
          <w:rFonts w:ascii="Arial" w:hAnsi="Arial" w:cs="Arial"/>
        </w:rPr>
      </w:pPr>
    </w:p>
    <w:p w14:paraId="62C8BC65" w14:textId="6FC7F699" w:rsidR="00B92D9F" w:rsidRPr="008E13F5" w:rsidRDefault="00B92D9F" w:rsidP="00B92D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Create BED file for </w:t>
      </w:r>
      <w:r w:rsidRPr="008E13F5">
        <w:rPr>
          <w:rFonts w:ascii="Arial" w:hAnsi="Arial" w:cs="Arial"/>
          <w:i/>
          <w:iCs/>
        </w:rPr>
        <w:t>PSEN2</w:t>
      </w:r>
      <w:r w:rsidRPr="008E13F5">
        <w:rPr>
          <w:rFonts w:ascii="Arial" w:hAnsi="Arial" w:cs="Arial"/>
          <w:i/>
          <w:iCs/>
          <w:vertAlign w:val="superscript"/>
        </w:rPr>
        <w:t>N141I</w:t>
      </w:r>
      <w:r w:rsidRPr="008E13F5">
        <w:rPr>
          <w:rFonts w:ascii="Arial" w:hAnsi="Arial" w:cs="Arial"/>
        </w:rPr>
        <w:t xml:space="preserve"> vs. NDC comparison to input into HINT using all possible peaks </w:t>
      </w:r>
    </w:p>
    <w:p w14:paraId="369D6277" w14:textId="77777777" w:rsidR="00B92D9F" w:rsidRPr="008E13F5" w:rsidRDefault="00B92D9F" w:rsidP="00B92D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R code located in </w:t>
      </w:r>
      <w:r w:rsidRPr="008E13F5">
        <w:rPr>
          <w:rFonts w:ascii="Arial" w:hAnsi="Arial" w:cs="Arial"/>
          <w:b/>
          <w:bCs/>
        </w:rPr>
        <w:t>ATAC-seq_DiffBind_chipenrich_Pipeline_final.R</w:t>
      </w:r>
      <w:r w:rsidRPr="008E13F5">
        <w:rPr>
          <w:rFonts w:ascii="Arial" w:hAnsi="Arial" w:cs="Arial"/>
        </w:rPr>
        <w:t xml:space="preserve"> file</w:t>
      </w:r>
    </w:p>
    <w:p w14:paraId="748848A1" w14:textId="77777777" w:rsidR="00B92D9F" w:rsidRPr="008E13F5" w:rsidRDefault="00B92D9F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#53,345 possible peaks found</w:t>
      </w:r>
    </w:p>
    <w:p w14:paraId="1B57C54E" w14:textId="7315932B" w:rsidR="00B92D9F" w:rsidRPr="008E13F5" w:rsidRDefault="004B2F72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ATACSeq.report.N141I_full</w:t>
      </w:r>
    </w:p>
    <w:p w14:paraId="1139121D" w14:textId="77777777" w:rsidR="00B92D9F" w:rsidRPr="008E13F5" w:rsidRDefault="00B92D9F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#Convert to a data frame</w:t>
      </w:r>
    </w:p>
    <w:p w14:paraId="3BFCCDCA" w14:textId="1DBBD6F4" w:rsidR="00B92D9F" w:rsidRPr="008E13F5" w:rsidRDefault="004B2F72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ATACSeq.report.N141I.out_full_df &lt;- as.data.frame(ATACSeq.report.N141I_full)</w:t>
      </w:r>
    </w:p>
    <w:p w14:paraId="6C6F89FC" w14:textId="77777777" w:rsidR="00B92D9F" w:rsidRPr="008E13F5" w:rsidRDefault="00B92D9F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#Select columns 1-3 (chr or seqnames, start, end)</w:t>
      </w:r>
    </w:p>
    <w:p w14:paraId="539F3630" w14:textId="4A320BB5" w:rsidR="00B92D9F" w:rsidRPr="008E13F5" w:rsidRDefault="004B2F72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lastRenderedPageBreak/>
        <w:t>&gt;</w:t>
      </w:r>
      <w:r w:rsidR="00B92D9F" w:rsidRPr="008E13F5">
        <w:rPr>
          <w:rFonts w:ascii="Arial" w:hAnsi="Arial" w:cs="Arial"/>
        </w:rPr>
        <w:t>ATACSeq.report.N141I.out_full_df &lt;- ATACSeq.report.N141I.out_full_df[, c(1:3)]</w:t>
      </w:r>
    </w:p>
    <w:p w14:paraId="1DEEAC20" w14:textId="77777777" w:rsidR="00B92D9F" w:rsidRPr="008E13F5" w:rsidRDefault="00B92D9F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#Export as a BED file, e.g. 210511.dATACpeaks_full.N141I.bed</w:t>
      </w:r>
    </w:p>
    <w:p w14:paraId="324013A3" w14:textId="503F4E6F" w:rsidR="00B92D9F" w:rsidRPr="008E13F5" w:rsidRDefault="004B2F72" w:rsidP="00B92D9F">
      <w:pPr>
        <w:pStyle w:val="ListParagraph"/>
        <w:ind w:left="1440"/>
        <w:rPr>
          <w:rFonts w:ascii="Arial" w:hAnsi="Arial" w:cs="Arial"/>
        </w:rPr>
      </w:pPr>
      <w:r w:rsidRPr="008E13F5">
        <w:rPr>
          <w:rFonts w:ascii="Arial" w:hAnsi="Arial" w:cs="Arial"/>
        </w:rPr>
        <w:t>&gt;</w:t>
      </w:r>
      <w:r w:rsidR="00B92D9F" w:rsidRPr="008E13F5">
        <w:rPr>
          <w:rFonts w:ascii="Arial" w:hAnsi="Arial" w:cs="Arial"/>
        </w:rPr>
        <w:t>rtracklayer::export.bed(ATACSeq.report.N141I.out_full_df, con = "210511.dATACpeaks_full.N141I.bed", format = "bed")</w:t>
      </w:r>
    </w:p>
    <w:p w14:paraId="27B0D038" w14:textId="77777777" w:rsidR="004B2F72" w:rsidRPr="008E13F5" w:rsidRDefault="004B2F72" w:rsidP="00B92D9F">
      <w:pPr>
        <w:pStyle w:val="ListParagraph"/>
        <w:ind w:left="1440"/>
        <w:rPr>
          <w:rFonts w:ascii="Arial" w:hAnsi="Arial" w:cs="Arial"/>
        </w:rPr>
      </w:pPr>
    </w:p>
    <w:p w14:paraId="23BACB38" w14:textId="797B76A4" w:rsidR="000610AF" w:rsidRPr="008E13F5" w:rsidRDefault="00EB7184" w:rsidP="00EB71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>Merge</w:t>
      </w:r>
      <w:r w:rsidR="00BD1EFA" w:rsidRPr="008E13F5">
        <w:rPr>
          <w:rFonts w:ascii="Arial" w:hAnsi="Arial" w:cs="Arial"/>
        </w:rPr>
        <w:t xml:space="preserve"> three</w:t>
      </w:r>
      <w:r w:rsidR="00BA329A" w:rsidRPr="008E13F5">
        <w:rPr>
          <w:rFonts w:ascii="Arial" w:hAnsi="Arial" w:cs="Arial"/>
        </w:rPr>
        <w:t xml:space="preserve"> replicate</w:t>
      </w:r>
      <w:r w:rsidR="00BD1EFA" w:rsidRPr="008E13F5">
        <w:rPr>
          <w:rFonts w:ascii="Arial" w:hAnsi="Arial" w:cs="Arial"/>
        </w:rPr>
        <w:t xml:space="preserve"> .bam files for </w:t>
      </w:r>
      <w:r w:rsidR="00BA329A" w:rsidRPr="008E13F5">
        <w:rPr>
          <w:rFonts w:ascii="Arial" w:hAnsi="Arial" w:cs="Arial"/>
        </w:rPr>
        <w:t>NDC</w:t>
      </w:r>
      <w:r w:rsidR="00720F9C" w:rsidRPr="008E13F5">
        <w:rPr>
          <w:rFonts w:ascii="Arial" w:hAnsi="Arial" w:cs="Arial"/>
        </w:rPr>
        <w:t xml:space="preserve"> into one combined .bam file</w:t>
      </w:r>
      <w:r w:rsidR="00B9790F" w:rsidRPr="008E13F5">
        <w:rPr>
          <w:rFonts w:ascii="Arial" w:hAnsi="Arial" w:cs="Arial"/>
        </w:rPr>
        <w:t xml:space="preserve"> using the </w:t>
      </w:r>
      <w:r w:rsidR="00B9790F" w:rsidRPr="008E13F5">
        <w:rPr>
          <w:rFonts w:ascii="Arial" w:hAnsi="Arial" w:cs="Arial"/>
          <w:b/>
          <w:bCs/>
        </w:rPr>
        <w:t>merge_NDC.sh</w:t>
      </w:r>
      <w:r w:rsidR="00B9790F" w:rsidRPr="008E13F5">
        <w:rPr>
          <w:rFonts w:ascii="Arial" w:hAnsi="Arial" w:cs="Arial"/>
        </w:rPr>
        <w:t xml:space="preserve"> script</w:t>
      </w:r>
    </w:p>
    <w:p w14:paraId="14459C95" w14:textId="77777777" w:rsidR="00E84FA3" w:rsidRPr="008E13F5" w:rsidRDefault="00E84FA3" w:rsidP="00E84FA3">
      <w:pPr>
        <w:pStyle w:val="ListParagraph"/>
        <w:ind w:left="1440"/>
        <w:rPr>
          <w:rFonts w:ascii="Arial" w:hAnsi="Arial" w:cs="Arial"/>
        </w:rPr>
      </w:pPr>
    </w:p>
    <w:p w14:paraId="7EEC788F" w14:textId="72348339" w:rsidR="00BA329A" w:rsidRPr="008E13F5" w:rsidRDefault="00BA329A" w:rsidP="00BA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Merge three replicate .bam files for </w:t>
      </w:r>
      <w:r w:rsidRPr="008E13F5">
        <w:rPr>
          <w:rFonts w:ascii="Arial" w:hAnsi="Arial" w:cs="Arial"/>
          <w:i/>
          <w:iCs/>
        </w:rPr>
        <w:t>APP</w:t>
      </w:r>
      <w:r w:rsidRPr="008E13F5">
        <w:rPr>
          <w:rFonts w:ascii="Arial" w:hAnsi="Arial" w:cs="Arial"/>
          <w:i/>
          <w:iCs/>
          <w:vertAlign w:val="superscript"/>
        </w:rPr>
        <w:t>V717I</w:t>
      </w:r>
      <w:r w:rsidRPr="008E13F5">
        <w:rPr>
          <w:rFonts w:ascii="Arial" w:hAnsi="Arial" w:cs="Arial"/>
        </w:rPr>
        <w:t xml:space="preserve"> mutation into one combined .bam file</w:t>
      </w:r>
      <w:r w:rsidR="00B9790F" w:rsidRPr="008E13F5">
        <w:rPr>
          <w:rFonts w:ascii="Arial" w:hAnsi="Arial" w:cs="Arial"/>
        </w:rPr>
        <w:t xml:space="preserve"> using the </w:t>
      </w:r>
      <w:r w:rsidR="00B9790F" w:rsidRPr="008E13F5">
        <w:rPr>
          <w:rFonts w:ascii="Arial" w:hAnsi="Arial" w:cs="Arial"/>
          <w:b/>
          <w:bCs/>
        </w:rPr>
        <w:t>merge_V717I.sh</w:t>
      </w:r>
      <w:r w:rsidR="00B9790F" w:rsidRPr="008E13F5">
        <w:rPr>
          <w:rFonts w:ascii="Arial" w:hAnsi="Arial" w:cs="Arial"/>
        </w:rPr>
        <w:t xml:space="preserve"> script</w:t>
      </w:r>
    </w:p>
    <w:p w14:paraId="0CCFD57F" w14:textId="42B457CE" w:rsidR="000F1515" w:rsidRPr="008E13F5" w:rsidRDefault="000F1515" w:rsidP="000F1515">
      <w:pPr>
        <w:rPr>
          <w:rFonts w:ascii="Arial" w:hAnsi="Arial" w:cs="Arial"/>
        </w:rPr>
      </w:pPr>
    </w:p>
    <w:p w14:paraId="3F25E06A" w14:textId="14E13DE1" w:rsidR="000F1515" w:rsidRPr="008E13F5" w:rsidRDefault="000F1515" w:rsidP="000F15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Merge three replicate .bam files for </w:t>
      </w:r>
      <w:r w:rsidRPr="008E13F5">
        <w:rPr>
          <w:rFonts w:ascii="Arial" w:hAnsi="Arial" w:cs="Arial"/>
          <w:i/>
          <w:iCs/>
        </w:rPr>
        <w:t>PSEN1</w:t>
      </w:r>
      <w:r w:rsidRPr="008E13F5">
        <w:rPr>
          <w:rFonts w:ascii="Arial" w:hAnsi="Arial" w:cs="Arial"/>
          <w:i/>
          <w:iCs/>
          <w:vertAlign w:val="superscript"/>
        </w:rPr>
        <w:t>A79V</w:t>
      </w:r>
      <w:r w:rsidRPr="008E13F5">
        <w:rPr>
          <w:rFonts w:ascii="Arial" w:hAnsi="Arial" w:cs="Arial"/>
        </w:rPr>
        <w:t xml:space="preserve"> mutation into one combined .bam file</w:t>
      </w:r>
      <w:r w:rsidR="00B9790F" w:rsidRPr="008E13F5">
        <w:rPr>
          <w:rFonts w:ascii="Arial" w:hAnsi="Arial" w:cs="Arial"/>
        </w:rPr>
        <w:t xml:space="preserve"> using the </w:t>
      </w:r>
      <w:r w:rsidR="00B9790F" w:rsidRPr="008E13F5">
        <w:rPr>
          <w:rFonts w:ascii="Arial" w:hAnsi="Arial" w:cs="Arial"/>
          <w:b/>
          <w:bCs/>
        </w:rPr>
        <w:t>merge_A79V.sh</w:t>
      </w:r>
      <w:r w:rsidR="00B9790F" w:rsidRPr="008E13F5">
        <w:rPr>
          <w:rFonts w:ascii="Arial" w:hAnsi="Arial" w:cs="Arial"/>
        </w:rPr>
        <w:t xml:space="preserve"> script</w:t>
      </w:r>
    </w:p>
    <w:p w14:paraId="6C8B6E7C" w14:textId="77777777" w:rsidR="000F1515" w:rsidRPr="008E13F5" w:rsidRDefault="000F1515" w:rsidP="000F1515">
      <w:pPr>
        <w:pStyle w:val="ListParagraph"/>
        <w:rPr>
          <w:rFonts w:ascii="Arial" w:hAnsi="Arial" w:cs="Arial"/>
        </w:rPr>
      </w:pPr>
    </w:p>
    <w:p w14:paraId="5EBC4642" w14:textId="551DF1F5" w:rsidR="000F1515" w:rsidRPr="008E13F5" w:rsidRDefault="000F1515" w:rsidP="000F15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Merge three replicate .bam files for </w:t>
      </w:r>
      <w:r w:rsidRPr="008E13F5">
        <w:rPr>
          <w:rFonts w:ascii="Arial" w:hAnsi="Arial" w:cs="Arial"/>
          <w:i/>
          <w:iCs/>
        </w:rPr>
        <w:t>PSEN2</w:t>
      </w:r>
      <w:r w:rsidRPr="008E13F5">
        <w:rPr>
          <w:rFonts w:ascii="Arial" w:hAnsi="Arial" w:cs="Arial"/>
          <w:i/>
          <w:iCs/>
          <w:vertAlign w:val="superscript"/>
        </w:rPr>
        <w:t>N141I</w:t>
      </w:r>
      <w:r w:rsidRPr="008E13F5">
        <w:rPr>
          <w:rFonts w:ascii="Arial" w:hAnsi="Arial" w:cs="Arial"/>
        </w:rPr>
        <w:t xml:space="preserve"> mutation into one combined .bam file</w:t>
      </w:r>
      <w:r w:rsidR="00B9790F" w:rsidRPr="008E13F5">
        <w:rPr>
          <w:rFonts w:ascii="Arial" w:hAnsi="Arial" w:cs="Arial"/>
        </w:rPr>
        <w:t xml:space="preserve"> using the </w:t>
      </w:r>
      <w:r w:rsidR="00B9790F" w:rsidRPr="008E13F5">
        <w:rPr>
          <w:rFonts w:ascii="Arial" w:hAnsi="Arial" w:cs="Arial"/>
          <w:b/>
          <w:bCs/>
        </w:rPr>
        <w:t xml:space="preserve">merge_N141I.sh </w:t>
      </w:r>
      <w:r w:rsidR="00B9790F" w:rsidRPr="008E13F5">
        <w:rPr>
          <w:rFonts w:ascii="Arial" w:hAnsi="Arial" w:cs="Arial"/>
        </w:rPr>
        <w:t>script</w:t>
      </w:r>
    </w:p>
    <w:p w14:paraId="20A20256" w14:textId="5F305F80" w:rsidR="007A63FD" w:rsidRPr="008E13F5" w:rsidRDefault="007A63FD" w:rsidP="007A63FD">
      <w:pPr>
        <w:rPr>
          <w:rFonts w:ascii="Arial" w:hAnsi="Arial" w:cs="Arial"/>
        </w:rPr>
      </w:pPr>
    </w:p>
    <w:p w14:paraId="5DCCA051" w14:textId="79E47597" w:rsidR="007A63FD" w:rsidRPr="008E13F5" w:rsidRDefault="00E67BE3" w:rsidP="007A63FD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</w:rPr>
      </w:pPr>
      <w:r w:rsidRPr="008E13F5">
        <w:rPr>
          <w:rFonts w:ascii="Arial" w:hAnsi="Arial" w:cs="Arial"/>
          <w:color w:val="C00000"/>
        </w:rPr>
        <w:t>Gather the motifs from the CISBP database under the MEME suite (???)</w:t>
      </w:r>
    </w:p>
    <w:p w14:paraId="4C8016F8" w14:textId="77777777" w:rsidR="00E67BE3" w:rsidRPr="008E13F5" w:rsidRDefault="00E67BE3" w:rsidP="00E67BE3">
      <w:pPr>
        <w:pStyle w:val="ListParagraph"/>
        <w:rPr>
          <w:rFonts w:ascii="Arial" w:hAnsi="Arial" w:cs="Arial"/>
        </w:rPr>
      </w:pPr>
    </w:p>
    <w:p w14:paraId="738BD1A7" w14:textId="307DDC64" w:rsidR="00E67BE3" w:rsidRPr="008E13F5" w:rsidRDefault="00E67BE3" w:rsidP="00E67B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>Add the collection of CIS-BP motifs under cisbp_hint.tar.gz to the following path: /home/prvaldes/rgtdata/motifs/</w:t>
      </w:r>
    </w:p>
    <w:p w14:paraId="7EB71B2A" w14:textId="3A2B3EB3" w:rsidR="00E67BE3" w:rsidRPr="008E13F5" w:rsidRDefault="00E67BE3" w:rsidP="00E67BE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(base) [prvaldes@tscc-login12 motifs]$ tar -zxvf cisbp_hint.tar.gz</w:t>
      </w:r>
    </w:p>
    <w:p w14:paraId="2811399D" w14:textId="77777777" w:rsidR="00E67BE3" w:rsidRPr="008E13F5" w:rsidRDefault="00E67BE3" w:rsidP="00E67BE3">
      <w:pPr>
        <w:pStyle w:val="ListParagraph"/>
        <w:ind w:left="1440"/>
        <w:rPr>
          <w:rFonts w:ascii="Arial" w:hAnsi="Arial" w:cs="Arial"/>
        </w:rPr>
      </w:pPr>
    </w:p>
    <w:p w14:paraId="373D2208" w14:textId="77777777" w:rsidR="00773568" w:rsidRPr="008E13F5" w:rsidRDefault="00E67BE3" w:rsidP="007735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>Create motif logos from CIS-BP database</w:t>
      </w:r>
    </w:p>
    <w:p w14:paraId="55648690" w14:textId="4647455F" w:rsidR="00773568" w:rsidRPr="008E13F5" w:rsidRDefault="00E67BE3" w:rsidP="007735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Run </w:t>
      </w:r>
      <w:r w:rsidR="00773568" w:rsidRPr="008E13F5">
        <w:rPr>
          <w:rStyle w:val="c1"/>
          <w:rFonts w:ascii="Arial" w:hAnsi="Arial" w:cs="Arial"/>
          <w:b/>
          <w:bCs/>
          <w:color w:val="000000" w:themeColor="text1"/>
        </w:rPr>
        <w:t>setupLogoData.py</w:t>
      </w:r>
      <w:r w:rsidR="00773568" w:rsidRPr="008E13F5">
        <w:rPr>
          <w:rStyle w:val="c1"/>
          <w:rFonts w:ascii="Arial" w:hAnsi="Arial" w:cs="Arial"/>
          <w:color w:val="000000" w:themeColor="text1"/>
        </w:rPr>
        <w:t xml:space="preserve"> to generate logos for all available repositories</w:t>
      </w:r>
    </w:p>
    <w:p w14:paraId="06934CC6" w14:textId="4215FB30" w:rsidR="00773568" w:rsidRPr="008E13F5" w:rsidRDefault="00773568" w:rsidP="00773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 xml:space="preserve">(base) [prvaldes@tscc-3-21 rgtdata]$ python setupLogoData.py –all </w:t>
      </w:r>
      <w:r w:rsidR="00E67BE3" w:rsidRPr="008E13F5">
        <w:rPr>
          <w:rFonts w:ascii="Arial" w:hAnsi="Arial" w:cs="Arial"/>
          <w:color w:val="000000" w:themeColor="text1"/>
        </w:rPr>
        <w:t xml:space="preserve">from the </w:t>
      </w:r>
      <w:r w:rsidR="00E67BE3" w:rsidRPr="008E13F5">
        <w:rPr>
          <w:rFonts w:ascii="Arial" w:hAnsi="Arial" w:cs="Arial"/>
        </w:rPr>
        <w:t>/home/prvaldes/rgtdata/ folder</w:t>
      </w:r>
    </w:p>
    <w:p w14:paraId="1B70C992" w14:textId="65C9B414" w:rsidR="00E67BE3" w:rsidRPr="008E13F5" w:rsidRDefault="00E67BE3" w:rsidP="0077356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&gt;&gt;&gt; CREATING logos for ['cisbp_hint', 'uniprobe_secondary', 'jaspar_plants', 'hocomoco', 'swissregulon', 'uniprobe_primary', 'jaspar_vertebrates']</w:t>
      </w:r>
    </w:p>
    <w:p w14:paraId="50F194A5" w14:textId="310F2B7E" w:rsidR="00E67BE3" w:rsidRPr="008E13F5" w:rsidRDefault="00773568" w:rsidP="00773568">
      <w:pPr>
        <w:ind w:left="2160"/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&gt;</w:t>
      </w:r>
      <w:r w:rsidR="00E67BE3" w:rsidRPr="008E13F5">
        <w:rPr>
          <w:rFonts w:ascii="Arial" w:hAnsi="Arial" w:cs="Arial"/>
          <w:color w:val="000000"/>
        </w:rPr>
        <w:t>&gt;&gt; cisbp_hint</w:t>
      </w:r>
    </w:p>
    <w:p w14:paraId="020AF84E" w14:textId="26DC1864" w:rsidR="00E67BE3" w:rsidRPr="008E13F5" w:rsidRDefault="00E67BE3" w:rsidP="00773568">
      <w:pPr>
        <w:rPr>
          <w:rFonts w:ascii="Arial" w:hAnsi="Arial" w:cs="Arial"/>
        </w:rPr>
      </w:pPr>
    </w:p>
    <w:p w14:paraId="176A03E3" w14:textId="77777777" w:rsidR="00DD14C4" w:rsidRPr="008E13F5" w:rsidRDefault="00DD14C4" w:rsidP="00DD14C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E13F5">
        <w:rPr>
          <w:rFonts w:ascii="Arial" w:hAnsi="Arial" w:cs="Arial"/>
          <w:b/>
          <w:bCs/>
        </w:rPr>
        <w:t>Running the HINT program</w:t>
      </w:r>
    </w:p>
    <w:p w14:paraId="1750D01C" w14:textId="77777777" w:rsidR="00DD14C4" w:rsidRPr="008E13F5" w:rsidRDefault="00DD14C4" w:rsidP="00DD14C4">
      <w:pPr>
        <w:ind w:left="360"/>
        <w:rPr>
          <w:rFonts w:ascii="Arial" w:eastAsia="Noto Serif CJK SC" w:hAnsi="Arial" w:cs="Arial"/>
          <w:color w:val="000000"/>
          <w:lang w:eastAsia="zh-CN"/>
        </w:rPr>
      </w:pPr>
    </w:p>
    <w:p w14:paraId="0BC713FE" w14:textId="77777777" w:rsidR="0035119E" w:rsidRPr="008E13F5" w:rsidRDefault="00DD14C4" w:rsidP="003511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eastAsia="Noto Serif CJK SC" w:hAnsi="Arial" w:cs="Arial"/>
          <w:color w:val="000000"/>
          <w:lang w:eastAsia="zh-CN"/>
        </w:rPr>
        <w:t xml:space="preserve"> Run TF footprinting for </w:t>
      </w:r>
      <w:r w:rsidRPr="008E13F5">
        <w:rPr>
          <w:rFonts w:ascii="Arial" w:eastAsia="Noto Serif CJK SC" w:hAnsi="Arial" w:cs="Arial"/>
          <w:i/>
          <w:iCs/>
          <w:color w:val="000000"/>
          <w:lang w:eastAsia="zh-CN"/>
        </w:rPr>
        <w:t>APP</w:t>
      </w:r>
      <w:r w:rsidRPr="008E13F5">
        <w:rPr>
          <w:rFonts w:ascii="Arial" w:eastAsia="Noto Serif CJK SC" w:hAnsi="Arial" w:cs="Arial"/>
          <w:i/>
          <w:iCs/>
          <w:color w:val="000000"/>
          <w:vertAlign w:val="superscript"/>
          <w:lang w:eastAsia="zh-CN"/>
        </w:rPr>
        <w:t>V717I</w:t>
      </w:r>
      <w:r w:rsidRPr="008E13F5">
        <w:rPr>
          <w:rFonts w:ascii="Arial" w:eastAsia="Noto Serif CJK SC" w:hAnsi="Arial" w:cs="Arial"/>
          <w:color w:val="000000"/>
          <w:vertAlign w:val="superscript"/>
          <w:lang w:eastAsia="zh-CN"/>
        </w:rPr>
        <w:t xml:space="preserve"> </w:t>
      </w:r>
      <w:r w:rsidRPr="008E13F5">
        <w:rPr>
          <w:rFonts w:ascii="Arial" w:eastAsia="Noto Serif CJK SC" w:hAnsi="Arial" w:cs="Arial"/>
          <w:color w:val="000000"/>
          <w:lang w:eastAsia="zh-CN"/>
        </w:rPr>
        <w:t xml:space="preserve">vs. NDC comparison using the </w:t>
      </w:r>
      <w:r w:rsidRPr="008E13F5">
        <w:rPr>
          <w:rFonts w:ascii="Arial" w:eastAsia="Noto Serif CJK SC" w:hAnsi="Arial" w:cs="Arial"/>
          <w:b/>
          <w:bCs/>
          <w:color w:val="000000"/>
          <w:lang w:eastAsia="zh-CN"/>
        </w:rPr>
        <w:t>RGT-HINT-ATAC-AD_V717I_NDC_footprinting.sh</w:t>
      </w:r>
      <w:r w:rsidRPr="008E13F5">
        <w:rPr>
          <w:rFonts w:ascii="Arial" w:eastAsia="Noto Serif CJK SC" w:hAnsi="Arial" w:cs="Arial"/>
          <w:color w:val="000000"/>
          <w:lang w:eastAsia="zh-CN"/>
        </w:rPr>
        <w:t xml:space="preserve"> file</w:t>
      </w:r>
    </w:p>
    <w:p w14:paraId="47EB4FB4" w14:textId="71B9E6C8" w:rsidR="0035119E" w:rsidRPr="008E13F5" w:rsidRDefault="0035119E" w:rsidP="003511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eastAsia="Noto Serif CJK SC" w:hAnsi="Arial" w:cs="Arial"/>
          <w:color w:val="000000"/>
          <w:lang w:eastAsia="zh-CN"/>
        </w:rPr>
        <w:t>(base) [prvaldes@tscc-2-14 HINT]$ bash RGT-HINT-ATAC-AD_V717I_NDC_footprinting.sh</w:t>
      </w:r>
    </w:p>
    <w:p w14:paraId="6637FB27" w14:textId="2A487397" w:rsidR="00773568" w:rsidRPr="008E13F5" w:rsidRDefault="00773568" w:rsidP="00DD14C4">
      <w:pPr>
        <w:rPr>
          <w:rFonts w:ascii="Arial" w:hAnsi="Arial" w:cs="Arial"/>
        </w:rPr>
      </w:pPr>
    </w:p>
    <w:p w14:paraId="38872B97" w14:textId="03D76B10" w:rsidR="00725D0B" w:rsidRPr="008E13F5" w:rsidRDefault="00725D0B" w:rsidP="00725D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eastAsia="Noto Serif CJK SC" w:hAnsi="Arial" w:cs="Arial"/>
          <w:color w:val="000000"/>
          <w:lang w:eastAsia="zh-CN"/>
        </w:rPr>
        <w:t xml:space="preserve"> Run TF footprinting for </w:t>
      </w:r>
      <w:r w:rsidRPr="008E13F5">
        <w:rPr>
          <w:rFonts w:ascii="Arial" w:eastAsia="Noto Serif CJK SC" w:hAnsi="Arial" w:cs="Arial"/>
          <w:i/>
          <w:iCs/>
          <w:color w:val="000000"/>
          <w:lang w:eastAsia="zh-CN"/>
        </w:rPr>
        <w:t>PSEN1</w:t>
      </w:r>
      <w:r w:rsidRPr="008E13F5">
        <w:rPr>
          <w:rFonts w:ascii="Arial" w:eastAsia="Noto Serif CJK SC" w:hAnsi="Arial" w:cs="Arial"/>
          <w:i/>
          <w:iCs/>
          <w:color w:val="000000"/>
          <w:vertAlign w:val="superscript"/>
          <w:lang w:eastAsia="zh-CN"/>
        </w:rPr>
        <w:t>A79V</w:t>
      </w:r>
      <w:r w:rsidRPr="008E13F5">
        <w:rPr>
          <w:rFonts w:ascii="Arial" w:eastAsia="Noto Serif CJK SC" w:hAnsi="Arial" w:cs="Arial"/>
          <w:color w:val="000000"/>
          <w:vertAlign w:val="superscript"/>
          <w:lang w:eastAsia="zh-CN"/>
        </w:rPr>
        <w:t xml:space="preserve"> </w:t>
      </w:r>
      <w:r w:rsidRPr="008E13F5">
        <w:rPr>
          <w:rFonts w:ascii="Arial" w:eastAsia="Noto Serif CJK SC" w:hAnsi="Arial" w:cs="Arial"/>
          <w:color w:val="000000"/>
          <w:lang w:eastAsia="zh-CN"/>
        </w:rPr>
        <w:t xml:space="preserve">vs. NDC comparison using the </w:t>
      </w:r>
      <w:r w:rsidRPr="008E13F5">
        <w:rPr>
          <w:rFonts w:ascii="Arial" w:eastAsia="Noto Serif CJK SC" w:hAnsi="Arial" w:cs="Arial"/>
          <w:b/>
          <w:bCs/>
          <w:color w:val="000000"/>
          <w:lang w:eastAsia="zh-CN"/>
        </w:rPr>
        <w:t>RGT-HINT-ATAC-AD_A79V_NDC_footprinting.sh</w:t>
      </w:r>
      <w:r w:rsidRPr="008E13F5">
        <w:rPr>
          <w:rFonts w:ascii="Arial" w:eastAsia="Noto Serif CJK SC" w:hAnsi="Arial" w:cs="Arial"/>
          <w:color w:val="000000"/>
          <w:lang w:eastAsia="zh-CN"/>
        </w:rPr>
        <w:t xml:space="preserve"> file</w:t>
      </w:r>
    </w:p>
    <w:p w14:paraId="7A330792" w14:textId="12134E77" w:rsidR="0035119E" w:rsidRPr="008E13F5" w:rsidRDefault="0035119E" w:rsidP="0035119E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Noto Serif CJK SC" w:hAnsi="Arial" w:cs="Arial"/>
          <w:color w:val="000000"/>
          <w:lang w:eastAsia="zh-CN"/>
        </w:rPr>
      </w:pPr>
      <w:r w:rsidRPr="008E13F5">
        <w:rPr>
          <w:rFonts w:ascii="Arial" w:eastAsia="Noto Serif CJK SC" w:hAnsi="Arial" w:cs="Arial"/>
          <w:color w:val="000000"/>
          <w:lang w:eastAsia="zh-CN"/>
        </w:rPr>
        <w:t>(base) [prvaldes@tscc-2-14 HINT]$ bash RGT-HINT-ATAC-AD_A79V_NDC_footprinting.sh</w:t>
      </w:r>
    </w:p>
    <w:p w14:paraId="09B5F377" w14:textId="77777777" w:rsidR="0035119E" w:rsidRPr="008E13F5" w:rsidRDefault="0035119E" w:rsidP="003511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080"/>
        <w:rPr>
          <w:rFonts w:ascii="Arial" w:eastAsia="Noto Serif CJK SC" w:hAnsi="Arial" w:cs="Arial"/>
          <w:color w:val="000000"/>
          <w:lang w:eastAsia="zh-CN"/>
        </w:rPr>
      </w:pPr>
    </w:p>
    <w:p w14:paraId="62E723A4" w14:textId="77777777" w:rsidR="00725D0B" w:rsidRPr="008E13F5" w:rsidRDefault="00725D0B" w:rsidP="00725D0B">
      <w:pPr>
        <w:pStyle w:val="ListParagraph"/>
        <w:rPr>
          <w:rFonts w:ascii="Arial" w:hAnsi="Arial" w:cs="Arial"/>
        </w:rPr>
      </w:pPr>
    </w:p>
    <w:p w14:paraId="5F372DDB" w14:textId="377E175C" w:rsidR="00725D0B" w:rsidRPr="008E13F5" w:rsidRDefault="00725D0B" w:rsidP="003511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lastRenderedPageBreak/>
        <w:t xml:space="preserve">Run TF footprinting for </w:t>
      </w:r>
      <w:r w:rsidRPr="008E13F5">
        <w:rPr>
          <w:rFonts w:ascii="Arial" w:hAnsi="Arial" w:cs="Arial"/>
          <w:i/>
          <w:iCs/>
        </w:rPr>
        <w:t>PSEN2</w:t>
      </w:r>
      <w:r w:rsidRPr="008E13F5">
        <w:rPr>
          <w:rFonts w:ascii="Arial" w:hAnsi="Arial" w:cs="Arial"/>
          <w:i/>
          <w:iCs/>
          <w:vertAlign w:val="superscript"/>
        </w:rPr>
        <w:t>N141I</w:t>
      </w:r>
      <w:r w:rsidRPr="008E13F5">
        <w:rPr>
          <w:rFonts w:ascii="Arial" w:hAnsi="Arial" w:cs="Arial"/>
        </w:rPr>
        <w:t xml:space="preserve"> vs. NDC comparison using the </w:t>
      </w:r>
      <w:r w:rsidRPr="008E13F5">
        <w:rPr>
          <w:rFonts w:ascii="Arial" w:hAnsi="Arial" w:cs="Arial"/>
          <w:b/>
          <w:bCs/>
        </w:rPr>
        <w:t>RGT-HINT-ATAC-AD_N141I_NDC_footprinting.sh</w:t>
      </w:r>
      <w:r w:rsidRPr="008E13F5">
        <w:rPr>
          <w:rFonts w:ascii="Arial" w:hAnsi="Arial" w:cs="Arial"/>
        </w:rPr>
        <w:t xml:space="preserve"> file</w:t>
      </w:r>
    </w:p>
    <w:p w14:paraId="710165FC" w14:textId="7DB018FF" w:rsidR="0035119E" w:rsidRPr="008E13F5" w:rsidRDefault="0035119E" w:rsidP="003511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eastAsia="Noto Serif CJK SC" w:hAnsi="Arial" w:cs="Arial"/>
          <w:color w:val="000000"/>
          <w:lang w:eastAsia="zh-CN"/>
        </w:rPr>
        <w:t>(base) [prvaldes@tscc-2-14 HINT]$ bash RGT-HINT-ATAC-AD_A79V_NDC_footprinting.sh</w:t>
      </w:r>
    </w:p>
    <w:p w14:paraId="3291F2EB" w14:textId="77777777" w:rsidR="0035119E" w:rsidRPr="008E13F5" w:rsidRDefault="0035119E" w:rsidP="0035119E">
      <w:pPr>
        <w:pStyle w:val="ListParagraph"/>
        <w:rPr>
          <w:rFonts w:ascii="Arial" w:hAnsi="Arial" w:cs="Arial"/>
        </w:rPr>
      </w:pPr>
    </w:p>
    <w:p w14:paraId="361DDC1C" w14:textId="15F752CE" w:rsidR="0035119E" w:rsidRPr="008E13F5" w:rsidRDefault="00116AFA" w:rsidP="00725D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Perform motif matching for </w:t>
      </w:r>
      <w:r w:rsidRPr="008E13F5">
        <w:rPr>
          <w:rFonts w:ascii="Arial" w:hAnsi="Arial" w:cs="Arial"/>
          <w:i/>
          <w:iCs/>
        </w:rPr>
        <w:t>APP</w:t>
      </w:r>
      <w:r w:rsidRPr="008E13F5">
        <w:rPr>
          <w:rFonts w:ascii="Arial" w:hAnsi="Arial" w:cs="Arial"/>
          <w:i/>
          <w:iCs/>
          <w:vertAlign w:val="superscript"/>
        </w:rPr>
        <w:t>V717I</w:t>
      </w:r>
      <w:r w:rsidRPr="008E13F5">
        <w:rPr>
          <w:rFonts w:ascii="Arial" w:hAnsi="Arial" w:cs="Arial"/>
        </w:rPr>
        <w:t xml:space="preserve"> vs. NDC with the CISBP motif database</w:t>
      </w:r>
      <w:r w:rsidR="004B2F72" w:rsidRPr="008E13F5">
        <w:rPr>
          <w:rFonts w:ascii="Arial" w:hAnsi="Arial" w:cs="Arial"/>
        </w:rPr>
        <w:t xml:space="preserve"> using the </w:t>
      </w:r>
      <w:r w:rsidR="00C17074" w:rsidRPr="008E13F5">
        <w:rPr>
          <w:rFonts w:ascii="Arial" w:hAnsi="Arial" w:cs="Arial"/>
          <w:b/>
          <w:bCs/>
          <w:color w:val="000000"/>
        </w:rPr>
        <w:t>RGT-HINT-ATAC-AD_V717I_NDC_motif_matching_cisbp</w:t>
      </w:r>
      <w:r w:rsidR="005E1489" w:rsidRPr="008E13F5">
        <w:rPr>
          <w:rFonts w:ascii="Arial" w:hAnsi="Arial" w:cs="Arial"/>
          <w:b/>
          <w:bCs/>
          <w:color w:val="000000"/>
        </w:rPr>
        <w:t>_full</w:t>
      </w:r>
      <w:r w:rsidR="00C17074" w:rsidRPr="008E13F5">
        <w:rPr>
          <w:rFonts w:ascii="Arial" w:hAnsi="Arial" w:cs="Arial"/>
          <w:b/>
          <w:bCs/>
          <w:color w:val="000000"/>
        </w:rPr>
        <w:t xml:space="preserve">.sh </w:t>
      </w:r>
      <w:r w:rsidR="00C17074" w:rsidRPr="008E13F5">
        <w:rPr>
          <w:rFonts w:ascii="Arial" w:hAnsi="Arial" w:cs="Arial"/>
          <w:color w:val="000000"/>
        </w:rPr>
        <w:t>file</w:t>
      </w:r>
    </w:p>
    <w:p w14:paraId="01784FF3" w14:textId="57020177" w:rsidR="00C17074" w:rsidRPr="008E13F5" w:rsidRDefault="00C17074" w:rsidP="00C1707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(base) Phoebes-MacBook-Pro:Shell_Scripts phoebevaldes$ bash RGT-HINT-ATAC-AD_V717I_NDC_motif_matching_cisbp</w:t>
      </w:r>
      <w:r w:rsidR="005E1489" w:rsidRPr="008E13F5">
        <w:rPr>
          <w:rFonts w:ascii="Arial" w:hAnsi="Arial" w:cs="Arial"/>
          <w:color w:val="000000"/>
        </w:rPr>
        <w:t>_full</w:t>
      </w:r>
      <w:r w:rsidRPr="008E13F5">
        <w:rPr>
          <w:rFonts w:ascii="Arial" w:hAnsi="Arial" w:cs="Arial"/>
          <w:color w:val="000000"/>
        </w:rPr>
        <w:t>.sh</w:t>
      </w:r>
    </w:p>
    <w:p w14:paraId="4F98AF73" w14:textId="4B453042" w:rsidR="00C17074" w:rsidRPr="008E13F5" w:rsidRDefault="00C17074" w:rsidP="00C17074">
      <w:pPr>
        <w:rPr>
          <w:rFonts w:ascii="Arial" w:hAnsi="Arial" w:cs="Arial"/>
        </w:rPr>
      </w:pPr>
    </w:p>
    <w:p w14:paraId="06FD23EC" w14:textId="79E976C2" w:rsidR="00C17074" w:rsidRPr="008E13F5" w:rsidRDefault="00C17074" w:rsidP="00AC0A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Perform motif matching for </w:t>
      </w:r>
      <w:r w:rsidRPr="008E13F5">
        <w:rPr>
          <w:rFonts w:ascii="Arial" w:hAnsi="Arial" w:cs="Arial"/>
          <w:i/>
          <w:iCs/>
        </w:rPr>
        <w:t>PSEN1</w:t>
      </w:r>
      <w:r w:rsidRPr="008E13F5">
        <w:rPr>
          <w:rFonts w:ascii="Arial" w:hAnsi="Arial" w:cs="Arial"/>
          <w:i/>
          <w:iCs/>
          <w:vertAlign w:val="superscript"/>
        </w:rPr>
        <w:t>A79V</w:t>
      </w:r>
      <w:r w:rsidRPr="008E13F5">
        <w:rPr>
          <w:rFonts w:ascii="Arial" w:hAnsi="Arial" w:cs="Arial"/>
        </w:rPr>
        <w:t xml:space="preserve"> vs. NDC with the CISBP motif database using the </w:t>
      </w:r>
      <w:r w:rsidR="00AC0A9C" w:rsidRPr="008E13F5">
        <w:rPr>
          <w:rFonts w:ascii="Arial" w:hAnsi="Arial" w:cs="Arial"/>
          <w:b/>
          <w:bCs/>
          <w:color w:val="000000"/>
        </w:rPr>
        <w:t>RGT-HINT-ATAC-AD_A79V_NDC_motif_matching_cisbp</w:t>
      </w:r>
      <w:r w:rsidR="005E1489" w:rsidRPr="008E13F5">
        <w:rPr>
          <w:rFonts w:ascii="Arial" w:hAnsi="Arial" w:cs="Arial"/>
          <w:b/>
          <w:bCs/>
          <w:color w:val="000000"/>
        </w:rPr>
        <w:t>_full</w:t>
      </w:r>
      <w:r w:rsidR="00AC0A9C" w:rsidRPr="008E13F5">
        <w:rPr>
          <w:rFonts w:ascii="Arial" w:hAnsi="Arial" w:cs="Arial"/>
          <w:b/>
          <w:bCs/>
          <w:color w:val="000000"/>
        </w:rPr>
        <w:t>.sh</w:t>
      </w:r>
      <w:r w:rsidR="00AC0A9C" w:rsidRPr="008E13F5">
        <w:rPr>
          <w:rFonts w:ascii="Arial" w:hAnsi="Arial" w:cs="Arial"/>
          <w:color w:val="000000"/>
        </w:rPr>
        <w:t xml:space="preserve"> </w:t>
      </w:r>
      <w:r w:rsidRPr="008E13F5">
        <w:rPr>
          <w:rFonts w:ascii="Arial" w:hAnsi="Arial" w:cs="Arial"/>
          <w:color w:val="000000"/>
        </w:rPr>
        <w:t>file</w:t>
      </w:r>
    </w:p>
    <w:p w14:paraId="7124208A" w14:textId="5C592247" w:rsidR="00C17074" w:rsidRPr="008E13F5" w:rsidRDefault="00C17074" w:rsidP="00C1707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(base) Phoebes-MacBook-Pro:Shell_Scripts phoebevaldes$ bash RGT-HINT-ATAC-AD_A79V_NDC_motif_matching_cisbp</w:t>
      </w:r>
      <w:r w:rsidR="005E1489" w:rsidRPr="008E13F5">
        <w:rPr>
          <w:rFonts w:ascii="Arial" w:hAnsi="Arial" w:cs="Arial"/>
          <w:color w:val="000000"/>
        </w:rPr>
        <w:t>_full</w:t>
      </w:r>
      <w:r w:rsidRPr="008E13F5">
        <w:rPr>
          <w:rFonts w:ascii="Arial" w:hAnsi="Arial" w:cs="Arial"/>
          <w:color w:val="000000"/>
        </w:rPr>
        <w:t>.sh</w:t>
      </w:r>
    </w:p>
    <w:p w14:paraId="75BDDD1E" w14:textId="77777777" w:rsidR="00C17074" w:rsidRPr="008E13F5" w:rsidRDefault="00C17074" w:rsidP="00C17074">
      <w:pPr>
        <w:pStyle w:val="ListParagraph"/>
        <w:ind w:left="1440"/>
        <w:rPr>
          <w:rFonts w:ascii="Arial" w:hAnsi="Arial" w:cs="Arial"/>
        </w:rPr>
      </w:pPr>
    </w:p>
    <w:p w14:paraId="7F64C04F" w14:textId="64AB2F87" w:rsidR="00AC0A9C" w:rsidRPr="008E13F5" w:rsidRDefault="00AC0A9C" w:rsidP="00AC0A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 Perform motif matching for </w:t>
      </w:r>
      <w:r w:rsidRPr="008E13F5">
        <w:rPr>
          <w:rFonts w:ascii="Arial" w:hAnsi="Arial" w:cs="Arial"/>
          <w:i/>
          <w:iCs/>
        </w:rPr>
        <w:t>PSEN2</w:t>
      </w:r>
      <w:r w:rsidRPr="008E13F5">
        <w:rPr>
          <w:rFonts w:ascii="Arial" w:hAnsi="Arial" w:cs="Arial"/>
          <w:i/>
          <w:iCs/>
          <w:vertAlign w:val="superscript"/>
        </w:rPr>
        <w:t>N141I</w:t>
      </w:r>
      <w:r w:rsidRPr="008E13F5">
        <w:rPr>
          <w:rFonts w:ascii="Arial" w:hAnsi="Arial" w:cs="Arial"/>
        </w:rPr>
        <w:t xml:space="preserve"> vs. NDC with the CISBP motif database using the </w:t>
      </w:r>
      <w:r w:rsidRPr="008E13F5">
        <w:rPr>
          <w:rFonts w:ascii="Arial" w:hAnsi="Arial" w:cs="Arial"/>
          <w:b/>
          <w:bCs/>
          <w:color w:val="000000"/>
        </w:rPr>
        <w:t>RGT-HINT-ATAC-AD_N141I_NDC_motif_matching_cisbp</w:t>
      </w:r>
      <w:r w:rsidR="005E1489" w:rsidRPr="008E13F5">
        <w:rPr>
          <w:rFonts w:ascii="Arial" w:hAnsi="Arial" w:cs="Arial"/>
          <w:b/>
          <w:bCs/>
          <w:color w:val="000000"/>
        </w:rPr>
        <w:t>_full</w:t>
      </w:r>
      <w:r w:rsidRPr="008E13F5">
        <w:rPr>
          <w:rFonts w:ascii="Arial" w:hAnsi="Arial" w:cs="Arial"/>
          <w:b/>
          <w:bCs/>
          <w:color w:val="000000"/>
        </w:rPr>
        <w:t>.sh</w:t>
      </w:r>
      <w:r w:rsidRPr="008E13F5">
        <w:rPr>
          <w:rFonts w:ascii="Arial" w:hAnsi="Arial" w:cs="Arial"/>
          <w:color w:val="000000"/>
        </w:rPr>
        <w:t xml:space="preserve"> file</w:t>
      </w:r>
    </w:p>
    <w:p w14:paraId="54F9594B" w14:textId="147DFA8E" w:rsidR="009E4FE1" w:rsidRPr="008E13F5" w:rsidRDefault="009E4FE1" w:rsidP="009E4FE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(base) Phoebes-MacBook-Pro:Shell_Scripts phoebevaldes$ bash RGT-HINT-ATAC-AD_N141I_NDC_motif_matching_cisbp</w:t>
      </w:r>
      <w:r w:rsidR="005E1489" w:rsidRPr="008E13F5">
        <w:rPr>
          <w:rFonts w:ascii="Arial" w:hAnsi="Arial" w:cs="Arial"/>
          <w:color w:val="000000"/>
        </w:rPr>
        <w:t>_full</w:t>
      </w:r>
      <w:r w:rsidRPr="008E13F5">
        <w:rPr>
          <w:rFonts w:ascii="Arial" w:hAnsi="Arial" w:cs="Arial"/>
          <w:color w:val="000000"/>
        </w:rPr>
        <w:t>.sh</w:t>
      </w:r>
    </w:p>
    <w:p w14:paraId="00449DBA" w14:textId="77777777" w:rsidR="009E4FE1" w:rsidRPr="008E13F5" w:rsidRDefault="009E4FE1" w:rsidP="009E4FE1">
      <w:pPr>
        <w:pStyle w:val="ListParagraph"/>
        <w:ind w:left="2160"/>
        <w:rPr>
          <w:rFonts w:ascii="Arial" w:hAnsi="Arial" w:cs="Arial"/>
        </w:rPr>
      </w:pPr>
    </w:p>
    <w:p w14:paraId="3859408C" w14:textId="07124493" w:rsidR="00C17074" w:rsidRPr="008E13F5" w:rsidRDefault="009E4FE1" w:rsidP="009E4FE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 </w:t>
      </w:r>
      <w:r w:rsidR="005E1489" w:rsidRPr="008E13F5">
        <w:rPr>
          <w:rFonts w:ascii="Arial" w:hAnsi="Arial" w:cs="Arial"/>
        </w:rPr>
        <w:t xml:space="preserve">Perform differential analysis for </w:t>
      </w:r>
      <w:r w:rsidR="005E1489" w:rsidRPr="008E13F5">
        <w:rPr>
          <w:rFonts w:ascii="Arial" w:hAnsi="Arial" w:cs="Arial"/>
          <w:i/>
          <w:iCs/>
        </w:rPr>
        <w:t>APP</w:t>
      </w:r>
      <w:r w:rsidR="005E1489" w:rsidRPr="008E13F5">
        <w:rPr>
          <w:rFonts w:ascii="Arial" w:hAnsi="Arial" w:cs="Arial"/>
          <w:i/>
          <w:iCs/>
          <w:vertAlign w:val="superscript"/>
        </w:rPr>
        <w:t>V717I</w:t>
      </w:r>
      <w:r w:rsidR="005E1489" w:rsidRPr="008E13F5">
        <w:rPr>
          <w:rFonts w:ascii="Arial" w:hAnsi="Arial" w:cs="Arial"/>
        </w:rPr>
        <w:t xml:space="preserve"> vs. NDC with the CISBP motif database using the </w:t>
      </w:r>
      <w:r w:rsidR="005E1489" w:rsidRPr="008E13F5">
        <w:rPr>
          <w:rFonts w:ascii="Arial" w:hAnsi="Arial" w:cs="Arial"/>
          <w:b/>
          <w:bCs/>
        </w:rPr>
        <w:t>RGT-HINT-ATAC-AD_V717I_NDC_differential_cisbp_full.sh</w:t>
      </w:r>
      <w:r w:rsidR="005E1489" w:rsidRPr="008E13F5">
        <w:rPr>
          <w:rFonts w:ascii="Arial" w:hAnsi="Arial" w:cs="Arial"/>
        </w:rPr>
        <w:t xml:space="preserve"> file</w:t>
      </w:r>
    </w:p>
    <w:p w14:paraId="15FF4B2D" w14:textId="58385149" w:rsidR="005E1489" w:rsidRPr="008E13F5" w:rsidRDefault="005E1489" w:rsidP="005E148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 xml:space="preserve">(base) [prvaldes@tscc-3-0 Scripts_2021]$ bash </w:t>
      </w:r>
      <w:r w:rsidRPr="008E13F5">
        <w:rPr>
          <w:rFonts w:ascii="Arial" w:hAnsi="Arial" w:cs="Arial"/>
        </w:rPr>
        <w:t>RGT-HINT-ATAC-AD_V717I_NDC_differential_cisbp_full.sh</w:t>
      </w:r>
    </w:p>
    <w:p w14:paraId="62DD7F10" w14:textId="0893BC2B" w:rsidR="005E1489" w:rsidRPr="008E13F5" w:rsidRDefault="005E1489" w:rsidP="005E1489">
      <w:pPr>
        <w:rPr>
          <w:rFonts w:ascii="Arial" w:hAnsi="Arial" w:cs="Arial"/>
        </w:rPr>
      </w:pPr>
    </w:p>
    <w:p w14:paraId="48862812" w14:textId="77777777" w:rsidR="005E1489" w:rsidRPr="008E13F5" w:rsidRDefault="005E1489" w:rsidP="005E1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Perform differential analysis for </w:t>
      </w:r>
      <w:r w:rsidRPr="008E13F5">
        <w:rPr>
          <w:rFonts w:ascii="Arial" w:hAnsi="Arial" w:cs="Arial"/>
          <w:i/>
          <w:iCs/>
        </w:rPr>
        <w:t>PSEN1</w:t>
      </w:r>
      <w:r w:rsidRPr="008E13F5">
        <w:rPr>
          <w:rFonts w:ascii="Arial" w:hAnsi="Arial" w:cs="Arial"/>
          <w:i/>
          <w:iCs/>
          <w:vertAlign w:val="superscript"/>
        </w:rPr>
        <w:t>A79V</w:t>
      </w:r>
      <w:r w:rsidRPr="008E13F5">
        <w:rPr>
          <w:rFonts w:ascii="Arial" w:hAnsi="Arial" w:cs="Arial"/>
        </w:rPr>
        <w:t xml:space="preserve"> vs. NDC with the CISBP motif database using the </w:t>
      </w:r>
      <w:r w:rsidRPr="008E13F5">
        <w:rPr>
          <w:rFonts w:ascii="Arial" w:hAnsi="Arial" w:cs="Arial"/>
          <w:b/>
          <w:bCs/>
        </w:rPr>
        <w:t>RGT-HINT-ATAC-AD_A79V_NDC_differential_cisbp_full.sh</w:t>
      </w:r>
      <w:r w:rsidRPr="008E13F5">
        <w:rPr>
          <w:rFonts w:ascii="Arial" w:hAnsi="Arial" w:cs="Arial"/>
        </w:rPr>
        <w:t xml:space="preserve"> file</w:t>
      </w:r>
    </w:p>
    <w:p w14:paraId="537E5430" w14:textId="1AAF7292" w:rsidR="005E1489" w:rsidRPr="002141E8" w:rsidRDefault="005E1489" w:rsidP="005E148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>(base) [prvaldes@tscc-3-3 Scripts_2021]$ bash RGT-HINT-ATAC-AD_A79V_NDC_differential_cisbp_full.sh</w:t>
      </w:r>
    </w:p>
    <w:p w14:paraId="57CAFB5E" w14:textId="77777777" w:rsidR="002141E8" w:rsidRPr="008E13F5" w:rsidRDefault="002141E8" w:rsidP="002141E8">
      <w:pPr>
        <w:pStyle w:val="ListParagraph"/>
        <w:ind w:left="2160"/>
        <w:rPr>
          <w:rFonts w:ascii="Arial" w:hAnsi="Arial" w:cs="Arial"/>
        </w:rPr>
      </w:pPr>
    </w:p>
    <w:p w14:paraId="4D602A02" w14:textId="5EB9CCBE" w:rsidR="00F31B86" w:rsidRPr="008E13F5" w:rsidRDefault="00F31B86" w:rsidP="00F31B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</w:rPr>
        <w:t xml:space="preserve">Perform differential analysis for </w:t>
      </w:r>
      <w:r w:rsidRPr="008E13F5">
        <w:rPr>
          <w:rFonts w:ascii="Arial" w:hAnsi="Arial" w:cs="Arial"/>
          <w:i/>
          <w:iCs/>
        </w:rPr>
        <w:t>PSEN2</w:t>
      </w:r>
      <w:r w:rsidRPr="008E13F5">
        <w:rPr>
          <w:rFonts w:ascii="Arial" w:hAnsi="Arial" w:cs="Arial"/>
          <w:i/>
          <w:iCs/>
          <w:vertAlign w:val="superscript"/>
        </w:rPr>
        <w:t>N141I</w:t>
      </w:r>
      <w:r w:rsidRPr="008E13F5">
        <w:rPr>
          <w:rFonts w:ascii="Arial" w:hAnsi="Arial" w:cs="Arial"/>
        </w:rPr>
        <w:t xml:space="preserve"> vs. NDC with the CISBP motif database using the </w:t>
      </w:r>
      <w:r w:rsidRPr="008E13F5">
        <w:rPr>
          <w:rFonts w:ascii="Arial" w:hAnsi="Arial" w:cs="Arial"/>
          <w:b/>
          <w:bCs/>
          <w:color w:val="000000"/>
        </w:rPr>
        <w:t>RGT-HINT-ATAC-AD_N141I_NDC_differential_cisbp_full.sh</w:t>
      </w:r>
      <w:r w:rsidRPr="008E13F5">
        <w:rPr>
          <w:rFonts w:ascii="Arial" w:hAnsi="Arial" w:cs="Arial"/>
          <w:color w:val="000000"/>
        </w:rPr>
        <w:t xml:space="preserve"> </w:t>
      </w:r>
      <w:r w:rsidRPr="008E13F5">
        <w:rPr>
          <w:rFonts w:ascii="Arial" w:hAnsi="Arial" w:cs="Arial"/>
        </w:rPr>
        <w:t>file</w:t>
      </w:r>
    </w:p>
    <w:p w14:paraId="7DBB189A" w14:textId="239CBB78" w:rsidR="00F31B86" w:rsidRPr="008E13F5" w:rsidRDefault="00F31B86" w:rsidP="00F31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E13F5">
        <w:rPr>
          <w:rFonts w:ascii="Arial" w:hAnsi="Arial" w:cs="Arial"/>
          <w:color w:val="000000"/>
        </w:rPr>
        <w:t xml:space="preserve">(base) [prvaldes@tscc-3-3 Scripts_2021]$ bash RGT-HINT-ATAC-AD_N141I_NDC_differential_cisbp_full.sh </w:t>
      </w:r>
    </w:p>
    <w:p w14:paraId="43128FFC" w14:textId="034CBB30" w:rsidR="005E1489" w:rsidRDefault="005E1489" w:rsidP="008E13F5">
      <w:pPr>
        <w:rPr>
          <w:rFonts w:ascii="Arial" w:hAnsi="Arial" w:cs="Arial"/>
        </w:rPr>
      </w:pPr>
    </w:p>
    <w:p w14:paraId="31B5D377" w14:textId="77777777" w:rsidR="008E13F5" w:rsidRPr="008E13F5" w:rsidRDefault="008E13F5" w:rsidP="008E13F5">
      <w:pPr>
        <w:rPr>
          <w:rFonts w:ascii="Arial" w:hAnsi="Arial" w:cs="Arial"/>
        </w:rPr>
      </w:pPr>
    </w:p>
    <w:p w14:paraId="7A7B386B" w14:textId="77777777" w:rsidR="00DD14C4" w:rsidRPr="00DD14C4" w:rsidRDefault="00DD14C4" w:rsidP="00DD14C4">
      <w:pPr>
        <w:rPr>
          <w:rFonts w:ascii="Arial" w:hAnsi="Arial" w:cs="Arial"/>
        </w:rPr>
      </w:pPr>
    </w:p>
    <w:p w14:paraId="1B994FC8" w14:textId="04A07AC1" w:rsidR="000F1515" w:rsidRPr="000F1515" w:rsidRDefault="000F1515" w:rsidP="000F1515">
      <w:pPr>
        <w:pStyle w:val="ListParagraph"/>
        <w:rPr>
          <w:rFonts w:ascii="Arial" w:hAnsi="Arial" w:cs="Arial"/>
        </w:rPr>
      </w:pPr>
    </w:p>
    <w:sectPr w:rsidR="000F1515" w:rsidRPr="000F1515" w:rsidSect="00D0158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1F9C" w14:textId="77777777" w:rsidR="00C51CEC" w:rsidRDefault="00C51CEC" w:rsidP="00214218">
      <w:r>
        <w:separator/>
      </w:r>
    </w:p>
  </w:endnote>
  <w:endnote w:type="continuationSeparator" w:id="0">
    <w:p w14:paraId="1CE51578" w14:textId="77777777" w:rsidR="00C51CEC" w:rsidRDefault="00C51CEC" w:rsidP="0021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9799875"/>
      <w:docPartObj>
        <w:docPartGallery w:val="Page Numbers (Bottom of Page)"/>
        <w:docPartUnique/>
      </w:docPartObj>
    </w:sdtPr>
    <w:sdtContent>
      <w:p w14:paraId="4CE69631" w14:textId="76BC2D12" w:rsidR="009E0105" w:rsidRDefault="009E0105" w:rsidP="005B45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62902B" w14:textId="77777777" w:rsidR="009E0105" w:rsidRDefault="009E0105" w:rsidP="009E01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9268334"/>
      <w:docPartObj>
        <w:docPartGallery w:val="Page Numbers (Bottom of Page)"/>
        <w:docPartUnique/>
      </w:docPartObj>
    </w:sdtPr>
    <w:sdtContent>
      <w:p w14:paraId="12C33D2F" w14:textId="5F018CED" w:rsidR="009E0105" w:rsidRDefault="009E0105" w:rsidP="005B45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AD1939" w14:textId="739BC84A" w:rsidR="009E0105" w:rsidRPr="009E0105" w:rsidRDefault="009E0105" w:rsidP="009E0105">
    <w:pPr>
      <w:pStyle w:val="Footer"/>
      <w:ind w:right="360"/>
      <w:rPr>
        <w:rFonts w:ascii="Arial" w:hAnsi="Arial" w:cs="Arial"/>
      </w:rPr>
    </w:pPr>
    <w:r w:rsidRPr="009E0105">
      <w:rPr>
        <w:rFonts w:ascii="Arial" w:hAnsi="Arial" w:cs="Arial"/>
      </w:rPr>
      <w:t>Created: 6/29/23</w:t>
    </w:r>
    <w:r w:rsidRPr="009E0105">
      <w:rPr>
        <w:rFonts w:ascii="Arial" w:hAnsi="Arial" w:cs="Arial"/>
      </w:rPr>
      <w:tab/>
    </w:r>
    <w:r w:rsidRPr="009E0105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F204" w14:textId="77777777" w:rsidR="00C51CEC" w:rsidRDefault="00C51CEC" w:rsidP="00214218">
      <w:r>
        <w:separator/>
      </w:r>
    </w:p>
  </w:footnote>
  <w:footnote w:type="continuationSeparator" w:id="0">
    <w:p w14:paraId="2ADD07A0" w14:textId="77777777" w:rsidR="00C51CEC" w:rsidRDefault="00C51CEC" w:rsidP="0021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D1F5" w14:textId="42C3643D" w:rsidR="00214218" w:rsidRPr="00214218" w:rsidRDefault="00214218">
    <w:pPr>
      <w:pStyle w:val="Header"/>
      <w:rPr>
        <w:rFonts w:ascii="Arial" w:hAnsi="Arial" w:cs="Arial"/>
      </w:rPr>
    </w:pPr>
    <w:r w:rsidRPr="00214218">
      <w:rPr>
        <w:rStyle w:val="Strong"/>
        <w:rFonts w:ascii="Arial" w:hAnsi="Arial" w:cs="Arial"/>
        <w:color w:val="404040"/>
        <w:shd w:val="clear" w:color="auto" w:fill="FCFCFC"/>
      </w:rPr>
      <w:t>H</w:t>
    </w:r>
    <w:r w:rsidRPr="00214218">
      <w:rPr>
        <w:rFonts w:ascii="Arial" w:hAnsi="Arial" w:cs="Arial"/>
        <w:color w:val="404040"/>
        <w:shd w:val="clear" w:color="auto" w:fill="FCFCFC"/>
      </w:rPr>
      <w:t>mm-based </w:t>
    </w:r>
    <w:r w:rsidRPr="00214218">
      <w:rPr>
        <w:rStyle w:val="Strong"/>
        <w:rFonts w:ascii="Arial" w:hAnsi="Arial" w:cs="Arial"/>
        <w:color w:val="404040"/>
        <w:shd w:val="clear" w:color="auto" w:fill="FCFCFC"/>
      </w:rPr>
      <w:t>I</w:t>
    </w:r>
    <w:r w:rsidRPr="00214218">
      <w:rPr>
        <w:rFonts w:ascii="Arial" w:hAnsi="Arial" w:cs="Arial"/>
        <w:color w:val="404040"/>
        <w:shd w:val="clear" w:color="auto" w:fill="FCFCFC"/>
      </w:rPr>
      <w:t>de</w:t>
    </w:r>
    <w:r w:rsidRPr="00214218">
      <w:rPr>
        <w:rStyle w:val="Strong"/>
        <w:rFonts w:ascii="Arial" w:hAnsi="Arial" w:cs="Arial"/>
        <w:color w:val="404040"/>
        <w:shd w:val="clear" w:color="auto" w:fill="FCFCFC"/>
      </w:rPr>
      <w:t>N</w:t>
    </w:r>
    <w:r w:rsidRPr="00214218">
      <w:rPr>
        <w:rFonts w:ascii="Arial" w:hAnsi="Arial" w:cs="Arial"/>
        <w:color w:val="404040"/>
        <w:shd w:val="clear" w:color="auto" w:fill="FCFCFC"/>
      </w:rPr>
      <w:t>tification of </w:t>
    </w:r>
    <w:r w:rsidRPr="00214218">
      <w:rPr>
        <w:rStyle w:val="Strong"/>
        <w:rFonts w:ascii="Arial" w:hAnsi="Arial" w:cs="Arial"/>
        <w:color w:val="404040"/>
        <w:shd w:val="clear" w:color="auto" w:fill="FCFCFC"/>
      </w:rPr>
      <w:t>T</w:t>
    </w:r>
    <w:r w:rsidRPr="00214218">
      <w:rPr>
        <w:rFonts w:ascii="Arial" w:hAnsi="Arial" w:cs="Arial"/>
        <w:color w:val="404040"/>
        <w:shd w:val="clear" w:color="auto" w:fill="FCFCFC"/>
      </w:rPr>
      <w:t>ranscription factor footprints (</w:t>
    </w:r>
    <w:r w:rsidRPr="00214218">
      <w:rPr>
        <w:rFonts w:ascii="Arial" w:hAnsi="Arial" w:cs="Arial"/>
      </w:rPr>
      <w:t>HINT) ATAC-Seq Processing Pipeline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83"/>
    <w:multiLevelType w:val="hybridMultilevel"/>
    <w:tmpl w:val="97E83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50CA04">
      <w:start w:val="1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0624"/>
    <w:multiLevelType w:val="hybridMultilevel"/>
    <w:tmpl w:val="BE78B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E6A86"/>
    <w:multiLevelType w:val="hybridMultilevel"/>
    <w:tmpl w:val="ECB0E46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E493806"/>
    <w:multiLevelType w:val="hybridMultilevel"/>
    <w:tmpl w:val="2CDEAA02"/>
    <w:lvl w:ilvl="0" w:tplc="D13EC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12C56"/>
    <w:multiLevelType w:val="hybridMultilevel"/>
    <w:tmpl w:val="55A62D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ED7069"/>
    <w:multiLevelType w:val="hybridMultilevel"/>
    <w:tmpl w:val="3DF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5331">
    <w:abstractNumId w:val="5"/>
  </w:num>
  <w:num w:numId="2" w16cid:durableId="386615549">
    <w:abstractNumId w:val="0"/>
  </w:num>
  <w:num w:numId="3" w16cid:durableId="1112045515">
    <w:abstractNumId w:val="3"/>
  </w:num>
  <w:num w:numId="4" w16cid:durableId="746418477">
    <w:abstractNumId w:val="1"/>
  </w:num>
  <w:num w:numId="5" w16cid:durableId="411657180">
    <w:abstractNumId w:val="4"/>
  </w:num>
  <w:num w:numId="6" w16cid:durableId="118779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8"/>
    <w:rsid w:val="00046BA7"/>
    <w:rsid w:val="000610AF"/>
    <w:rsid w:val="000F1515"/>
    <w:rsid w:val="00116AFA"/>
    <w:rsid w:val="002141E8"/>
    <w:rsid w:val="00214218"/>
    <w:rsid w:val="0035119E"/>
    <w:rsid w:val="00385D05"/>
    <w:rsid w:val="00466630"/>
    <w:rsid w:val="004B2F72"/>
    <w:rsid w:val="004E53E4"/>
    <w:rsid w:val="005E1489"/>
    <w:rsid w:val="006649C9"/>
    <w:rsid w:val="00702E07"/>
    <w:rsid w:val="00712515"/>
    <w:rsid w:val="00720F9C"/>
    <w:rsid w:val="00725D0B"/>
    <w:rsid w:val="00773568"/>
    <w:rsid w:val="007A63FD"/>
    <w:rsid w:val="00863C3A"/>
    <w:rsid w:val="008E13F5"/>
    <w:rsid w:val="008F5D62"/>
    <w:rsid w:val="009D43AD"/>
    <w:rsid w:val="009E0105"/>
    <w:rsid w:val="009E4FE1"/>
    <w:rsid w:val="00AC0A9C"/>
    <w:rsid w:val="00B34C8F"/>
    <w:rsid w:val="00B92D9F"/>
    <w:rsid w:val="00B9790F"/>
    <w:rsid w:val="00BA329A"/>
    <w:rsid w:val="00BD1EFA"/>
    <w:rsid w:val="00C17074"/>
    <w:rsid w:val="00C51CEC"/>
    <w:rsid w:val="00D0158A"/>
    <w:rsid w:val="00DD14C4"/>
    <w:rsid w:val="00E67BE3"/>
    <w:rsid w:val="00E84FA3"/>
    <w:rsid w:val="00E91B3E"/>
    <w:rsid w:val="00EB7184"/>
    <w:rsid w:val="00F31B86"/>
    <w:rsid w:val="00F9010C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8B6F5"/>
  <w15:chartTrackingRefBased/>
  <w15:docId w15:val="{5587063D-D965-FF4D-BE44-0E7AD9E1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218"/>
  </w:style>
  <w:style w:type="paragraph" w:styleId="Footer">
    <w:name w:val="footer"/>
    <w:basedOn w:val="Normal"/>
    <w:link w:val="FooterChar"/>
    <w:uiPriority w:val="99"/>
    <w:unhideWhenUsed/>
    <w:rsid w:val="00214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218"/>
  </w:style>
  <w:style w:type="character" w:styleId="Strong">
    <w:name w:val="Strong"/>
    <w:basedOn w:val="DefaultParagraphFont"/>
    <w:uiPriority w:val="22"/>
    <w:qFormat/>
    <w:rsid w:val="00214218"/>
    <w:rPr>
      <w:b/>
      <w:bCs/>
    </w:rPr>
  </w:style>
  <w:style w:type="paragraph" w:styleId="ListParagraph">
    <w:name w:val="List Paragraph"/>
    <w:basedOn w:val="Normal"/>
    <w:uiPriority w:val="34"/>
    <w:qFormat/>
    <w:rsid w:val="008F5D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9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73568"/>
  </w:style>
  <w:style w:type="character" w:styleId="PageNumber">
    <w:name w:val="page number"/>
    <w:basedOn w:val="DefaultParagraphFont"/>
    <w:uiPriority w:val="99"/>
    <w:semiHidden/>
    <w:unhideWhenUsed/>
    <w:rsid w:val="009E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H Valdes</dc:creator>
  <cp:keywords/>
  <dc:description/>
  <cp:lastModifiedBy>Phoebe H Valdes</cp:lastModifiedBy>
  <cp:revision>26</cp:revision>
  <dcterms:created xsi:type="dcterms:W3CDTF">2023-06-29T21:29:00Z</dcterms:created>
  <dcterms:modified xsi:type="dcterms:W3CDTF">2023-07-05T15:58:00Z</dcterms:modified>
</cp:coreProperties>
</file>