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BCC707D" w14:textId="3EF837FF" w:rsidR="004716FE" w:rsidRDefault="005A7C36" w:rsidP="005A7C36">
      <w:pPr>
        <w:jc w:val="center"/>
        <w:rPr>
          <w:b/>
          <w:bCs/>
          <w:sz w:val="40"/>
          <w:szCs w:val="40"/>
          <w:u w:val="single"/>
        </w:rPr>
      </w:pPr>
      <w:r w:rsidRPr="005A7C36">
        <w:rPr>
          <w:b/>
          <w:bCs/>
          <w:sz w:val="40"/>
          <w:szCs w:val="40"/>
          <w:u w:val="single"/>
        </w:rPr>
        <w:t>Automated End-to-End Pipeline for Near-Earth Object Hazard Classification Using MLOps Frameworks</w:t>
      </w:r>
    </w:p>
    <w:p w14:paraId="46179919" w14:textId="12592216" w:rsidR="0014165F" w:rsidRPr="005C497C" w:rsidRDefault="005C497C" w:rsidP="005C497C">
      <w:pPr>
        <w:spacing w:after="0"/>
        <w:rPr>
          <w:sz w:val="20"/>
          <w:szCs w:val="20"/>
        </w:rPr>
      </w:pPr>
      <w:r w:rsidRPr="005C497C">
        <w:rPr>
          <w:sz w:val="20"/>
          <w:szCs w:val="20"/>
        </w:rPr>
        <w:t>1</w:t>
      </w:r>
      <w:r w:rsidRPr="005C497C">
        <w:rPr>
          <w:sz w:val="20"/>
          <w:szCs w:val="20"/>
          <w:vertAlign w:val="superscript"/>
        </w:rPr>
        <w:t>st</w:t>
      </w:r>
      <w:r w:rsidRPr="005C497C">
        <w:rPr>
          <w:sz w:val="20"/>
          <w:szCs w:val="20"/>
        </w:rPr>
        <w:t xml:space="preserve"> </w:t>
      </w:r>
      <w:r w:rsidR="005A7C36" w:rsidRPr="005C497C">
        <w:rPr>
          <w:sz w:val="20"/>
          <w:szCs w:val="20"/>
        </w:rPr>
        <w:t>Subrat Mishra</w:t>
      </w:r>
      <w:r>
        <w:rPr>
          <w:sz w:val="20"/>
          <w:szCs w:val="20"/>
        </w:rPr>
        <w:tab/>
      </w:r>
      <w:r>
        <w:rPr>
          <w:sz w:val="20"/>
          <w:szCs w:val="20"/>
        </w:rPr>
        <w:tab/>
      </w:r>
      <w:r>
        <w:rPr>
          <w:sz w:val="20"/>
          <w:szCs w:val="20"/>
        </w:rPr>
        <w:tab/>
        <w:t>2</w:t>
      </w:r>
      <w:r w:rsidRPr="005C497C">
        <w:rPr>
          <w:sz w:val="20"/>
          <w:szCs w:val="20"/>
          <w:vertAlign w:val="superscript"/>
        </w:rPr>
        <w:t>nd</w:t>
      </w:r>
      <w:r>
        <w:rPr>
          <w:sz w:val="20"/>
          <w:szCs w:val="20"/>
        </w:rPr>
        <w:t xml:space="preserve"> </w:t>
      </w:r>
      <w:proofErr w:type="spellStart"/>
      <w:r w:rsidR="0014165F">
        <w:rPr>
          <w:sz w:val="20"/>
          <w:szCs w:val="20"/>
        </w:rPr>
        <w:t>Subasis</w:t>
      </w:r>
      <w:proofErr w:type="spellEnd"/>
      <w:r w:rsidR="0014165F">
        <w:rPr>
          <w:sz w:val="20"/>
          <w:szCs w:val="20"/>
        </w:rPr>
        <w:t xml:space="preserve"> Mishra </w:t>
      </w:r>
    </w:p>
    <w:p w14:paraId="224DD96F" w14:textId="684CC4EC" w:rsidR="005C497C" w:rsidRPr="005C497C" w:rsidRDefault="005C497C" w:rsidP="005C497C">
      <w:pPr>
        <w:spacing w:after="0"/>
        <w:rPr>
          <w:sz w:val="16"/>
          <w:szCs w:val="16"/>
        </w:rPr>
      </w:pPr>
      <w:r>
        <w:rPr>
          <w:sz w:val="20"/>
          <w:szCs w:val="20"/>
        </w:rPr>
        <w:t>I</w:t>
      </w:r>
      <w:r w:rsidRPr="005C497C">
        <w:rPr>
          <w:sz w:val="16"/>
          <w:szCs w:val="16"/>
        </w:rPr>
        <w:t xml:space="preserve">ndependent Researcher / Data Scientist </w:t>
      </w:r>
      <w:r>
        <w:rPr>
          <w:sz w:val="16"/>
          <w:szCs w:val="16"/>
        </w:rPr>
        <w:tab/>
      </w:r>
      <w:r w:rsidR="0014165F">
        <w:rPr>
          <w:sz w:val="16"/>
          <w:szCs w:val="16"/>
        </w:rPr>
        <w:t>3</w:t>
      </w:r>
      <w:r w:rsidR="0014165F" w:rsidRPr="0014165F">
        <w:rPr>
          <w:sz w:val="16"/>
          <w:szCs w:val="16"/>
          <w:vertAlign w:val="superscript"/>
        </w:rPr>
        <w:t>rd</w:t>
      </w:r>
      <w:r w:rsidR="0014165F">
        <w:rPr>
          <w:sz w:val="16"/>
          <w:szCs w:val="16"/>
        </w:rPr>
        <w:t xml:space="preserve"> Year B-Tech, ITER</w:t>
      </w:r>
    </w:p>
    <w:p w14:paraId="3650AD89" w14:textId="642B6E45" w:rsidR="00A838ED" w:rsidRPr="005C497C" w:rsidRDefault="00A838ED" w:rsidP="005C497C">
      <w:pPr>
        <w:rPr>
          <w:color w:val="000000" w:themeColor="text1"/>
          <w:sz w:val="16"/>
          <w:szCs w:val="16"/>
        </w:rPr>
      </w:pPr>
      <w:r w:rsidRPr="005C497C">
        <w:rPr>
          <w:sz w:val="16"/>
          <w:szCs w:val="16"/>
        </w:rPr>
        <w:t xml:space="preserve">Email: </w:t>
      </w:r>
      <w:hyperlink r:id="rId5" w:history="1">
        <w:r w:rsidRPr="005C497C">
          <w:rPr>
            <w:rStyle w:val="Hyperlink"/>
            <w:color w:val="000000" w:themeColor="text1"/>
            <w:sz w:val="16"/>
            <w:szCs w:val="16"/>
            <w:u w:val="none"/>
          </w:rPr>
          <w:t>3subratmishra1sep@gmail.com</w:t>
        </w:r>
      </w:hyperlink>
      <w:r w:rsidR="0014165F">
        <w:rPr>
          <w:sz w:val="16"/>
          <w:szCs w:val="16"/>
        </w:rPr>
        <w:tab/>
      </w:r>
    </w:p>
    <w:p w14:paraId="748C3558" w14:textId="77777777" w:rsidR="00A838ED" w:rsidRPr="00A838ED" w:rsidRDefault="00A838ED" w:rsidP="00A838ED">
      <w:pPr>
        <w:jc w:val="center"/>
        <w:rPr>
          <w:sz w:val="16"/>
          <w:szCs w:val="16"/>
        </w:rPr>
      </w:pPr>
    </w:p>
    <w:p w14:paraId="021DD466" w14:textId="77777777" w:rsidR="005A7C36" w:rsidRDefault="005A7C36" w:rsidP="005A7C36">
      <w:pPr>
        <w:rPr>
          <w:b/>
          <w:bCs/>
          <w:sz w:val="28"/>
          <w:szCs w:val="28"/>
        </w:rPr>
        <w:sectPr w:rsidR="005A7C36">
          <w:pgSz w:w="11906" w:h="16838"/>
          <w:pgMar w:top="1440" w:right="1440" w:bottom="1440" w:left="1440" w:header="708" w:footer="708" w:gutter="0"/>
          <w:cols w:space="708"/>
          <w:docGrid w:linePitch="360"/>
        </w:sectPr>
      </w:pPr>
    </w:p>
    <w:p w14:paraId="01814ED5" w14:textId="368FA7AD" w:rsidR="005A7C36" w:rsidRPr="005A7C36" w:rsidRDefault="005A7C36" w:rsidP="00A838ED">
      <w:pPr>
        <w:spacing w:after="0"/>
        <w:rPr>
          <w:b/>
          <w:bCs/>
          <w:sz w:val="24"/>
          <w:szCs w:val="24"/>
        </w:rPr>
      </w:pPr>
      <w:r w:rsidRPr="005A7C36">
        <w:rPr>
          <w:b/>
          <w:bCs/>
          <w:sz w:val="24"/>
          <w:szCs w:val="24"/>
        </w:rPr>
        <w:t>Abstract:</w:t>
      </w:r>
    </w:p>
    <w:p w14:paraId="18AB6386" w14:textId="61270507" w:rsidR="005A7C36" w:rsidRPr="005A7C36" w:rsidRDefault="005A7C36" w:rsidP="005A7C36">
      <w:pPr>
        <w:rPr>
          <w:sz w:val="16"/>
          <w:szCs w:val="16"/>
        </w:rPr>
      </w:pPr>
      <w:r w:rsidRPr="005A7C36">
        <w:rPr>
          <w:sz w:val="16"/>
          <w:szCs w:val="16"/>
        </w:rPr>
        <w:t>Near-Earth Objects (NEOs) pose a potential threat to Earth, necessitating continuous monitoring and timely hazard classification. This study presents a fully automated, production-ready pipeline for NEO hazard classification using Python, PostgreSQL, GitHub Actions, and MLOps best practices. The system incorporates automated data ingestion, preprocessing, imbalanced data handling using SMOTE, supervised learning, model versioning with MLFlow, scheduled retraining, and visualization via Grafana. The pipeline includes data drift detection to ensure model reliability over time. By integrating DAGsHub for experiment tracking and continuous deployment, the framework enables real-time hazard prediction while maintaining reproducibility and transparency.</w:t>
      </w:r>
    </w:p>
    <w:p w14:paraId="23A66A50" w14:textId="6AC8C04B" w:rsidR="005A7C36" w:rsidRDefault="005A7C36" w:rsidP="00A838ED">
      <w:pPr>
        <w:spacing w:after="0"/>
        <w:rPr>
          <w:b/>
          <w:bCs/>
          <w:sz w:val="24"/>
          <w:szCs w:val="24"/>
        </w:rPr>
      </w:pPr>
      <w:r w:rsidRPr="005A7C36">
        <w:rPr>
          <w:b/>
          <w:bCs/>
          <w:sz w:val="24"/>
          <w:szCs w:val="24"/>
        </w:rPr>
        <w:t>Introduction</w:t>
      </w:r>
    </w:p>
    <w:p w14:paraId="72780444" w14:textId="6C542D55" w:rsidR="00A838ED" w:rsidRPr="00A838ED" w:rsidRDefault="00A838ED" w:rsidP="00A838ED">
      <w:pPr>
        <w:rPr>
          <w:sz w:val="16"/>
          <w:szCs w:val="16"/>
        </w:rPr>
      </w:pPr>
      <w:r w:rsidRPr="00A838ED">
        <w:rPr>
          <w:sz w:val="16"/>
          <w:szCs w:val="16"/>
        </w:rPr>
        <w:t>Accurate and timely assessment of NEO hazards is critical for planetary defence. While traditional studies focus on batch analysis using historical datasets, modern applications demand automated, continuously updating systems. This work addresses this need by building an end-to-end automated NEO hazard classification pipeline, combining advanced machine learning with robust MLOps tools.</w:t>
      </w:r>
    </w:p>
    <w:p w14:paraId="014888BD" w14:textId="36648F2A" w:rsidR="00A838ED" w:rsidRDefault="00A838ED" w:rsidP="00A838ED">
      <w:pPr>
        <w:rPr>
          <w:sz w:val="16"/>
          <w:szCs w:val="16"/>
        </w:rPr>
      </w:pPr>
      <w:r w:rsidRPr="00A838ED">
        <w:rPr>
          <w:b/>
          <w:bCs/>
          <w:sz w:val="20"/>
          <w:szCs w:val="20"/>
        </w:rPr>
        <w:t>Related Work</w:t>
      </w:r>
      <w:r w:rsidRPr="00A838ED">
        <w:rPr>
          <w:b/>
          <w:bCs/>
          <w:sz w:val="20"/>
          <w:szCs w:val="20"/>
        </w:rPr>
        <w:br/>
      </w:r>
      <w:r w:rsidRPr="00A838ED">
        <w:rPr>
          <w:sz w:val="16"/>
          <w:szCs w:val="16"/>
        </w:rPr>
        <w:t>Previous studies have applied machine learning to NEO hazard classification, often limited to static datasets and offline analysis. Few works have explored fully automated pipelines that include continuous data ingestion, retraining, drift detection, and operational monitoring. SMOTE and similar oversampling techniques have been used to tackle class imbalance in NEO datasets, improving minority class detection.</w:t>
      </w:r>
    </w:p>
    <w:p w14:paraId="1ECAF17C" w14:textId="77777777" w:rsidR="00A838ED" w:rsidRPr="00A838ED" w:rsidRDefault="00A838ED" w:rsidP="00A838ED">
      <w:pPr>
        <w:rPr>
          <w:sz w:val="16"/>
          <w:szCs w:val="16"/>
        </w:rPr>
      </w:pPr>
      <w:r w:rsidRPr="00A838ED">
        <w:rPr>
          <w:b/>
          <w:bCs/>
          <w:sz w:val="20"/>
          <w:szCs w:val="20"/>
        </w:rPr>
        <w:t>System Architecture</w:t>
      </w:r>
      <w:r w:rsidRPr="00A838ED">
        <w:rPr>
          <w:sz w:val="16"/>
          <w:szCs w:val="16"/>
        </w:rPr>
        <w:br/>
        <w:t>The proposed pipeline consists of the following components:</w:t>
      </w:r>
    </w:p>
    <w:p w14:paraId="6A9EF67D" w14:textId="77777777" w:rsidR="00A838ED" w:rsidRPr="00A838ED" w:rsidRDefault="00A838ED" w:rsidP="00A838ED">
      <w:pPr>
        <w:numPr>
          <w:ilvl w:val="0"/>
          <w:numId w:val="1"/>
        </w:numPr>
        <w:spacing w:after="0"/>
        <w:rPr>
          <w:sz w:val="16"/>
          <w:szCs w:val="16"/>
        </w:rPr>
      </w:pPr>
      <w:r w:rsidRPr="00A838ED">
        <w:rPr>
          <w:b/>
          <w:bCs/>
          <w:sz w:val="16"/>
          <w:szCs w:val="16"/>
        </w:rPr>
        <w:t>Data Ingestion:</w:t>
      </w:r>
      <w:r w:rsidRPr="00A838ED">
        <w:rPr>
          <w:sz w:val="16"/>
          <w:szCs w:val="16"/>
        </w:rPr>
        <w:t xml:space="preserve"> NEO observational and derived data are periodically fetched via NASA’s NeoWs API.</w:t>
      </w:r>
    </w:p>
    <w:p w14:paraId="6F630E72" w14:textId="77777777" w:rsidR="00A838ED" w:rsidRPr="00A838ED" w:rsidRDefault="00A838ED" w:rsidP="00A838ED">
      <w:pPr>
        <w:numPr>
          <w:ilvl w:val="0"/>
          <w:numId w:val="1"/>
        </w:numPr>
        <w:spacing w:after="0"/>
        <w:rPr>
          <w:sz w:val="16"/>
          <w:szCs w:val="16"/>
        </w:rPr>
      </w:pPr>
      <w:r w:rsidRPr="00A838ED">
        <w:rPr>
          <w:b/>
          <w:bCs/>
          <w:sz w:val="16"/>
          <w:szCs w:val="16"/>
        </w:rPr>
        <w:t>Database:</w:t>
      </w:r>
      <w:r w:rsidRPr="00A838ED">
        <w:rPr>
          <w:sz w:val="16"/>
          <w:szCs w:val="16"/>
        </w:rPr>
        <w:t xml:space="preserve"> PostgreSQL stores raw and processed data, enabling version control and query efficiency.</w:t>
      </w:r>
    </w:p>
    <w:p w14:paraId="462E20FA" w14:textId="77777777" w:rsidR="00A838ED" w:rsidRPr="00A838ED" w:rsidRDefault="00A838ED" w:rsidP="00A838ED">
      <w:pPr>
        <w:numPr>
          <w:ilvl w:val="0"/>
          <w:numId w:val="1"/>
        </w:numPr>
        <w:spacing w:after="0"/>
        <w:rPr>
          <w:sz w:val="16"/>
          <w:szCs w:val="16"/>
        </w:rPr>
      </w:pPr>
      <w:r w:rsidRPr="00A838ED">
        <w:rPr>
          <w:b/>
          <w:bCs/>
          <w:sz w:val="16"/>
          <w:szCs w:val="16"/>
        </w:rPr>
        <w:t>Preprocessing:</w:t>
      </w:r>
      <w:r w:rsidRPr="00A838ED">
        <w:rPr>
          <w:sz w:val="16"/>
          <w:szCs w:val="16"/>
        </w:rPr>
        <w:t xml:space="preserve"> Automated scripts handle missing values, feature scaling, and outlier detection. SMOTE is applied to training data to address class imbalance.</w:t>
      </w:r>
    </w:p>
    <w:p w14:paraId="72B3F082" w14:textId="7A2CCB47" w:rsidR="00A838ED" w:rsidRPr="00A838ED" w:rsidRDefault="00A838ED" w:rsidP="00A838ED">
      <w:pPr>
        <w:numPr>
          <w:ilvl w:val="0"/>
          <w:numId w:val="1"/>
        </w:numPr>
        <w:spacing w:after="0"/>
        <w:rPr>
          <w:sz w:val="16"/>
          <w:szCs w:val="16"/>
        </w:rPr>
      </w:pPr>
      <w:r w:rsidRPr="00A838ED">
        <w:rPr>
          <w:b/>
          <w:bCs/>
          <w:sz w:val="16"/>
          <w:szCs w:val="16"/>
        </w:rPr>
        <w:t>Modelling and Experiment Tracking:</w:t>
      </w:r>
      <w:r w:rsidRPr="00A838ED">
        <w:rPr>
          <w:sz w:val="16"/>
          <w:szCs w:val="16"/>
        </w:rPr>
        <w:t xml:space="preserve"> Supervised learning models are trained and logged with MLFlow; DAGsHub tracks dataset versions and experiments.</w:t>
      </w:r>
    </w:p>
    <w:p w14:paraId="7C1E9552" w14:textId="77777777" w:rsidR="00A838ED" w:rsidRPr="00A838ED" w:rsidRDefault="00A838ED" w:rsidP="00A838ED">
      <w:pPr>
        <w:numPr>
          <w:ilvl w:val="0"/>
          <w:numId w:val="1"/>
        </w:numPr>
        <w:spacing w:after="0"/>
        <w:rPr>
          <w:sz w:val="16"/>
          <w:szCs w:val="16"/>
        </w:rPr>
      </w:pPr>
      <w:r w:rsidRPr="00A838ED">
        <w:rPr>
          <w:b/>
          <w:bCs/>
          <w:sz w:val="16"/>
          <w:szCs w:val="16"/>
        </w:rPr>
        <w:t>Automation &amp; CI/CD:</w:t>
      </w:r>
      <w:r w:rsidRPr="00A838ED">
        <w:rPr>
          <w:sz w:val="16"/>
          <w:szCs w:val="16"/>
        </w:rPr>
        <w:t xml:space="preserve"> GitHub Actions orchestrate pipeline execution, triggering data updates, retraining, and deployment without manual intervention.</w:t>
      </w:r>
    </w:p>
    <w:p w14:paraId="3C5372C9" w14:textId="77777777" w:rsidR="00A838ED" w:rsidRDefault="00A838ED" w:rsidP="00A838ED">
      <w:pPr>
        <w:numPr>
          <w:ilvl w:val="0"/>
          <w:numId w:val="1"/>
        </w:numPr>
        <w:spacing w:after="0"/>
        <w:rPr>
          <w:sz w:val="16"/>
          <w:szCs w:val="16"/>
        </w:rPr>
      </w:pPr>
      <w:r w:rsidRPr="00A838ED">
        <w:rPr>
          <w:b/>
          <w:bCs/>
          <w:sz w:val="16"/>
          <w:szCs w:val="16"/>
        </w:rPr>
        <w:t>Monitoring:</w:t>
      </w:r>
      <w:r w:rsidRPr="00A838ED">
        <w:rPr>
          <w:sz w:val="16"/>
          <w:szCs w:val="16"/>
        </w:rPr>
        <w:t xml:space="preserve"> Grafana dashboards visualize model predictions, performance metrics, and data drift detection alerts.</w:t>
      </w:r>
    </w:p>
    <w:p w14:paraId="1A60DA42" w14:textId="77777777" w:rsidR="00A838ED" w:rsidRPr="00A838ED" w:rsidRDefault="00A838ED" w:rsidP="00A838ED">
      <w:pPr>
        <w:spacing w:before="240" w:after="0"/>
        <w:rPr>
          <w:sz w:val="20"/>
          <w:szCs w:val="20"/>
        </w:rPr>
      </w:pPr>
      <w:r w:rsidRPr="00A838ED">
        <w:rPr>
          <w:b/>
          <w:bCs/>
          <w:sz w:val="20"/>
          <w:szCs w:val="20"/>
        </w:rPr>
        <w:t>Methodology</w:t>
      </w:r>
    </w:p>
    <w:p w14:paraId="10A1C569" w14:textId="77777777" w:rsidR="00A838ED" w:rsidRPr="00A838ED" w:rsidRDefault="00A838ED" w:rsidP="00A838ED">
      <w:pPr>
        <w:numPr>
          <w:ilvl w:val="0"/>
          <w:numId w:val="2"/>
        </w:numPr>
        <w:spacing w:after="0"/>
        <w:rPr>
          <w:sz w:val="16"/>
          <w:szCs w:val="16"/>
        </w:rPr>
      </w:pPr>
      <w:r w:rsidRPr="00A838ED">
        <w:rPr>
          <w:b/>
          <w:bCs/>
          <w:sz w:val="16"/>
          <w:szCs w:val="16"/>
        </w:rPr>
        <w:t>Data Handling:</w:t>
      </w:r>
      <w:r w:rsidRPr="00A838ED">
        <w:rPr>
          <w:sz w:val="16"/>
          <w:szCs w:val="16"/>
        </w:rPr>
        <w:t xml:space="preserve"> SMOTE is applied only on training data to avoid data leakage.</w:t>
      </w:r>
    </w:p>
    <w:p w14:paraId="291EFFCC" w14:textId="22A83805" w:rsidR="00A838ED" w:rsidRPr="00A838ED" w:rsidRDefault="00A838ED" w:rsidP="00A838ED">
      <w:pPr>
        <w:numPr>
          <w:ilvl w:val="0"/>
          <w:numId w:val="2"/>
        </w:numPr>
        <w:spacing w:after="0"/>
        <w:rPr>
          <w:sz w:val="16"/>
          <w:szCs w:val="16"/>
        </w:rPr>
      </w:pPr>
      <w:r w:rsidRPr="00A838ED">
        <w:rPr>
          <w:b/>
          <w:bCs/>
          <w:sz w:val="16"/>
          <w:szCs w:val="16"/>
        </w:rPr>
        <w:t>Modelling:</w:t>
      </w:r>
      <w:r w:rsidRPr="00A838ED">
        <w:rPr>
          <w:sz w:val="16"/>
          <w:szCs w:val="16"/>
        </w:rPr>
        <w:t xml:space="preserve"> Random Forest and Gradient Boosting classifiers were evaluated for hazard prediction.</w:t>
      </w:r>
    </w:p>
    <w:p w14:paraId="254806DC" w14:textId="77777777" w:rsidR="00A838ED" w:rsidRPr="00A838ED" w:rsidRDefault="00A838ED" w:rsidP="00A838ED">
      <w:pPr>
        <w:numPr>
          <w:ilvl w:val="0"/>
          <w:numId w:val="2"/>
        </w:numPr>
        <w:spacing w:after="0"/>
        <w:rPr>
          <w:sz w:val="16"/>
          <w:szCs w:val="16"/>
        </w:rPr>
      </w:pPr>
      <w:r w:rsidRPr="00A838ED">
        <w:rPr>
          <w:b/>
          <w:bCs/>
          <w:sz w:val="16"/>
          <w:szCs w:val="16"/>
        </w:rPr>
        <w:t>Automation:</w:t>
      </w:r>
      <w:r w:rsidRPr="00A838ED">
        <w:rPr>
          <w:sz w:val="16"/>
          <w:szCs w:val="16"/>
        </w:rPr>
        <w:t xml:space="preserve"> GitHub Actions schedules periodic data fetching, model retraining, and evaluation.</w:t>
      </w:r>
    </w:p>
    <w:p w14:paraId="6698BE51" w14:textId="17D55871" w:rsidR="00A838ED" w:rsidRPr="00A838ED" w:rsidRDefault="00A838ED" w:rsidP="00A838ED">
      <w:pPr>
        <w:numPr>
          <w:ilvl w:val="0"/>
          <w:numId w:val="2"/>
        </w:numPr>
        <w:spacing w:after="0"/>
        <w:rPr>
          <w:sz w:val="16"/>
          <w:szCs w:val="16"/>
        </w:rPr>
      </w:pPr>
      <w:r w:rsidRPr="00A838ED">
        <w:rPr>
          <w:b/>
          <w:bCs/>
          <w:sz w:val="16"/>
          <w:szCs w:val="16"/>
        </w:rPr>
        <w:t>Drift Detection:</w:t>
      </w:r>
      <w:r w:rsidRPr="00A838ED">
        <w:rPr>
          <w:sz w:val="16"/>
          <w:szCs w:val="16"/>
        </w:rPr>
        <w:t xml:space="preserve"> Continuous monitoring identifies significant changes in feature distributions, triggering retraining when needed.</w:t>
      </w:r>
    </w:p>
    <w:p w14:paraId="47867E7B" w14:textId="77777777" w:rsidR="00A838ED" w:rsidRPr="00A838ED" w:rsidRDefault="00A838ED" w:rsidP="00A838ED">
      <w:pPr>
        <w:spacing w:before="240" w:after="0"/>
        <w:rPr>
          <w:sz w:val="16"/>
          <w:szCs w:val="16"/>
        </w:rPr>
      </w:pPr>
      <w:r w:rsidRPr="00A838ED">
        <w:rPr>
          <w:b/>
          <w:bCs/>
          <w:sz w:val="20"/>
          <w:szCs w:val="20"/>
        </w:rPr>
        <w:t>Results</w:t>
      </w:r>
      <w:r w:rsidRPr="00A838ED">
        <w:rPr>
          <w:sz w:val="16"/>
          <w:szCs w:val="16"/>
        </w:rPr>
        <w:br/>
        <w:t>The automated pipeline demonstrated:</w:t>
      </w:r>
    </w:p>
    <w:p w14:paraId="0DAF0F6D" w14:textId="77777777" w:rsidR="00A838ED" w:rsidRPr="00A838ED" w:rsidRDefault="00A838ED" w:rsidP="00A838ED">
      <w:pPr>
        <w:numPr>
          <w:ilvl w:val="0"/>
          <w:numId w:val="3"/>
        </w:numPr>
        <w:spacing w:after="0"/>
        <w:rPr>
          <w:sz w:val="16"/>
          <w:szCs w:val="16"/>
        </w:rPr>
      </w:pPr>
      <w:r w:rsidRPr="00A838ED">
        <w:rPr>
          <w:b/>
          <w:bCs/>
          <w:sz w:val="16"/>
          <w:szCs w:val="16"/>
        </w:rPr>
        <w:t>High Recall for Hazardous NEOs:</w:t>
      </w:r>
      <w:r w:rsidRPr="00A838ED">
        <w:rPr>
          <w:sz w:val="16"/>
          <w:szCs w:val="16"/>
        </w:rPr>
        <w:t xml:space="preserve"> 0.98</w:t>
      </w:r>
    </w:p>
    <w:p w14:paraId="0FEF7ACE" w14:textId="77777777" w:rsidR="00A838ED" w:rsidRPr="00A838ED" w:rsidRDefault="00A838ED" w:rsidP="00A838ED">
      <w:pPr>
        <w:numPr>
          <w:ilvl w:val="0"/>
          <w:numId w:val="3"/>
        </w:numPr>
        <w:spacing w:after="0"/>
        <w:rPr>
          <w:sz w:val="16"/>
          <w:szCs w:val="16"/>
        </w:rPr>
      </w:pPr>
      <w:r w:rsidRPr="00A838ED">
        <w:rPr>
          <w:b/>
          <w:bCs/>
          <w:sz w:val="16"/>
          <w:szCs w:val="16"/>
        </w:rPr>
        <w:t>Robust F1-score:</w:t>
      </w:r>
      <w:r w:rsidRPr="00A838ED">
        <w:rPr>
          <w:sz w:val="16"/>
          <w:szCs w:val="16"/>
        </w:rPr>
        <w:t xml:space="preserve"> 0.51 for minority class</w:t>
      </w:r>
    </w:p>
    <w:p w14:paraId="7146D8C5" w14:textId="77777777" w:rsidR="00A838ED" w:rsidRPr="00A838ED" w:rsidRDefault="00A838ED" w:rsidP="00A838ED">
      <w:pPr>
        <w:numPr>
          <w:ilvl w:val="0"/>
          <w:numId w:val="3"/>
        </w:numPr>
        <w:spacing w:after="0"/>
        <w:rPr>
          <w:sz w:val="16"/>
          <w:szCs w:val="16"/>
        </w:rPr>
      </w:pPr>
      <w:r w:rsidRPr="00A838ED">
        <w:rPr>
          <w:b/>
          <w:bCs/>
          <w:sz w:val="16"/>
          <w:szCs w:val="16"/>
        </w:rPr>
        <w:t>Operational Reliability:</w:t>
      </w:r>
      <w:r w:rsidRPr="00A838ED">
        <w:rPr>
          <w:sz w:val="16"/>
          <w:szCs w:val="16"/>
        </w:rPr>
        <w:t xml:space="preserve"> Continuous updates with zero manual intervention</w:t>
      </w:r>
    </w:p>
    <w:p w14:paraId="45F6F6A7" w14:textId="77777777" w:rsidR="00A838ED" w:rsidRPr="00A838ED" w:rsidRDefault="00A838ED" w:rsidP="00A838ED">
      <w:pPr>
        <w:numPr>
          <w:ilvl w:val="0"/>
          <w:numId w:val="3"/>
        </w:numPr>
        <w:spacing w:after="0"/>
        <w:rPr>
          <w:sz w:val="16"/>
          <w:szCs w:val="16"/>
        </w:rPr>
      </w:pPr>
      <w:r w:rsidRPr="00A838ED">
        <w:rPr>
          <w:b/>
          <w:bCs/>
          <w:sz w:val="16"/>
          <w:szCs w:val="16"/>
        </w:rPr>
        <w:t>Data Drift Detection:</w:t>
      </w:r>
      <w:r w:rsidRPr="00A838ED">
        <w:rPr>
          <w:sz w:val="16"/>
          <w:szCs w:val="16"/>
        </w:rPr>
        <w:t xml:space="preserve"> Alerts for significant deviations in key features (e.g., diameter, relative velocity)</w:t>
      </w:r>
    </w:p>
    <w:p w14:paraId="07ABE4B6" w14:textId="29616BE2" w:rsidR="00A838ED" w:rsidRPr="00A838ED" w:rsidRDefault="00A838ED" w:rsidP="00A838ED">
      <w:pPr>
        <w:rPr>
          <w:sz w:val="16"/>
          <w:szCs w:val="16"/>
        </w:rPr>
      </w:pPr>
      <w:r w:rsidRPr="00A838ED">
        <w:rPr>
          <w:sz w:val="16"/>
          <w:szCs w:val="16"/>
        </w:rPr>
        <w:t>The system successfully maintained model performance over successive retraining cycles while tracking experiment metadata and dataset versions.</w:t>
      </w:r>
    </w:p>
    <w:p w14:paraId="5D32439E" w14:textId="1D70CF45" w:rsidR="00A838ED" w:rsidRDefault="00A838ED" w:rsidP="00A838ED">
      <w:pPr>
        <w:rPr>
          <w:b/>
          <w:bCs/>
          <w:sz w:val="16"/>
          <w:szCs w:val="16"/>
        </w:rPr>
      </w:pPr>
      <w:r w:rsidRPr="00A838ED">
        <w:rPr>
          <w:b/>
          <w:bCs/>
          <w:sz w:val="20"/>
          <w:szCs w:val="20"/>
        </w:rPr>
        <w:t>Discussion</w:t>
      </w:r>
      <w:r w:rsidRPr="00A838ED">
        <w:rPr>
          <w:b/>
          <w:bCs/>
          <w:sz w:val="16"/>
          <w:szCs w:val="16"/>
        </w:rPr>
        <w:br/>
      </w:r>
      <w:r w:rsidRPr="00A838ED">
        <w:rPr>
          <w:sz w:val="16"/>
          <w:szCs w:val="16"/>
        </w:rPr>
        <w:t xml:space="preserve">By combining SMOTE with an automated pipeline, the system reliably identifies hazardous NEOs, minimizing false negatives, which is </w:t>
      </w:r>
      <w:r w:rsidRPr="00A838ED">
        <w:rPr>
          <w:sz w:val="16"/>
          <w:szCs w:val="16"/>
        </w:rPr>
        <w:lastRenderedPageBreak/>
        <w:t>crucial for planetary defence. The integration of MLOps tools ensures reproducibility, transparency, and operational stability. Future improvements could include ensemble modelling, real-time API endpoints, and expanded visualization metrics</w:t>
      </w:r>
      <w:r w:rsidRPr="00A838ED">
        <w:rPr>
          <w:b/>
          <w:bCs/>
          <w:sz w:val="16"/>
          <w:szCs w:val="16"/>
        </w:rPr>
        <w:t>.</w:t>
      </w:r>
    </w:p>
    <w:p w14:paraId="1BCB064C" w14:textId="5EE6B871" w:rsidR="007A3DC0" w:rsidRPr="007A3DC0" w:rsidRDefault="007A3DC0" w:rsidP="007A3DC0">
      <w:pPr>
        <w:rPr>
          <w:sz w:val="16"/>
          <w:szCs w:val="16"/>
        </w:rPr>
      </w:pPr>
      <w:r w:rsidRPr="007A3DC0">
        <w:rPr>
          <w:b/>
          <w:bCs/>
          <w:sz w:val="20"/>
          <w:szCs w:val="20"/>
        </w:rPr>
        <w:t>Conclusion</w:t>
      </w:r>
      <w:r w:rsidRPr="007A3DC0">
        <w:rPr>
          <w:b/>
          <w:bCs/>
          <w:sz w:val="16"/>
          <w:szCs w:val="16"/>
        </w:rPr>
        <w:br/>
      </w:r>
      <w:r w:rsidRPr="007A3DC0">
        <w:rPr>
          <w:sz w:val="16"/>
          <w:szCs w:val="16"/>
        </w:rPr>
        <w:t>This study presents a fully automated, MLOps-driven pipeline for NEO hazard classification. By integrating data ingestion, preprocessing, modelling, monitoring, and retraining, the framework demonstrates that machine learning can be applied at scale in operational environments for planetary defence applications.</w:t>
      </w:r>
    </w:p>
    <w:p w14:paraId="56BD568B" w14:textId="77777777" w:rsidR="007A3DC0" w:rsidRPr="007A3DC0" w:rsidRDefault="007A3DC0" w:rsidP="007A3DC0">
      <w:pPr>
        <w:spacing w:after="0"/>
        <w:rPr>
          <w:sz w:val="16"/>
          <w:szCs w:val="16"/>
        </w:rPr>
      </w:pPr>
      <w:r w:rsidRPr="007A3DC0">
        <w:rPr>
          <w:b/>
          <w:bCs/>
          <w:sz w:val="20"/>
          <w:szCs w:val="20"/>
        </w:rPr>
        <w:t>References</w:t>
      </w:r>
      <w:r w:rsidRPr="007A3DC0">
        <w:rPr>
          <w:sz w:val="16"/>
          <w:szCs w:val="16"/>
        </w:rPr>
        <w:t>:</w:t>
      </w:r>
    </w:p>
    <w:p w14:paraId="38ADF088" w14:textId="77777777" w:rsidR="007A3DC0" w:rsidRPr="007A3DC0" w:rsidRDefault="007A3DC0" w:rsidP="007A3DC0">
      <w:pPr>
        <w:numPr>
          <w:ilvl w:val="0"/>
          <w:numId w:val="4"/>
        </w:numPr>
        <w:spacing w:after="0"/>
        <w:rPr>
          <w:sz w:val="16"/>
          <w:szCs w:val="16"/>
        </w:rPr>
      </w:pPr>
      <w:r w:rsidRPr="007A3DC0">
        <w:rPr>
          <w:sz w:val="16"/>
          <w:szCs w:val="16"/>
        </w:rPr>
        <w:t>Chawla, N. V., et al. (2002). SMOTE: Synthetic Minority Over-sampling Technique. Journal of Artificial Intelligence Research, 16, 321–357.</w:t>
      </w:r>
    </w:p>
    <w:p w14:paraId="03F169AD" w14:textId="77777777" w:rsidR="007A3DC0" w:rsidRPr="007A3DC0" w:rsidRDefault="007A3DC0" w:rsidP="007A3DC0">
      <w:pPr>
        <w:numPr>
          <w:ilvl w:val="0"/>
          <w:numId w:val="4"/>
        </w:numPr>
        <w:spacing w:after="0"/>
        <w:rPr>
          <w:sz w:val="16"/>
          <w:szCs w:val="16"/>
        </w:rPr>
      </w:pPr>
      <w:r w:rsidRPr="007A3DC0">
        <w:rPr>
          <w:sz w:val="16"/>
          <w:szCs w:val="16"/>
        </w:rPr>
        <w:t xml:space="preserve">NASA </w:t>
      </w:r>
      <w:proofErr w:type="spellStart"/>
      <w:r w:rsidRPr="007A3DC0">
        <w:rPr>
          <w:sz w:val="16"/>
          <w:szCs w:val="16"/>
        </w:rPr>
        <w:t>NeoWs</w:t>
      </w:r>
      <w:proofErr w:type="spellEnd"/>
      <w:r w:rsidRPr="007A3DC0">
        <w:rPr>
          <w:sz w:val="16"/>
          <w:szCs w:val="16"/>
        </w:rPr>
        <w:t xml:space="preserve"> API Documentation.</w:t>
      </w:r>
    </w:p>
    <w:p w14:paraId="5F6FC446" w14:textId="77777777" w:rsidR="007A3DC0" w:rsidRPr="007A3DC0" w:rsidRDefault="007A3DC0" w:rsidP="007A3DC0">
      <w:pPr>
        <w:numPr>
          <w:ilvl w:val="0"/>
          <w:numId w:val="4"/>
        </w:numPr>
        <w:spacing w:after="0"/>
        <w:rPr>
          <w:sz w:val="16"/>
          <w:szCs w:val="16"/>
        </w:rPr>
      </w:pPr>
      <w:proofErr w:type="spellStart"/>
      <w:r w:rsidRPr="007A3DC0">
        <w:rPr>
          <w:sz w:val="16"/>
          <w:szCs w:val="16"/>
        </w:rPr>
        <w:t>MLflow</w:t>
      </w:r>
      <w:proofErr w:type="spellEnd"/>
      <w:r w:rsidRPr="007A3DC0">
        <w:rPr>
          <w:sz w:val="16"/>
          <w:szCs w:val="16"/>
        </w:rPr>
        <w:t xml:space="preserve"> Documentation.</w:t>
      </w:r>
    </w:p>
    <w:p w14:paraId="5DC994A2" w14:textId="77777777" w:rsidR="007A3DC0" w:rsidRPr="007A3DC0" w:rsidRDefault="007A3DC0" w:rsidP="007A3DC0">
      <w:pPr>
        <w:numPr>
          <w:ilvl w:val="0"/>
          <w:numId w:val="4"/>
        </w:numPr>
        <w:spacing w:after="0"/>
        <w:rPr>
          <w:sz w:val="16"/>
          <w:szCs w:val="16"/>
        </w:rPr>
      </w:pPr>
      <w:r w:rsidRPr="007A3DC0">
        <w:rPr>
          <w:sz w:val="16"/>
          <w:szCs w:val="16"/>
        </w:rPr>
        <w:t>Grafana Documentation.</w:t>
      </w:r>
    </w:p>
    <w:p w14:paraId="1957F793" w14:textId="77777777" w:rsidR="007A3DC0" w:rsidRPr="007A3DC0" w:rsidRDefault="007A3DC0" w:rsidP="007A3DC0">
      <w:pPr>
        <w:numPr>
          <w:ilvl w:val="0"/>
          <w:numId w:val="4"/>
        </w:numPr>
        <w:spacing w:after="0"/>
        <w:rPr>
          <w:sz w:val="16"/>
          <w:szCs w:val="16"/>
        </w:rPr>
      </w:pPr>
      <w:proofErr w:type="spellStart"/>
      <w:r w:rsidRPr="007A3DC0">
        <w:rPr>
          <w:sz w:val="16"/>
          <w:szCs w:val="16"/>
        </w:rPr>
        <w:t>DagsHub</w:t>
      </w:r>
      <w:proofErr w:type="spellEnd"/>
      <w:r w:rsidRPr="007A3DC0">
        <w:rPr>
          <w:sz w:val="16"/>
          <w:szCs w:val="16"/>
        </w:rPr>
        <w:t xml:space="preserve"> Documentation.</w:t>
      </w:r>
    </w:p>
    <w:p w14:paraId="2178BAA4" w14:textId="77777777" w:rsidR="007A3DC0" w:rsidRPr="00A838ED" w:rsidRDefault="007A3DC0" w:rsidP="00A838ED">
      <w:pPr>
        <w:rPr>
          <w:b/>
          <w:bCs/>
          <w:sz w:val="16"/>
          <w:szCs w:val="16"/>
        </w:rPr>
      </w:pPr>
    </w:p>
    <w:p w14:paraId="5878C09C" w14:textId="77777777" w:rsidR="005A7C36" w:rsidRPr="005A7C36" w:rsidRDefault="005A7C36" w:rsidP="005A7C36">
      <w:pPr>
        <w:rPr>
          <w:b/>
          <w:bCs/>
          <w:sz w:val="16"/>
          <w:szCs w:val="16"/>
        </w:rPr>
      </w:pPr>
    </w:p>
    <w:p w14:paraId="570543D5" w14:textId="77777777" w:rsidR="005A7C36" w:rsidRPr="005A7C36" w:rsidRDefault="005A7C36" w:rsidP="005A7C36">
      <w:pPr>
        <w:rPr>
          <w:sz w:val="20"/>
          <w:szCs w:val="20"/>
        </w:rPr>
      </w:pPr>
    </w:p>
    <w:p w14:paraId="5FFE578D" w14:textId="77777777" w:rsidR="005A7C36" w:rsidRPr="005A7C36" w:rsidRDefault="005A7C36" w:rsidP="005A7C36">
      <w:pPr>
        <w:rPr>
          <w:b/>
          <w:bCs/>
          <w:sz w:val="28"/>
          <w:szCs w:val="28"/>
        </w:rPr>
      </w:pPr>
    </w:p>
    <w:p w14:paraId="63DAE307" w14:textId="77777777" w:rsidR="005A7C36" w:rsidRPr="005A7C36" w:rsidRDefault="005A7C36" w:rsidP="005A7C36">
      <w:pPr>
        <w:rPr>
          <w:b/>
          <w:bCs/>
          <w:sz w:val="28"/>
          <w:szCs w:val="28"/>
          <w:u w:val="single"/>
        </w:rPr>
      </w:pPr>
    </w:p>
    <w:sectPr w:rsidR="005A7C36" w:rsidRPr="005A7C36" w:rsidSect="005A7C36">
      <w:type w:val="continuous"/>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8A0A8C"/>
    <w:multiLevelType w:val="multilevel"/>
    <w:tmpl w:val="79EA7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87D48AD"/>
    <w:multiLevelType w:val="multilevel"/>
    <w:tmpl w:val="D4F67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95126F3"/>
    <w:multiLevelType w:val="multilevel"/>
    <w:tmpl w:val="048A9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668419E"/>
    <w:multiLevelType w:val="multilevel"/>
    <w:tmpl w:val="33885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89819425">
    <w:abstractNumId w:val="1"/>
  </w:num>
  <w:num w:numId="2" w16cid:durableId="876091318">
    <w:abstractNumId w:val="3"/>
  </w:num>
  <w:num w:numId="3" w16cid:durableId="986857903">
    <w:abstractNumId w:val="0"/>
  </w:num>
  <w:num w:numId="4" w16cid:durableId="77274976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7C36"/>
    <w:rsid w:val="001368E8"/>
    <w:rsid w:val="0014165F"/>
    <w:rsid w:val="002464CE"/>
    <w:rsid w:val="00455326"/>
    <w:rsid w:val="004716FE"/>
    <w:rsid w:val="005A7C36"/>
    <w:rsid w:val="005C497C"/>
    <w:rsid w:val="005C5B4F"/>
    <w:rsid w:val="007A3DC0"/>
    <w:rsid w:val="00A838ED"/>
    <w:rsid w:val="00C14905"/>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60DFCE"/>
  <w15:chartTrackingRefBased/>
  <w15:docId w15:val="{5E46CB22-0396-43EB-8379-4514EBC5C8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A7C3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5A7C3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5A7C36"/>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5A7C36"/>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5A7C36"/>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5A7C3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A7C3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A7C3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A7C3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A7C3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5A7C3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5A7C36"/>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5A7C36"/>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5A7C36"/>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5A7C3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A7C3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A7C3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A7C36"/>
    <w:rPr>
      <w:rFonts w:eastAsiaTheme="majorEastAsia" w:cstheme="majorBidi"/>
      <w:color w:val="272727" w:themeColor="text1" w:themeTint="D8"/>
    </w:rPr>
  </w:style>
  <w:style w:type="paragraph" w:styleId="Title">
    <w:name w:val="Title"/>
    <w:basedOn w:val="Normal"/>
    <w:next w:val="Normal"/>
    <w:link w:val="TitleChar"/>
    <w:uiPriority w:val="10"/>
    <w:qFormat/>
    <w:rsid w:val="005A7C3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A7C3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A7C3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A7C3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A7C36"/>
    <w:pPr>
      <w:spacing w:before="160"/>
      <w:jc w:val="center"/>
    </w:pPr>
    <w:rPr>
      <w:i/>
      <w:iCs/>
      <w:color w:val="404040" w:themeColor="text1" w:themeTint="BF"/>
    </w:rPr>
  </w:style>
  <w:style w:type="character" w:customStyle="1" w:styleId="QuoteChar">
    <w:name w:val="Quote Char"/>
    <w:basedOn w:val="DefaultParagraphFont"/>
    <w:link w:val="Quote"/>
    <w:uiPriority w:val="29"/>
    <w:rsid w:val="005A7C36"/>
    <w:rPr>
      <w:i/>
      <w:iCs/>
      <w:color w:val="404040" w:themeColor="text1" w:themeTint="BF"/>
    </w:rPr>
  </w:style>
  <w:style w:type="paragraph" w:styleId="ListParagraph">
    <w:name w:val="List Paragraph"/>
    <w:basedOn w:val="Normal"/>
    <w:uiPriority w:val="34"/>
    <w:qFormat/>
    <w:rsid w:val="005A7C36"/>
    <w:pPr>
      <w:ind w:left="720"/>
      <w:contextualSpacing/>
    </w:pPr>
  </w:style>
  <w:style w:type="character" w:styleId="IntenseEmphasis">
    <w:name w:val="Intense Emphasis"/>
    <w:basedOn w:val="DefaultParagraphFont"/>
    <w:uiPriority w:val="21"/>
    <w:qFormat/>
    <w:rsid w:val="005A7C36"/>
    <w:rPr>
      <w:i/>
      <w:iCs/>
      <w:color w:val="2F5496" w:themeColor="accent1" w:themeShade="BF"/>
    </w:rPr>
  </w:style>
  <w:style w:type="paragraph" w:styleId="IntenseQuote">
    <w:name w:val="Intense Quote"/>
    <w:basedOn w:val="Normal"/>
    <w:next w:val="Normal"/>
    <w:link w:val="IntenseQuoteChar"/>
    <w:uiPriority w:val="30"/>
    <w:qFormat/>
    <w:rsid w:val="005A7C3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5A7C36"/>
    <w:rPr>
      <w:i/>
      <w:iCs/>
      <w:color w:val="2F5496" w:themeColor="accent1" w:themeShade="BF"/>
    </w:rPr>
  </w:style>
  <w:style w:type="character" w:styleId="IntenseReference">
    <w:name w:val="Intense Reference"/>
    <w:basedOn w:val="DefaultParagraphFont"/>
    <w:uiPriority w:val="32"/>
    <w:qFormat/>
    <w:rsid w:val="005A7C36"/>
    <w:rPr>
      <w:b/>
      <w:bCs/>
      <w:smallCaps/>
      <w:color w:val="2F5496" w:themeColor="accent1" w:themeShade="BF"/>
      <w:spacing w:val="5"/>
    </w:rPr>
  </w:style>
  <w:style w:type="character" w:styleId="Hyperlink">
    <w:name w:val="Hyperlink"/>
    <w:basedOn w:val="DefaultParagraphFont"/>
    <w:uiPriority w:val="99"/>
    <w:unhideWhenUsed/>
    <w:rsid w:val="00A838ED"/>
    <w:rPr>
      <w:color w:val="0563C1" w:themeColor="hyperlink"/>
      <w:u w:val="single"/>
    </w:rPr>
  </w:style>
  <w:style w:type="character" w:styleId="UnresolvedMention">
    <w:name w:val="Unresolved Mention"/>
    <w:basedOn w:val="DefaultParagraphFont"/>
    <w:uiPriority w:val="99"/>
    <w:semiHidden/>
    <w:unhideWhenUsed/>
    <w:rsid w:val="00A838ED"/>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hyperlink" Target="mailto:3subratmishra1sep@gmail.com" TargetMode="Externa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30</TotalTime>
  <Pages>2</Pages>
  <Words>680</Words>
  <Characters>3876</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Subrat Mishra</dc:creator>
  <cp:keywords/>
  <dc:description/>
  <cp:lastModifiedBy>Subrat Mishra</cp:lastModifiedBy>
  <cp:revision>3</cp:revision>
  <dcterms:created xsi:type="dcterms:W3CDTF">2025-08-30T23:20:00Z</dcterms:created>
  <dcterms:modified xsi:type="dcterms:W3CDTF">2025-09-06T20:39:00Z</dcterms:modified>
</cp:coreProperties>
</file>