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600"/>
        <w:jc w:val="center"/>
      </w:pPr>
      <w:r>
        <w:rPr>
          <w:rFonts w:ascii="Calibri" w:cs="Calibri" w:eastAsia="Calibri" w:hAnsi="Calibri"/>
          <w:b/>
          <w:bCs/>
          <w:color w:val="1F2933"/>
          <w:sz w:val="52"/>
          <w:szCs w:val="52"/>
        </w:rPr>
        <w:t xml:space="preserve">Trinamix Conversion Workbench</w:t>
      </w:r>
    </w:p>
    <w:p>
      <w:pPr>
        <w:spacing w:after="300"/>
        <w:jc w:val="center"/>
      </w:pPr>
      <w:r>
        <w:rPr>
          <w:rFonts w:ascii="Calibri" w:cs="Calibri" w:eastAsia="Calibri" w:hAnsi="Calibri"/>
          <w:color w:val="2F5597"/>
          <w:sz w:val="40"/>
          <w:szCs w:val="40"/>
        </w:rPr>
        <w:t xml:space="preserve">Codebase Guide</w:t>
      </w:r>
    </w:p>
    <w:p>
      <w:pPr>
        <w:spacing w:after="1400"/>
        <w:jc w:val="center"/>
      </w:pPr>
      <w:r>
        <w:rPr>
          <w:rFonts w:ascii="Calibri" w:cs="Calibri" w:eastAsia="Calibri" w:hAnsi="Calibri"/>
          <w:i/>
          <w:iCs/>
          <w:color w:val="52606D"/>
          <w:sz w:val="22"/>
          <w:szCs w:val="22"/>
        </w:rPr>
        <w:t xml:space="preserve">Architecture, the conversion flow, and change recipes for editing the code by hand</w:t>
      </w:r>
    </w:p>
    <w:p>
      <w:pPr>
        <w:jc w:val="center"/>
      </w:pPr>
      <w:r>
        <w:rPr>
          <w:rFonts w:ascii="Calibri" w:cs="Calibri" w:eastAsia="Calibri" w:hAnsi="Calibri"/>
          <w:color w:val="52606D"/>
          <w:sz w:val="18"/>
          <w:szCs w:val="18"/>
        </w:rPr>
        <w:t xml:space="preserve">Generated from docs/CODEBASE_GUIDE.md — that Markdown file is the canonical version and lives in the repository. Regenerate this document after editing it.</w:t>
      </w:r>
    </w:p>
    <w:p>
      <w:r>
        <w:br w:type="page"/>
      </w:r>
    </w:p>
    <w:p>
      <w:pPr>
        <w:spacing w:after="160"/>
      </w:pPr>
      <w:r>
        <w:rPr>
          <w:rFonts w:ascii="Calibri" w:cs="Calibri" w:eastAsia="Calibri" w:hAnsi="Calibri"/>
          <w:b/>
          <w:bCs/>
          <w:color w:val="2F5597"/>
          <w:sz w:val="30"/>
          <w:szCs w:val="30"/>
        </w:rPr>
        <w:t xml:space="preserve">Contents</w:t>
      </w:r>
    </w:p>
    <w:p>
      <w:pPr>
        <w:spacing w:after="90"/>
        <w:ind w:left="0"/>
      </w:pPr>
      <w:r>
        <w:rPr>
          <w:rFonts w:ascii="Calibri" w:cs="Calibri" w:eastAsia="Calibri" w:hAnsi="Calibri"/>
          <w:b/>
          <w:bCs/>
          <w:color w:val="1F2933"/>
          <w:sz w:val="22"/>
          <w:szCs w:val="22"/>
        </w:rPr>
        <w:t xml:space="preserve">1. What the system is</w:t>
      </w:r>
    </w:p>
    <w:p>
      <w:pPr>
        <w:spacing w:after="50"/>
        <w:ind w:left="360"/>
      </w:pPr>
      <w:r>
        <w:rPr>
          <w:rFonts w:ascii="Calibri" w:cs="Calibri" w:eastAsia="Calibri" w:hAnsi="Calibri"/>
          <w:b w:val="false"/>
          <w:bCs w:val="false"/>
          <w:color w:val="52606D"/>
          <w:sz w:val="20"/>
          <w:szCs w:val="20"/>
        </w:rPr>
        <w:t xml:space="preserve">Two vocabularies, and they are not the same</w:t>
      </w:r>
    </w:p>
    <w:p>
      <w:pPr>
        <w:spacing w:after="90"/>
        <w:ind w:left="0"/>
      </w:pPr>
      <w:r>
        <w:rPr>
          <w:rFonts w:ascii="Calibri" w:cs="Calibri" w:eastAsia="Calibri" w:hAnsi="Calibri"/>
          <w:b/>
          <w:bCs/>
          <w:color w:val="1F2933"/>
          <w:sz w:val="22"/>
          <w:szCs w:val="22"/>
        </w:rPr>
        <w:t xml:space="preserve">2. The one flow that matters</w:t>
      </w:r>
    </w:p>
    <w:p>
      <w:pPr>
        <w:spacing w:after="50"/>
        <w:ind w:left="360"/>
      </w:pPr>
      <w:r>
        <w:rPr>
          <w:rFonts w:ascii="Calibri" w:cs="Calibri" w:eastAsia="Calibri" w:hAnsi="Calibri"/>
          <w:b w:val="false"/>
          <w:bCs w:val="false"/>
          <w:color w:val="52606D"/>
          <w:sz w:val="20"/>
          <w:szCs w:val="20"/>
        </w:rPr>
        <w:t xml:space="preserve">1. Upload — routers/datasets.py, parsers/tabular_parser.py</w:t>
      </w:r>
    </w:p>
    <w:p>
      <w:pPr>
        <w:spacing w:after="50"/>
        <w:ind w:left="360"/>
      </w:pPr>
      <w:r>
        <w:rPr>
          <w:rFonts w:ascii="Calibri" w:cs="Calibri" w:eastAsia="Calibri" w:hAnsi="Calibri"/>
          <w:b w:val="false"/>
          <w:bCs w:val="false"/>
          <w:color w:val="52606D"/>
          <w:sz w:val="20"/>
          <w:szCs w:val="20"/>
        </w:rPr>
        <w:t xml:space="preserve">2. Map — services/mapping_service.py::run_mapping_suggestions</w:t>
      </w:r>
    </w:p>
    <w:p>
      <w:pPr>
        <w:spacing w:after="50"/>
        <w:ind w:left="360"/>
      </w:pPr>
      <w:r>
        <w:rPr>
          <w:rFonts w:ascii="Calibri" w:cs="Calibri" w:eastAsia="Calibri" w:hAnsi="Calibri"/>
          <w:b w:val="false"/>
          <w:bCs w:val="false"/>
          <w:color w:val="52606D"/>
          <w:sz w:val="20"/>
          <w:szCs w:val="20"/>
        </w:rPr>
        <w:t xml:space="preserve">3. Transform — services/output_service.py::_transform_frame</w:t>
      </w:r>
    </w:p>
    <w:p>
      <w:pPr>
        <w:spacing w:after="50"/>
        <w:ind w:left="360"/>
      </w:pPr>
      <w:r>
        <w:rPr>
          <w:rFonts w:ascii="Calibri" w:cs="Calibri" w:eastAsia="Calibri" w:hAnsi="Calibri"/>
          <w:b w:val="false"/>
          <w:bCs w:val="false"/>
          <w:color w:val="52606D"/>
          <w:sz w:val="20"/>
          <w:szCs w:val="20"/>
        </w:rPr>
        <w:t xml:space="preserve">4. Generate — services/output_service.py::generate_output_artifact</w:t>
      </w:r>
    </w:p>
    <w:p>
      <w:pPr>
        <w:spacing w:after="90"/>
        <w:ind w:left="0"/>
      </w:pPr>
      <w:r>
        <w:rPr>
          <w:rFonts w:ascii="Calibri" w:cs="Calibri" w:eastAsia="Calibri" w:hAnsi="Calibri"/>
          <w:b/>
          <w:bCs/>
          <w:color w:val="1F2933"/>
          <w:sz w:val="22"/>
          <w:szCs w:val="22"/>
        </w:rPr>
        <w:t xml:space="preserve">3. The precedence model (the heart of the domain)</w:t>
      </w:r>
    </w:p>
    <w:p>
      <w:pPr>
        <w:spacing w:after="50"/>
        <w:ind w:left="360"/>
      </w:pPr>
      <w:r>
        <w:rPr>
          <w:rFonts w:ascii="Calibri" w:cs="Calibri" w:eastAsia="Calibri" w:hAnsi="Calibri"/>
          <w:b w:val="false"/>
          <w:bCs w:val="false"/>
          <w:color w:val="52606D"/>
          <w:sz w:val="20"/>
          <w:szCs w:val="20"/>
        </w:rPr>
        <w:t xml:space="preserve">The strategy overlay</w:t>
      </w:r>
    </w:p>
    <w:p>
      <w:pPr>
        <w:spacing w:after="90"/>
        <w:ind w:left="0"/>
      </w:pPr>
      <w:r>
        <w:rPr>
          <w:rFonts w:ascii="Calibri" w:cs="Calibri" w:eastAsia="Calibri" w:hAnsi="Calibri"/>
          <w:b/>
          <w:bCs/>
          <w:color w:val="1F2933"/>
          <w:sz w:val="22"/>
          <w:szCs w:val="22"/>
        </w:rPr>
        <w:t xml:space="preserve">4. Where things live</w:t>
      </w:r>
    </w:p>
    <w:p>
      <w:pPr>
        <w:spacing w:after="50"/>
        <w:ind w:left="360"/>
      </w:pPr>
      <w:r>
        <w:rPr>
          <w:rFonts w:ascii="Calibri" w:cs="Calibri" w:eastAsia="Calibri" w:hAnsi="Calibri"/>
          <w:b w:val="false"/>
          <w:bCs w:val="false"/>
          <w:color w:val="52606D"/>
          <w:sz w:val="20"/>
          <w:szCs w:val="20"/>
        </w:rPr>
        <w:t xml:space="preserve">data/*.json is code</w:t>
      </w:r>
    </w:p>
    <w:p>
      <w:pPr>
        <w:spacing w:after="90"/>
        <w:ind w:left="0"/>
      </w:pPr>
      <w:r>
        <w:rPr>
          <w:rFonts w:ascii="Calibri" w:cs="Calibri" w:eastAsia="Calibri" w:hAnsi="Calibri"/>
          <w:b/>
          <w:bCs/>
          <w:color w:val="1F2933"/>
          <w:sz w:val="22"/>
          <w:szCs w:val="22"/>
        </w:rPr>
        <w:t xml:space="preserve">5. Change recipes</w:t>
      </w:r>
    </w:p>
    <w:p>
      <w:pPr>
        <w:spacing w:after="50"/>
        <w:ind w:left="360"/>
      </w:pPr>
      <w:r>
        <w:rPr>
          <w:rFonts w:ascii="Calibri" w:cs="Calibri" w:eastAsia="Calibri" w:hAnsi="Calibri"/>
          <w:b w:val="false"/>
          <w:bCs w:val="false"/>
          <w:color w:val="52606D"/>
          <w:sz w:val="20"/>
          <w:szCs w:val="20"/>
        </w:rPr>
        <w:t xml:space="preserve">5.1 Add a transformation rule type</w:t>
      </w:r>
    </w:p>
    <w:p>
      <w:pPr>
        <w:spacing w:after="50"/>
        <w:ind w:left="360"/>
      </w:pPr>
      <w:r>
        <w:rPr>
          <w:rFonts w:ascii="Calibri" w:cs="Calibri" w:eastAsia="Calibri" w:hAnsi="Calibri"/>
          <w:b w:val="false"/>
          <w:bCs w:val="false"/>
          <w:color w:val="52606D"/>
          <w:sz w:val="20"/>
          <w:szCs w:val="20"/>
        </w:rPr>
        <w:t xml:space="preserve">5.2 Change what a field defaults to</w:t>
      </w:r>
    </w:p>
    <w:p>
      <w:pPr>
        <w:spacing w:after="50"/>
        <w:ind w:left="360"/>
      </w:pPr>
      <w:r>
        <w:rPr>
          <w:rFonts w:ascii="Calibri" w:cs="Calibri" w:eastAsia="Calibri" w:hAnsi="Calibri"/>
          <w:b w:val="false"/>
          <w:bCs w:val="false"/>
          <w:color w:val="52606D"/>
          <w:sz w:val="20"/>
          <w:szCs w:val="20"/>
        </w:rPr>
        <w:t xml:space="preserve">5.3 Add or change a seeded learning</w:t>
      </w:r>
    </w:p>
    <w:p>
      <w:pPr>
        <w:spacing w:after="50"/>
        <w:ind w:left="360"/>
      </w:pPr>
      <w:r>
        <w:rPr>
          <w:rFonts w:ascii="Calibri" w:cs="Calibri" w:eastAsia="Calibri" w:hAnsi="Calibri"/>
          <w:b w:val="false"/>
          <w:bCs w:val="false"/>
          <w:color w:val="52606D"/>
          <w:sz w:val="20"/>
          <w:szCs w:val="20"/>
        </w:rPr>
        <w:t xml:space="preserve">5.4 Add a field to the UI</w:t>
      </w:r>
    </w:p>
    <w:p>
      <w:pPr>
        <w:spacing w:after="50"/>
        <w:ind w:left="360"/>
      </w:pPr>
      <w:r>
        <w:rPr>
          <w:rFonts w:ascii="Calibri" w:cs="Calibri" w:eastAsia="Calibri" w:hAnsi="Calibri"/>
          <w:b w:val="false"/>
          <w:bCs w:val="false"/>
          <w:color w:val="52606D"/>
          <w:sz w:val="20"/>
          <w:szCs w:val="20"/>
        </w:rPr>
        <w:t xml:space="preserve">5.5 Add an API endpoint</w:t>
      </w:r>
    </w:p>
    <w:p>
      <w:pPr>
        <w:spacing w:after="50"/>
        <w:ind w:left="360"/>
      </w:pPr>
      <w:r>
        <w:rPr>
          <w:rFonts w:ascii="Calibri" w:cs="Calibri" w:eastAsia="Calibri" w:hAnsi="Calibri"/>
          <w:b w:val="false"/>
          <w:bCs w:val="false"/>
          <w:color w:val="52606D"/>
          <w:sz w:val="20"/>
          <w:szCs w:val="20"/>
        </w:rPr>
        <w:t xml:space="preserve">5.6 Add a field to the database</w:t>
      </w:r>
    </w:p>
    <w:p>
      <w:pPr>
        <w:spacing w:after="50"/>
        <w:ind w:left="360"/>
      </w:pPr>
      <w:r>
        <w:rPr>
          <w:rFonts w:ascii="Calibri" w:cs="Calibri" w:eastAsia="Calibri" w:hAnsi="Calibri"/>
          <w:b w:val="false"/>
          <w:bCs w:val="false"/>
          <w:color w:val="52606D"/>
          <w:sz w:val="20"/>
          <w:szCs w:val="20"/>
        </w:rPr>
        <w:t xml:space="preserve">5.7 Change an FBDI column order or file name</w:t>
      </w:r>
    </w:p>
    <w:p>
      <w:pPr>
        <w:spacing w:after="50"/>
        <w:ind w:left="360"/>
      </w:pPr>
      <w:r>
        <w:rPr>
          <w:rFonts w:ascii="Calibri" w:cs="Calibri" w:eastAsia="Calibri" w:hAnsi="Calibri"/>
          <w:b w:val="false"/>
          <w:bCs w:val="false"/>
          <w:color w:val="52606D"/>
          <w:sz w:val="20"/>
          <w:szCs w:val="20"/>
        </w:rPr>
        <w:t xml:space="preserve">5.8 Add a new target object (e.g. a new FBDI interface)</w:t>
      </w:r>
    </w:p>
    <w:p>
      <w:pPr>
        <w:spacing w:after="90"/>
        <w:ind w:left="0"/>
      </w:pPr>
      <w:r>
        <w:rPr>
          <w:rFonts w:ascii="Calibri" w:cs="Calibri" w:eastAsia="Calibri" w:hAnsi="Calibri"/>
          <w:b/>
          <w:bCs/>
          <w:color w:val="1F2933"/>
          <w:sz w:val="22"/>
          <w:szCs w:val="22"/>
        </w:rPr>
        <w:t xml:space="preserve">6. Testing</w:t>
      </w:r>
    </w:p>
    <w:p>
      <w:pPr>
        <w:spacing w:after="90"/>
        <w:ind w:left="0"/>
      </w:pPr>
      <w:r>
        <w:rPr>
          <w:rFonts w:ascii="Calibri" w:cs="Calibri" w:eastAsia="Calibri" w:hAnsi="Calibri"/>
          <w:b/>
          <w:bCs/>
          <w:color w:val="1F2933"/>
          <w:sz w:val="22"/>
          <w:szCs w:val="22"/>
        </w:rPr>
        <w:t xml:space="preserve">7. Traps this codebase keeps falling into</w:t>
      </w:r>
    </w:p>
    <w:p>
      <w:pPr>
        <w:spacing w:after="50"/>
        <w:ind w:left="360"/>
      </w:pPr>
      <w:r>
        <w:rPr>
          <w:rFonts w:ascii="Calibri" w:cs="Calibri" w:eastAsia="Calibri" w:hAnsi="Calibri"/>
          <w:b w:val="false"/>
          <w:bCs w:val="false"/>
          <w:color w:val="52606D"/>
          <w:sz w:val="20"/>
          <w:szCs w:val="20"/>
        </w:rPr>
        <w:t xml:space="preserve">7.1 Shipped and inert</w:t>
      </w:r>
    </w:p>
    <w:p>
      <w:pPr>
        <w:spacing w:after="50"/>
        <w:ind w:left="360"/>
      </w:pPr>
      <w:r>
        <w:rPr>
          <w:rFonts w:ascii="Calibri" w:cs="Calibri" w:eastAsia="Calibri" w:hAnsi="Calibri"/>
          <w:b w:val="false"/>
          <w:bCs w:val="false"/>
          <w:color w:val="52606D"/>
          <w:sz w:val="20"/>
          <w:szCs w:val="20"/>
        </w:rPr>
        <w:t xml:space="preserve">7.2 The tombstone</w:t>
      </w:r>
    </w:p>
    <w:p>
      <w:pPr>
        <w:spacing w:after="50"/>
        <w:ind w:left="360"/>
      </w:pPr>
      <w:r>
        <w:rPr>
          <w:rFonts w:ascii="Calibri" w:cs="Calibri" w:eastAsia="Calibri" w:hAnsi="Calibri"/>
          <w:b w:val="false"/>
          <w:bCs w:val="false"/>
          <w:color w:val="52606D"/>
          <w:sz w:val="20"/>
          <w:szCs w:val="20"/>
        </w:rPr>
        <w:t xml:space="preserve">7.3 Two layers disagreeing</w:t>
      </w:r>
    </w:p>
    <w:p>
      <w:pPr>
        <w:spacing w:after="50"/>
        <w:ind w:left="360"/>
      </w:pPr>
      <w:r>
        <w:rPr>
          <w:rFonts w:ascii="Calibri" w:cs="Calibri" w:eastAsia="Calibri" w:hAnsi="Calibri"/>
          <w:b w:val="false"/>
          <w:bCs w:val="false"/>
          <w:color w:val="52606D"/>
          <w:sz w:val="20"/>
          <w:szCs w:val="20"/>
        </w:rPr>
        <w:t xml:space="preserve">7.4 The control-default table</w:t>
      </w:r>
    </w:p>
    <w:p>
      <w:pPr>
        <w:spacing w:after="50"/>
        <w:ind w:left="360"/>
      </w:pPr>
      <w:r>
        <w:rPr>
          <w:rFonts w:ascii="Calibri" w:cs="Calibri" w:eastAsia="Calibri" w:hAnsi="Calibri"/>
          <w:b w:val="false"/>
          <w:bCs w:val="false"/>
          <w:color w:val="52606D"/>
          <w:sz w:val="20"/>
          <w:szCs w:val="20"/>
        </w:rPr>
        <w:t xml:space="preserve">7.5 The preview lies</w:t>
      </w:r>
    </w:p>
    <w:p>
      <w:pPr>
        <w:spacing w:after="50"/>
        <w:ind w:left="360"/>
      </w:pPr>
      <w:r>
        <w:rPr>
          <w:rFonts w:ascii="Calibri" w:cs="Calibri" w:eastAsia="Calibri" w:hAnsi="Calibri"/>
          <w:b w:val="false"/>
          <w:bCs w:val="false"/>
          <w:color w:val="52606D"/>
          <w:sz w:val="20"/>
          <w:szCs w:val="20"/>
        </w:rPr>
        <w:t xml:space="preserve">7.6 Silent swallowing</w:t>
      </w:r>
    </w:p>
    <w:p>
      <w:pPr>
        <w:spacing w:after="50"/>
        <w:ind w:left="360"/>
      </w:pPr>
      <w:r>
        <w:rPr>
          <w:rFonts w:ascii="Calibri" w:cs="Calibri" w:eastAsia="Calibri" w:hAnsi="Calibri"/>
          <w:b w:val="false"/>
          <w:bCs w:val="false"/>
          <w:color w:val="52606D"/>
          <w:sz w:val="20"/>
          <w:szCs w:val="20"/>
        </w:rPr>
        <w:t xml:space="preserve">7.7 Field names repeat across sheets</w:t>
      </w:r>
    </w:p>
    <w:p>
      <w:pPr>
        <w:spacing w:after="90"/>
        <w:ind w:left="0"/>
      </w:pPr>
      <w:r>
        <w:rPr>
          <w:rFonts w:ascii="Calibri" w:cs="Calibri" w:eastAsia="Calibri" w:hAnsi="Calibri"/>
          <w:b/>
          <w:bCs/>
          <w:color w:val="1F2933"/>
          <w:sz w:val="22"/>
          <w:szCs w:val="22"/>
        </w:rPr>
        <w:t xml:space="preserve">8. Running and deploying</w:t>
      </w:r>
    </w:p>
    <w:p>
      <w:pPr>
        <w:spacing w:after="50"/>
        <w:ind w:left="360"/>
      </w:pPr>
      <w:r>
        <w:rPr>
          <w:rFonts w:ascii="Calibri" w:cs="Calibri" w:eastAsia="Calibri" w:hAnsi="Calibri"/>
          <w:b w:val="false"/>
          <w:bCs w:val="false"/>
          <w:color w:val="52606D"/>
          <w:sz w:val="20"/>
          <w:szCs w:val="20"/>
        </w:rPr>
        <w:t xml:space="preserve">Local</w:t>
      </w:r>
    </w:p>
    <w:p>
      <w:pPr>
        <w:spacing w:after="50"/>
        <w:ind w:left="360"/>
      </w:pPr>
      <w:r>
        <w:rPr>
          <w:rFonts w:ascii="Calibri" w:cs="Calibri" w:eastAsia="Calibri" w:hAnsi="Calibri"/>
          <w:b w:val="false"/>
          <w:bCs w:val="false"/>
          <w:color w:val="52606D"/>
          <w:sz w:val="20"/>
          <w:szCs w:val="20"/>
        </w:rPr>
        <w:t xml:space="preserve">Deploy</w:t>
      </w:r>
    </w:p>
    <w:p>
      <w:pPr>
        <w:spacing w:after="50"/>
        <w:ind w:left="360"/>
      </w:pPr>
      <w:r>
        <w:rPr>
          <w:rFonts w:ascii="Calibri" w:cs="Calibri" w:eastAsia="Calibri" w:hAnsi="Calibri"/>
          <w:b w:val="false"/>
          <w:bCs w:val="false"/>
          <w:color w:val="52606D"/>
          <w:sz w:val="20"/>
          <w:szCs w:val="20"/>
        </w:rPr>
        <w:t xml:space="preserve">Startup seeds</w:t>
      </w:r>
    </w:p>
    <w:p>
      <w:pPr>
        <w:spacing w:after="90"/>
        <w:ind w:left="0"/>
      </w:pPr>
      <w:r>
        <w:rPr>
          <w:rFonts w:ascii="Calibri" w:cs="Calibri" w:eastAsia="Calibri" w:hAnsi="Calibri"/>
          <w:b/>
          <w:bCs/>
          <w:color w:val="1F2933"/>
          <w:sz w:val="22"/>
          <w:szCs w:val="22"/>
        </w:rPr>
        <w:t xml:space="preserve">Quick reference — "where do I look?"</w:t>
      </w:r>
    </w:p>
    <w:p>
      <w:r>
        <w:br w:type="page"/>
      </w:r>
    </w:p>
    <w:p>
      <w:pPr>
        <w:spacing w:after="140" w:line="280"/>
      </w:pPr>
      <w:r>
        <w:rPr>
          <w:rFonts w:ascii="Calibri" w:cs="Calibri" w:eastAsia="Calibri" w:hAnsi="Calibri"/>
          <w:b/>
          <w:bCs/>
          <w:color w:val="1F2933"/>
          <w:sz w:val="21"/>
          <w:szCs w:val="21"/>
        </w:rPr>
        <w:t xml:space="preserve">Who this is for:</w:t>
      </w:r>
      <w:r>
        <w:rPr>
          <w:rFonts w:ascii="Calibri" w:cs="Calibri" w:eastAsia="Calibri" w:hAnsi="Calibri"/>
          <w:color w:val="1F2933"/>
          <w:sz w:val="21"/>
          <w:szCs w:val="21"/>
        </w:rPr>
        <w:t xml:space="preserve"> you, changing this code by hand.</w:t>
      </w:r>
    </w:p>
    <w:p>
      <w:pPr>
        <w:spacing w:after="140" w:line="280"/>
      </w:pPr>
      <w:r>
        <w:rPr>
          <w:rFonts w:ascii="Calibri" w:cs="Calibri" w:eastAsia="Calibri" w:hAnsi="Calibri"/>
          <w:color w:val="1F2933"/>
          <w:sz w:val="21"/>
          <w:szCs w:val="21"/>
        </w:rPr>
        <w:t xml:space="preserve">It is not a reference of every module. It is the shape of the system, the one flow that matters, and then </w:t>
      </w:r>
      <w:r>
        <w:rPr>
          <w:rFonts w:ascii="Calibri" w:cs="Calibri" w:eastAsia="Calibri" w:hAnsi="Calibri"/>
          <w:b/>
          <w:bCs/>
          <w:color w:val="1F2933"/>
          <w:sz w:val="21"/>
          <w:szCs w:val="21"/>
        </w:rPr>
        <w:t xml:space="preserve">change recipes</w:t>
      </w:r>
      <w:r>
        <w:rPr>
          <w:rFonts w:ascii="Calibri" w:cs="Calibri" w:eastAsia="Calibri" w:hAnsi="Calibri"/>
          <w:color w:val="1F2933"/>
          <w:sz w:val="21"/>
          <w:szCs w:val="21"/>
        </w:rPr>
        <w:t xml:space="preserve"> — "to do X, edit these files, in this order, and here is the test that will catch you if you get it wrong."</w:t>
      </w:r>
    </w:p>
    <w:p>
      <w:pPr>
        <w:spacing w:after="140" w:line="280"/>
      </w:pPr>
      <w:r>
        <w:rPr>
          <w:rFonts w:ascii="Calibri" w:cs="Calibri" w:eastAsia="Calibri" w:hAnsi="Calibri"/>
          <w:color w:val="1F2933"/>
          <w:sz w:val="21"/>
          <w:szCs w:val="21"/>
        </w:rPr>
        <w:t xml:space="preserve">The last section, </w:t>
      </w:r>
      <w:r>
        <w:rPr>
          <w:rFonts w:ascii="Calibri" w:cs="Calibri" w:eastAsia="Calibri" w:hAnsi="Calibri"/>
          <w:color w:val="1F2933"/>
          <w:sz w:val="21"/>
          <w:szCs w:val="21"/>
        </w:rPr>
        <w:t xml:space="preserve">Traps</w:t>
      </w:r>
      <w:r>
        <w:rPr>
          <w:rFonts w:ascii="Calibri" w:cs="Calibri" w:eastAsia="Calibri" w:hAnsi="Calibri"/>
          <w:color w:val="1F2933"/>
          <w:sz w:val="21"/>
          <w:szCs w:val="21"/>
        </w:rPr>
        <w:t xml:space="preserve">, is the most valuable part. Every entry there is a bug that actually shipped. Read it before your first change, not after.</w:t>
      </w:r>
    </w:p>
    <w:p>
      <w:pPr>
        <w:pBdr>
          <w:bottom w:val="single" w:color="DCE2EA" w:sz="4" w:space="2"/>
        </w:pBdr>
        <w:spacing w:after="100" w:before="100"/>
      </w:pPr>
    </w:p>
    <w:p>
      <w:pPr>
        <w:pStyle w:val="Heading1"/>
        <w:keepNext/>
        <w:pBdr>
          <w:bottom w:val="single" w:color="C9D2DD" w:sz="6" w:space="4"/>
        </w:pBdr>
        <w:spacing w:after="120" w:before="320"/>
      </w:pPr>
      <w:r>
        <w:rPr>
          <w:rFonts w:ascii="Calibri" w:cs="Calibri" w:eastAsia="Calibri" w:hAnsi="Calibri"/>
          <w:b/>
          <w:bCs/>
          <w:color w:val="2F5597"/>
          <w:sz w:val="30"/>
          <w:szCs w:val="30"/>
        </w:rPr>
        <w:t xml:space="preserve">1. What the system is</w:t>
      </w:r>
    </w:p>
    <w:p>
      <w:pPr>
        <w:spacing w:after="140" w:line="280"/>
      </w:pPr>
      <w:r>
        <w:rPr>
          <w:rFonts w:ascii="Calibri" w:cs="Calibri" w:eastAsia="Calibri" w:hAnsi="Calibri"/>
          <w:color w:val="1F2933"/>
          <w:sz w:val="21"/>
          <w:szCs w:val="21"/>
        </w:rPr>
        <w:t xml:space="preserve">An analyst uploads a legacy extract (NetSuite, eBOS, SyteLine, Workday…). The tool maps its columns onto an Oracle Fusion Cloud interface — </w:t>
      </w:r>
      <w:r>
        <w:rPr>
          <w:rFonts w:ascii="Calibri" w:cs="Calibri" w:eastAsia="Calibri" w:hAnsi="Calibri"/>
          <w:b/>
          <w:bCs/>
          <w:color w:val="1F2933"/>
          <w:sz w:val="21"/>
          <w:szCs w:val="21"/>
        </w:rPr>
        <w:t xml:space="preserve">FBDI</w:t>
      </w:r>
      <w:r>
        <w:rPr>
          <w:rFonts w:ascii="Calibri" w:cs="Calibri" w:eastAsia="Calibri" w:hAnsi="Calibri"/>
          <w:color w:val="1F2933"/>
          <w:sz w:val="21"/>
          <w:szCs w:val="21"/>
        </w:rPr>
        <w:t xml:space="preserve"> for most objects, </w:t>
      </w:r>
      <w:r>
        <w:rPr>
          <w:rFonts w:ascii="Calibri" w:cs="Calibri" w:eastAsia="Calibri" w:hAnsi="Calibri"/>
          <w:b/>
          <w:bCs/>
          <w:color w:val="1F2933"/>
          <w:sz w:val="21"/>
          <w:szCs w:val="21"/>
        </w:rPr>
        <w:t xml:space="preserve">HDL</w:t>
      </w:r>
      <w:r>
        <w:rPr>
          <w:rFonts w:ascii="Calibri" w:cs="Calibri" w:eastAsia="Calibri" w:hAnsi="Calibri"/>
          <w:color w:val="1F2933"/>
          <w:sz w:val="21"/>
          <w:szCs w:val="21"/>
        </w:rPr>
        <w:t xml:space="preserve"> for HCM — and generates the load files.</w:t>
      </w:r>
    </w:p>
    <w:p>
      <w:pPr>
        <w:spacing w:after="140" w:line="280"/>
      </w:pPr>
      <w:r>
        <w:rPr>
          <w:rFonts w:ascii="Calibri" w:cs="Calibri" w:eastAsia="Calibri" w:hAnsi="Calibri"/>
          <w:color w:val="1F2933"/>
          <w:sz w:val="21"/>
          <w:szCs w:val="21"/>
        </w:rPr>
        <w:t xml:space="preserve">Two halves: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20"/>
        <w:gridCol w:w="5941"/>
        <w:gridCol w:w="1999"/>
      </w:tblGrid>
      <w:tr>
        <w:trPr>
          <w:tblHeader/>
        </w:trPr>
        <w:tc>
          <w:tcPr>
            <w:tcW w:type="dxa" w:w="1420"/>
            <w:shd w:fill="E8EDF5" w:val="clear"/>
            <w:tcMar>
              <w:top w:type="dxa" w:w="60"/>
              <w:left w:type="dxa" w:w="100"/>
              <w:bottom w:type="dxa" w:w="60"/>
              <w:right w:type="dxa" w:w="100"/>
            </w:tcMar>
          </w:tcPr>
          <w:p>
            <w:pPr>
              <w:spacing w:after="0" w:before="0"/>
            </w:pPr>
            <w:r>
              <w:rPr>
                <w:rFonts w:ascii="Calibri" w:cs="Calibri" w:eastAsia="Calibri" w:hAnsi="Calibri"/>
                <w:sz w:val="21"/>
                <w:szCs w:val="21"/>
              </w:rPr>
              <w:t xml:space="preserve"/>
            </w:r>
          </w:p>
        </w:tc>
        <w:tc>
          <w:tcPr>
            <w:tcW w:type="dxa" w:w="5941"/>
            <w:shd w:fill="E8EDF5" w:val="clear"/>
            <w:tcMar>
              <w:top w:type="dxa" w:w="60"/>
              <w:left w:type="dxa" w:w="100"/>
              <w:bottom w:type="dxa" w:w="60"/>
              <w:right w:type="dxa" w:w="100"/>
            </w:tcMar>
          </w:tcPr>
          <w:p>
            <w:pPr>
              <w:spacing w:after="0" w:before="0"/>
            </w:pPr>
            <w:r>
              <w:rPr>
                <w:rFonts w:ascii="Calibri" w:cs="Calibri" w:eastAsia="Calibri" w:hAnsi="Calibri"/>
                <w:b/>
                <w:bCs/>
                <w:color w:val="1F2933"/>
                <w:sz w:val="21"/>
                <w:szCs w:val="21"/>
              </w:rPr>
              <w:t xml:space="preserve">Stack</w:t>
            </w:r>
          </w:p>
        </w:tc>
        <w:tc>
          <w:tcPr>
            <w:tcW w:type="dxa" w:w="1999"/>
            <w:shd w:fill="E8EDF5" w:val="clear"/>
            <w:tcMar>
              <w:top w:type="dxa" w:w="60"/>
              <w:left w:type="dxa" w:w="100"/>
              <w:bottom w:type="dxa" w:w="60"/>
              <w:right w:type="dxa" w:w="100"/>
            </w:tcMar>
          </w:tcPr>
          <w:p>
            <w:pPr>
              <w:spacing w:after="0" w:before="0"/>
            </w:pPr>
            <w:r>
              <w:rPr>
                <w:rFonts w:ascii="Calibri" w:cs="Calibri" w:eastAsia="Calibri" w:hAnsi="Calibri"/>
                <w:b/>
                <w:bCs/>
                <w:color w:val="1F2933"/>
                <w:sz w:val="21"/>
                <w:szCs w:val="21"/>
              </w:rPr>
              <w:t xml:space="preserve">Entry point</w:t>
            </w:r>
          </w:p>
        </w:tc>
      </w:tr>
      <w:tr>
        <w:tc>
          <w:tcPr>
            <w:tcW w:type="dxa" w:w="1420"/>
            <w:tcMar>
              <w:top w:type="dxa" w:w="60"/>
              <w:left w:type="dxa" w:w="100"/>
              <w:bottom w:type="dxa" w:w="60"/>
              <w:right w:type="dxa" w:w="100"/>
            </w:tcMar>
          </w:tcPr>
          <w:p>
            <w:pPr>
              <w:spacing w:after="0" w:before="0"/>
            </w:pPr>
            <w:r>
              <w:rPr>
                <w:rFonts w:ascii="Calibri" w:cs="Calibri" w:eastAsia="Calibri" w:hAnsi="Calibri"/>
                <w:b/>
                <w:bCs/>
                <w:color w:val="1F2933"/>
                <w:sz w:val="21"/>
                <w:szCs w:val="21"/>
              </w:rPr>
              <w:t xml:space="preserve">Backend</w:t>
            </w:r>
          </w:p>
        </w:tc>
        <w:tc>
          <w:tcPr>
            <w:tcW w:type="dxa" w:w="5941"/>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Python 3.11, FastAPI, Beanie (async ODM) over MongoDB Atlas, pandas</w:t>
            </w:r>
          </w:p>
        </w:tc>
        <w:tc>
          <w:tcPr>
            <w:tcW w:type="dxa" w:w="1999"/>
            <w:tcMar>
              <w:top w:type="dxa" w:w="60"/>
              <w:left w:type="dxa" w:w="100"/>
              <w:bottom w:type="dxa" w:w="60"/>
              <w:right w:type="dxa" w:w="100"/>
            </w:tcMar>
          </w:tcPr>
          <w:p>
            <w:pPr>
              <w:spacing w:after="0" w:before="0"/>
            </w:pPr>
            <w:r>
              <w:rPr>
                <w:rFonts w:ascii="Consolas" w:cs="Consolas" w:eastAsia="Consolas" w:hAnsi="Consolas"/>
                <w:b w:val="false"/>
                <w:bCs w:val="false"/>
                <w:color w:val="8A3B12"/>
                <w:sz w:val="19"/>
                <w:szCs w:val="19"/>
                <w:shd w:fill="F4F5F7" w:val="clear"/>
              </w:rPr>
              <w:t xml:space="preserve">backend/app/main.py</w:t>
            </w:r>
          </w:p>
        </w:tc>
      </w:tr>
      <w:tr>
        <w:tc>
          <w:tcPr>
            <w:tcW w:type="dxa" w:w="1420"/>
            <w:tcMar>
              <w:top w:type="dxa" w:w="60"/>
              <w:left w:type="dxa" w:w="100"/>
              <w:bottom w:type="dxa" w:w="60"/>
              <w:right w:type="dxa" w:w="100"/>
            </w:tcMar>
          </w:tcPr>
          <w:p>
            <w:pPr>
              <w:spacing w:after="0" w:before="0"/>
            </w:pPr>
            <w:r>
              <w:rPr>
                <w:rFonts w:ascii="Calibri" w:cs="Calibri" w:eastAsia="Calibri" w:hAnsi="Calibri"/>
                <w:b/>
                <w:bCs/>
                <w:color w:val="1F2933"/>
                <w:sz w:val="21"/>
                <w:szCs w:val="21"/>
              </w:rPr>
              <w:t xml:space="preserve">Frontend</w:t>
            </w:r>
          </w:p>
        </w:tc>
        <w:tc>
          <w:tcPr>
            <w:tcW w:type="dxa" w:w="5941"/>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React 18, TypeScript, Vite, Tailwind</w:t>
            </w:r>
          </w:p>
        </w:tc>
        <w:tc>
          <w:tcPr>
            <w:tcW w:type="dxa" w:w="1999"/>
            <w:tcMar>
              <w:top w:type="dxa" w:w="60"/>
              <w:left w:type="dxa" w:w="100"/>
              <w:bottom w:type="dxa" w:w="60"/>
              <w:right w:type="dxa" w:w="100"/>
            </w:tcMar>
          </w:tcPr>
          <w:p>
            <w:pPr>
              <w:spacing w:after="0" w:before="0"/>
            </w:pPr>
            <w:r>
              <w:rPr>
                <w:rFonts w:ascii="Consolas" w:cs="Consolas" w:eastAsia="Consolas" w:hAnsi="Consolas"/>
                <w:b w:val="false"/>
                <w:bCs w:val="false"/>
                <w:color w:val="8A3B12"/>
                <w:sz w:val="19"/>
                <w:szCs w:val="19"/>
                <w:shd w:fill="F4F5F7" w:val="clear"/>
              </w:rPr>
              <w:t xml:space="preserve">frontend/src/App.tsx</w:t>
            </w:r>
          </w:p>
        </w:tc>
      </w:tr>
    </w:tbl>
    <w:p>
      <w:pPr>
        <w:spacing w:after="160"/>
      </w:pPr>
    </w:p>
    <w:p>
      <w:pPr>
        <w:spacing w:after="140" w:line="280"/>
      </w:pPr>
      <w:r>
        <w:rPr>
          <w:rFonts w:ascii="Calibri" w:cs="Calibri" w:eastAsia="Calibri" w:hAnsi="Calibri"/>
          <w:color w:val="1F2933"/>
          <w:sz w:val="21"/>
          <w:szCs w:val="21"/>
        </w:rPr>
        <w:t xml:space="preserve">Roughly 154 Python files and 75 TS/TSX files. Most of the domain weight sits in four backend services; almost everything else is CRUD around them.</w:t>
      </w:r>
    </w:p>
    <w:p>
      <w:pPr>
        <w:spacing w:after="140" w:line="280"/>
      </w:pPr>
      <w:r>
        <w:rPr>
          <w:rFonts w:ascii="Calibri" w:cs="Calibri" w:eastAsia="Calibri" w:hAnsi="Calibri"/>
          <w:b/>
          <w:bCs/>
          <w:color w:val="1F2933"/>
          <w:sz w:val="21"/>
          <w:szCs w:val="21"/>
        </w:rPr>
        <w:t xml:space="preserve">The four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4"/>
        <w:gridCol w:w="5806"/>
      </w:tblGrid>
      <w:tr>
        <w:trPr>
          <w:tblHeader/>
        </w:trPr>
        <w:tc>
          <w:tcPr>
            <w:tcW w:type="dxa" w:w="3554"/>
            <w:shd w:fill="E8EDF5" w:val="clear"/>
            <w:tcMar>
              <w:top w:type="dxa" w:w="60"/>
              <w:left w:type="dxa" w:w="100"/>
              <w:bottom w:type="dxa" w:w="60"/>
              <w:right w:type="dxa" w:w="100"/>
            </w:tcMar>
          </w:tcPr>
          <w:p>
            <w:pPr>
              <w:spacing w:after="0" w:before="0"/>
            </w:pPr>
            <w:r>
              <w:rPr>
                <w:rFonts w:ascii="Calibri" w:cs="Calibri" w:eastAsia="Calibri" w:hAnsi="Calibri"/>
                <w:b/>
                <w:bCs/>
                <w:color w:val="1F2933"/>
                <w:sz w:val="21"/>
                <w:szCs w:val="21"/>
              </w:rPr>
              <w:t xml:space="preserve">Service</w:t>
            </w:r>
          </w:p>
        </w:tc>
        <w:tc>
          <w:tcPr>
            <w:tcW w:type="dxa" w:w="5806"/>
            <w:shd w:fill="E8EDF5" w:val="clear"/>
            <w:tcMar>
              <w:top w:type="dxa" w:w="60"/>
              <w:left w:type="dxa" w:w="100"/>
              <w:bottom w:type="dxa" w:w="60"/>
              <w:right w:type="dxa" w:w="100"/>
            </w:tcMar>
          </w:tcPr>
          <w:p>
            <w:pPr>
              <w:spacing w:after="0" w:before="0"/>
            </w:pPr>
            <w:r>
              <w:rPr>
                <w:rFonts w:ascii="Calibri" w:cs="Calibri" w:eastAsia="Calibri" w:hAnsi="Calibri"/>
                <w:b/>
                <w:bCs/>
                <w:color w:val="1F2933"/>
                <w:sz w:val="21"/>
                <w:szCs w:val="21"/>
              </w:rPr>
              <w:t xml:space="preserve">What it owns</w:t>
            </w:r>
          </w:p>
        </w:tc>
      </w:tr>
      <w:tr>
        <w:tc>
          <w:tcPr>
            <w:tcW w:type="dxa" w:w="3554"/>
            <w:tcMar>
              <w:top w:type="dxa" w:w="60"/>
              <w:left w:type="dxa" w:w="100"/>
              <w:bottom w:type="dxa" w:w="60"/>
              <w:right w:type="dxa" w:w="100"/>
            </w:tcMar>
          </w:tcPr>
          <w:p>
            <w:pPr>
              <w:spacing w:after="0" w:before="0"/>
            </w:pPr>
            <w:r>
              <w:rPr>
                <w:rFonts w:ascii="Consolas" w:cs="Consolas" w:eastAsia="Consolas" w:hAnsi="Consolas"/>
                <w:b w:val="false"/>
                <w:bCs w:val="false"/>
                <w:color w:val="8A3B12"/>
                <w:sz w:val="19"/>
                <w:szCs w:val="19"/>
                <w:shd w:fill="F4F5F7" w:val="clear"/>
              </w:rPr>
              <w:t xml:space="preserve">services/mapping_service.py</w:t>
            </w:r>
          </w:p>
        </w:tc>
        <w:tc>
          <w:tcPr>
            <w:tcW w:type="dxa" w:w="5806"/>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Auto-mapping: source columns → target FBDI fields</w:t>
            </w:r>
          </w:p>
        </w:tc>
      </w:tr>
      <w:tr>
        <w:tc>
          <w:tcPr>
            <w:tcW w:type="dxa" w:w="3554"/>
            <w:tcMar>
              <w:top w:type="dxa" w:w="60"/>
              <w:left w:type="dxa" w:w="100"/>
              <w:bottom w:type="dxa" w:w="60"/>
              <w:right w:type="dxa" w:w="100"/>
            </w:tcMar>
          </w:tcPr>
          <w:p>
            <w:pPr>
              <w:spacing w:after="0" w:before="0"/>
            </w:pPr>
            <w:r>
              <w:rPr>
                <w:rFonts w:ascii="Consolas" w:cs="Consolas" w:eastAsia="Consolas" w:hAnsi="Consolas"/>
                <w:b w:val="false"/>
                <w:bCs w:val="false"/>
                <w:color w:val="8A3B12"/>
                <w:sz w:val="19"/>
                <w:szCs w:val="19"/>
                <w:shd w:fill="F4F5F7" w:val="clear"/>
              </w:rPr>
              <w:t xml:space="preserve">services/learning_service.py</w:t>
            </w:r>
          </w:p>
        </w:tc>
        <w:tc>
          <w:tcPr>
            <w:tcW w:type="dxa" w:w="5806"/>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The learning library — capture, propagate, apply</w:t>
            </w:r>
          </w:p>
        </w:tc>
      </w:tr>
      <w:tr>
        <w:tc>
          <w:tcPr>
            <w:tcW w:type="dxa" w:w="3554"/>
            <w:tcMar>
              <w:top w:type="dxa" w:w="60"/>
              <w:left w:type="dxa" w:w="100"/>
              <w:bottom w:type="dxa" w:w="60"/>
              <w:right w:type="dxa" w:w="100"/>
            </w:tcMar>
          </w:tcPr>
          <w:p>
            <w:pPr>
              <w:spacing w:after="0" w:before="0"/>
            </w:pPr>
            <w:r>
              <w:rPr>
                <w:rFonts w:ascii="Consolas" w:cs="Consolas" w:eastAsia="Consolas" w:hAnsi="Consolas"/>
                <w:b w:val="false"/>
                <w:bCs w:val="false"/>
                <w:color w:val="8A3B12"/>
                <w:sz w:val="19"/>
                <w:szCs w:val="19"/>
                <w:shd w:fill="F4F5F7" w:val="clear"/>
              </w:rPr>
              <w:t xml:space="preserve">services/output_service.py</w:t>
            </w:r>
          </w:p>
        </w:tc>
        <w:tc>
          <w:tcPr>
            <w:tcW w:type="dxa" w:w="5806"/>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Generation: mapped frame → FBDI CSV/xlsx/zip</w:t>
            </w:r>
          </w:p>
        </w:tc>
      </w:tr>
      <w:tr>
        <w:tc>
          <w:tcPr>
            <w:tcW w:type="dxa" w:w="3554"/>
            <w:tcMar>
              <w:top w:type="dxa" w:w="60"/>
              <w:left w:type="dxa" w:w="100"/>
              <w:bottom w:type="dxa" w:w="60"/>
              <w:right w:type="dxa" w:w="100"/>
            </w:tcMar>
          </w:tcPr>
          <w:p>
            <w:pPr>
              <w:spacing w:after="0" w:before="0"/>
            </w:pPr>
            <w:r>
              <w:rPr>
                <w:rFonts w:ascii="Consolas" w:cs="Consolas" w:eastAsia="Consolas" w:hAnsi="Consolas"/>
                <w:b w:val="false"/>
                <w:bCs w:val="false"/>
                <w:color w:val="8A3B12"/>
                <w:sz w:val="19"/>
                <w:szCs w:val="19"/>
                <w:shd w:fill="F4F5F7" w:val="clear"/>
              </w:rPr>
              <w:t xml:space="preserve">transformations/engine.py</w:t>
            </w:r>
          </w:p>
        </w:tc>
        <w:tc>
          <w:tcPr>
            <w:tcW w:type="dxa" w:w="5806"/>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The rule engine — one pure function per rule type</w:t>
            </w:r>
          </w:p>
        </w:tc>
      </w:tr>
    </w:tbl>
    <w:p>
      <w:pPr>
        <w:spacing w:after="160"/>
      </w:pPr>
    </w:p>
    <w:p>
      <w:pPr>
        <w:spacing w:after="140" w:line="280"/>
      </w:pPr>
      <w:r>
        <w:rPr>
          <w:rFonts w:ascii="Calibri" w:cs="Calibri" w:eastAsia="Calibri" w:hAnsi="Calibri"/>
          <w:color w:val="1F2933"/>
          <w:sz w:val="21"/>
          <w:szCs w:val="21"/>
        </w:rPr>
        <w:t xml:space="preserve">If you are lost, you are probably looking for one of those four.</w:t>
      </w:r>
    </w:p>
    <w:p>
      <w:pPr>
        <w:pStyle w:val="Heading2"/>
        <w:keepNext/>
        <w:spacing w:after="120" w:before="220"/>
      </w:pPr>
      <w:r>
        <w:rPr>
          <w:rFonts w:ascii="Calibri" w:cs="Calibri" w:eastAsia="Calibri" w:hAnsi="Calibri"/>
          <w:b/>
          <w:bCs/>
          <w:color w:val="2F5597"/>
          <w:sz w:val="25"/>
          <w:szCs w:val="25"/>
        </w:rPr>
        <w:t xml:space="preserve">Two vocabularies, and they are not the same</w:t>
      </w:r>
    </w:p>
    <w:p>
      <w:pPr>
        <w:spacing w:after="140" w:line="280"/>
      </w:pPr>
      <w:r>
        <w:rPr>
          <w:rFonts w:ascii="Calibri" w:cs="Calibri" w:eastAsia="Calibri" w:hAnsi="Calibri"/>
          <w:color w:val="1F2933"/>
          <w:sz w:val="21"/>
          <w:szCs w:val="21"/>
        </w:rPr>
        <w:t xml:space="preserve">This trips everyone up, so learn it now.</w:t>
      </w:r>
    </w:p>
    <w:p>
      <w:pPr>
        <w:pStyle w:val="ListParagraph"/>
        <w:numPr>
          <w:ilvl w:val="0"/>
          <w:numId w:val="2"/>
        </w:numPr>
        <w:spacing w:after="70" w:line="280"/>
      </w:pPr>
      <w:r>
        <w:rPr>
          <w:rFonts w:ascii="Calibri" w:cs="Calibri" w:eastAsia="Calibri" w:hAnsi="Calibri"/>
          <w:color w:val="1F2933"/>
          <w:sz w:val="21"/>
          <w:szCs w:val="21"/>
        </w:rPr>
        <w:t xml:space="preserve">A </w:t>
      </w:r>
      <w:r>
        <w:rPr>
          <w:rFonts w:ascii="Calibri" w:cs="Calibri" w:eastAsia="Calibri" w:hAnsi="Calibri"/>
          <w:b/>
          <w:bCs/>
          <w:color w:val="1F2933"/>
          <w:sz w:val="21"/>
          <w:szCs w:val="21"/>
        </w:rPr>
        <w:t xml:space="preserve">MappingSuggestion</w:t>
      </w:r>
      <w:r>
        <w:rPr>
          <w:rFonts w:ascii="Calibri" w:cs="Calibri" w:eastAsia="Calibri" w:hAnsi="Calibri"/>
          <w:color w:val="1F2933"/>
          <w:sz w:val="21"/>
          <w:szCs w:val="21"/>
        </w:rPr>
        <w:t xml:space="preserve"> is </w:t>
      </w:r>
      <w:r>
        <w:rPr>
          <w:rFonts w:ascii="Calibri" w:cs="Calibri" w:eastAsia="Calibri" w:hAnsi="Calibri"/>
          <w:i/>
          <w:iCs/>
          <w:color w:val="1F2933"/>
          <w:sz w:val="21"/>
          <w:szCs w:val="21"/>
        </w:rPr>
        <w:t xml:space="preserve">per conversion</w:t>
      </w:r>
      <w:r>
        <w:rPr>
          <w:rFonts w:ascii="Calibri" w:cs="Calibri" w:eastAsia="Calibri" w:hAnsi="Calibri"/>
          <w:color w:val="1F2933"/>
          <w:sz w:val="21"/>
          <w:szCs w:val="21"/>
        </w:rPr>
        <w:t xml:space="preserve">. It says "on THIS conversion, target field X reads source column Y." It is what Mapping Review shows you.</w:t>
      </w:r>
    </w:p>
    <w:p>
      <w:pPr>
        <w:pStyle w:val="ListParagraph"/>
        <w:numPr>
          <w:ilvl w:val="0"/>
          <w:numId w:val="2"/>
        </w:numPr>
        <w:spacing w:after="70" w:line="280"/>
      </w:pPr>
      <w:r>
        <w:rPr>
          <w:rFonts w:ascii="Calibri" w:cs="Calibri" w:eastAsia="Calibri" w:hAnsi="Calibri"/>
          <w:color w:val="1F2933"/>
          <w:sz w:val="21"/>
          <w:szCs w:val="21"/>
        </w:rPr>
        <w:t xml:space="preserve">A </w:t>
      </w:r>
      <w:r>
        <w:rPr>
          <w:rFonts w:ascii="Calibri" w:cs="Calibri" w:eastAsia="Calibri" w:hAnsi="Calibri"/>
          <w:b/>
          <w:bCs/>
          <w:color w:val="1F2933"/>
          <w:sz w:val="21"/>
          <w:szCs w:val="21"/>
        </w:rPr>
        <w:t xml:space="preserve">LearnedMapping</w:t>
      </w:r>
      <w:r>
        <w:rPr>
          <w:rFonts w:ascii="Calibri" w:cs="Calibri" w:eastAsia="Calibri" w:hAnsi="Calibri"/>
          <w:color w:val="1F2933"/>
          <w:sz w:val="21"/>
          <w:szCs w:val="21"/>
        </w:rPr>
        <w:t xml:space="preserve"> is </w:t>
      </w:r>
      <w:r>
        <w:rPr>
          <w:rFonts w:ascii="Calibri" w:cs="Calibri" w:eastAsia="Calibri" w:hAnsi="Calibri"/>
          <w:i/>
          <w:iCs/>
          <w:color w:val="1F2933"/>
          <w:sz w:val="21"/>
          <w:szCs w:val="21"/>
        </w:rPr>
        <w:t xml:space="preserve">reusable</w:t>
      </w:r>
      <w:r>
        <w:rPr>
          <w:rFonts w:ascii="Calibri" w:cs="Calibri" w:eastAsia="Calibri" w:hAnsi="Calibri"/>
          <w:color w:val="1F2933"/>
          <w:sz w:val="21"/>
          <w:szCs w:val="21"/>
        </w:rPr>
        <w:t xml:space="preserve">. It says "for this client, this object and this source system, field X reads column Y" — and it applies to conversions that already exist and to conversions not yet created.</w:t>
      </w:r>
    </w:p>
    <w:p>
      <w:pPr>
        <w:spacing w:after="140" w:line="280"/>
      </w:pPr>
      <w:r>
        <w:rPr>
          <w:rFonts w:ascii="Calibri" w:cs="Calibri" w:eastAsia="Calibri" w:hAnsi="Calibri"/>
          <w:color w:val="1F2933"/>
          <w:sz w:val="21"/>
          <w:szCs w:val="21"/>
        </w:rPr>
        <w:t xml:space="preserve">Almost every "I changed it and nothing happened" bug is these two disagreeing.</w:t>
      </w:r>
    </w:p>
    <w:p>
      <w:pPr>
        <w:pBdr>
          <w:bottom w:val="single" w:color="DCE2EA" w:sz="4" w:space="2"/>
        </w:pBdr>
        <w:spacing w:after="100" w:before="100"/>
      </w:pPr>
    </w:p>
    <w:p>
      <w:pPr>
        <w:pStyle w:val="Heading1"/>
        <w:keepNext/>
        <w:pBdr>
          <w:bottom w:val="single" w:color="C9D2DD" w:sz="6" w:space="4"/>
        </w:pBdr>
        <w:spacing w:after="120" w:before="320"/>
      </w:pPr>
      <w:r>
        <w:rPr>
          <w:rFonts w:ascii="Calibri" w:cs="Calibri" w:eastAsia="Calibri" w:hAnsi="Calibri"/>
          <w:b/>
          <w:bCs/>
          <w:color w:val="2F5597"/>
          <w:sz w:val="30"/>
          <w:szCs w:val="30"/>
        </w:rPr>
        <w:t xml:space="preserve">2. The one flow that matters</w:t>
      </w:r>
    </w:p>
    <w:p>
      <w:pPr>
        <w:pBdr>
          <w:left w:val="single" w:color="C9D2DD" w:sz="12" w:space="6"/>
        </w:pBdr>
        <w:shd w:fill="F4F5F7" w:val="clear"/>
        <w:spacing w:after="0" w:before="100" w:line="240"/>
        <w:ind w:left="240" w:right="240"/>
      </w:pPr>
      <w:r>
        <w:rPr>
          <w:rFonts w:ascii="Consolas" w:cs="Consolas" w:eastAsia="Consolas" w:hAnsi="Consolas"/>
          <w:color w:val="23303B"/>
          <w:sz w:val="17"/>
          <w:szCs w:val="17"/>
        </w:rPr>
        <w:t xml:space="preserve">  Upload                  Map                      Transform                Generate</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   ┌────────────────────────┐   ┌──────────────────┐   ┌─────────────────┐</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│Dataset │──▶│  MappingSuggestion     │──▶│  DataFrame       │──▶│ CSV / xlsx /zip │</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│+column │   │  (one per target field)│   │  one col per     │   │ ConvertedOutput │</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│profiles│   │                        │   │  target field    │   │                 │</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   └────────────────────────┘   └──────────────────┘   └─────────────────┘</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datasets.py    mapping_service.py         output_service.py       output_service.py</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                    _transform_frame()      generate_output_</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                                            artifact()</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learning_service.py</w:t>
      </w:r>
    </w:p>
    <w:p>
      <w:pPr>
        <w:pBdr>
          <w:left w:val="single" w:color="C9D2DD" w:sz="12" w:space="6"/>
        </w:pBdr>
        <w:shd w:fill="F4F5F7" w:val="clear"/>
        <w:spacing w:after="140" w:before="0" w:line="240"/>
        <w:ind w:left="240" w:right="240"/>
      </w:pPr>
      <w:r>
        <w:rPr>
          <w:rFonts w:ascii="Consolas" w:cs="Consolas" w:eastAsia="Consolas" w:hAnsi="Consolas"/>
          <w:color w:val="23303B"/>
          <w:sz w:val="17"/>
          <w:szCs w:val="17"/>
        </w:rPr>
        <w:t xml:space="preserve">                  apply_learned_to_conversion()</w:t>
      </w:r>
    </w:p>
    <w:p>
      <w:pPr>
        <w:spacing w:after="140" w:line="280"/>
      </w:pPr>
      <w:r>
        <w:rPr>
          <w:rFonts w:ascii="Calibri" w:cs="Calibri" w:eastAsia="Calibri" w:hAnsi="Calibri"/>
          <w:color w:val="1F2933"/>
          <w:sz w:val="21"/>
          <w:szCs w:val="21"/>
        </w:rPr>
        <w:t xml:space="preserve">Follow it once in the code — it is the fastest way to understand the whole app.</w:t>
      </w:r>
    </w:p>
    <w:p>
      <w:pPr>
        <w:pStyle w:val="Heading2"/>
        <w:keepNext/>
        <w:spacing w:after="120" w:before="220"/>
      </w:pPr>
      <w:r>
        <w:rPr>
          <w:rFonts w:ascii="Calibri" w:cs="Calibri" w:eastAsia="Calibri" w:hAnsi="Calibri"/>
          <w:b/>
          <w:bCs/>
          <w:color w:val="2F5597"/>
          <w:sz w:val="25"/>
          <w:szCs w:val="25"/>
        </w:rPr>
        <w:t xml:space="preserve">1. Upload — </w:t>
      </w:r>
      <w:r>
        <w:rPr>
          <w:rFonts w:ascii="Consolas" w:cs="Consolas" w:eastAsia="Consolas" w:hAnsi="Consolas"/>
          <w:b/>
          <w:bCs/>
          <w:color w:val="2F5597"/>
          <w:sz w:val="23"/>
          <w:szCs w:val="23"/>
        </w:rPr>
        <w:t xml:space="preserve">routers/datasets.py</w:t>
      </w:r>
      <w:r>
        <w:rPr>
          <w:rFonts w:ascii="Calibri" w:cs="Calibri" w:eastAsia="Calibri" w:hAnsi="Calibri"/>
          <w:b/>
          <w:bCs/>
          <w:color w:val="2F5597"/>
          <w:sz w:val="25"/>
          <w:szCs w:val="25"/>
        </w:rPr>
        <w:t xml:space="preserve">, </w:t>
      </w:r>
      <w:r>
        <w:rPr>
          <w:rFonts w:ascii="Consolas" w:cs="Consolas" w:eastAsia="Consolas" w:hAnsi="Consolas"/>
          <w:b/>
          <w:bCs/>
          <w:color w:val="2F5597"/>
          <w:sz w:val="23"/>
          <w:szCs w:val="23"/>
        </w:rPr>
        <w:t xml:space="preserve">parsers/tabular_parser.py</w:t>
      </w:r>
    </w:p>
    <w:p>
      <w:pPr>
        <w:spacing w:after="140" w:line="280"/>
      </w:pPr>
      <w:r>
        <w:rPr>
          <w:rFonts w:ascii="Calibri" w:cs="Calibri" w:eastAsia="Calibri" w:hAnsi="Calibri"/>
          <w:color w:val="1F2933"/>
          <w:sz w:val="21"/>
          <w:szCs w:val="21"/>
        </w:rPr>
        <w:t xml:space="preserve">A file becomes a </w:t>
      </w:r>
      <w:r>
        <w:rPr>
          <w:rFonts w:ascii="Consolas" w:cs="Consolas" w:eastAsia="Consolas" w:hAnsi="Consolas"/>
          <w:b w:val="false"/>
          <w:bCs w:val="false"/>
          <w:color w:val="8A3B12"/>
          <w:sz w:val="19"/>
          <w:szCs w:val="19"/>
          <w:shd w:fill="F4F5F7" w:val="clear"/>
        </w:rPr>
        <w:t xml:space="preserve">Dataset</w:t>
      </w:r>
      <w:r>
        <w:rPr>
          <w:rFonts w:ascii="Calibri" w:cs="Calibri" w:eastAsia="Calibri" w:hAnsi="Calibri"/>
          <w:color w:val="1F2933"/>
          <w:sz w:val="21"/>
          <w:szCs w:val="21"/>
        </w:rPr>
        <w:t xml:space="preserve"> plus one </w:t>
      </w:r>
      <w:r>
        <w:rPr>
          <w:rFonts w:ascii="Consolas" w:cs="Consolas" w:eastAsia="Consolas" w:hAnsi="Consolas"/>
          <w:b w:val="false"/>
          <w:bCs w:val="false"/>
          <w:color w:val="8A3B12"/>
          <w:sz w:val="19"/>
          <w:szCs w:val="19"/>
          <w:shd w:fill="F4F5F7" w:val="clear"/>
        </w:rPr>
        <w:t xml:space="preserve">DatasetColumnProfile</w:t>
      </w:r>
      <w:r>
        <w:rPr>
          <w:rFonts w:ascii="Calibri" w:cs="Calibri" w:eastAsia="Calibri" w:hAnsi="Calibri"/>
          <w:color w:val="1F2933"/>
          <w:sz w:val="21"/>
          <w:szCs w:val="21"/>
        </w:rPr>
        <w:t xml:space="preserve"> per column (type, null %, distinct count, samples). </w:t>
      </w:r>
      <w:r>
        <w:rPr>
          <w:rFonts w:ascii="Calibri" w:cs="Calibri" w:eastAsia="Calibri" w:hAnsi="Calibri"/>
          <w:b/>
          <w:bCs/>
          <w:color w:val="1F2933"/>
          <w:sz w:val="21"/>
          <w:szCs w:val="21"/>
        </w:rPr>
        <w:t xml:space="preserve">A multi-sheet workbook becomes one Dataset per sheet</w:t>
      </w:r>
      <w:r>
        <w:rPr>
          <w:rFonts w:ascii="Calibri" w:cs="Calibri" w:eastAsia="Calibri" w:hAnsi="Calibri"/>
          <w:color w:val="1F2933"/>
          <w:sz w:val="21"/>
          <w:szCs w:val="21"/>
        </w:rPr>
        <w:t xml:space="preserve">, all bound to one conversion through </w:t>
      </w:r>
      <w:r>
        <w:rPr>
          <w:rFonts w:ascii="Consolas" w:cs="Consolas" w:eastAsia="Consolas" w:hAnsi="Consolas"/>
          <w:b w:val="false"/>
          <w:bCs w:val="false"/>
          <w:color w:val="8A3B12"/>
          <w:sz w:val="19"/>
          <w:szCs w:val="19"/>
          <w:shd w:fill="F4F5F7" w:val="clear"/>
        </w:rPr>
        <w:t xml:space="preserve">Conversion.source_dataset_ids</w:t>
      </w:r>
      <w:r>
        <w:rPr>
          <w:rFonts w:ascii="Calibri" w:cs="Calibri" w:eastAsia="Calibri" w:hAnsi="Calibri"/>
          <w:color w:val="1F2933"/>
          <w:sz w:val="21"/>
          <w:szCs w:val="21"/>
        </w:rPr>
        <w:t xml:space="preserve">.</w:t>
      </w:r>
    </w:p>
    <w:p>
      <w:pPr>
        <w:pStyle w:val="Heading2"/>
        <w:keepNext/>
        <w:spacing w:after="120" w:before="220"/>
      </w:pPr>
      <w:r>
        <w:rPr>
          <w:rFonts w:ascii="Calibri" w:cs="Calibri" w:eastAsia="Calibri" w:hAnsi="Calibri"/>
          <w:b/>
          <w:bCs/>
          <w:color w:val="2F5597"/>
          <w:sz w:val="25"/>
          <w:szCs w:val="25"/>
        </w:rPr>
        <w:t xml:space="preserve">2. Map — </w:t>
      </w:r>
      <w:r>
        <w:rPr>
          <w:rFonts w:ascii="Consolas" w:cs="Consolas" w:eastAsia="Consolas" w:hAnsi="Consolas"/>
          <w:b/>
          <w:bCs/>
          <w:color w:val="2F5597"/>
          <w:sz w:val="23"/>
          <w:szCs w:val="23"/>
        </w:rPr>
        <w:t xml:space="preserve">services/mapping_service.py::run_mapping_suggestions</w:t>
      </w:r>
    </w:p>
    <w:p>
      <w:pPr>
        <w:spacing w:after="140" w:line="280"/>
      </w:pPr>
      <w:r>
        <w:rPr>
          <w:rFonts w:ascii="Calibri" w:cs="Calibri" w:eastAsia="Calibri" w:hAnsi="Calibri"/>
          <w:color w:val="1F2933"/>
          <w:sz w:val="21"/>
          <w:szCs w:val="21"/>
        </w:rPr>
        <w:t xml:space="preserve">Creates one </w:t>
      </w:r>
      <w:r>
        <w:rPr>
          <w:rFonts w:ascii="Consolas" w:cs="Consolas" w:eastAsia="Consolas" w:hAnsi="Consolas"/>
          <w:b w:val="false"/>
          <w:bCs w:val="false"/>
          <w:color w:val="8A3B12"/>
          <w:sz w:val="19"/>
          <w:szCs w:val="19"/>
          <w:shd w:fill="F4F5F7" w:val="clear"/>
        </w:rPr>
        <w:t xml:space="preserve">MappingSuggestion</w:t>
      </w:r>
      <w:r>
        <w:rPr>
          <w:rFonts w:ascii="Calibri" w:cs="Calibri" w:eastAsia="Calibri" w:hAnsi="Calibri"/>
          <w:color w:val="1F2933"/>
          <w:sz w:val="21"/>
          <w:szCs w:val="21"/>
        </w:rPr>
        <w:t xml:space="preserve"> per target field. Sources, in order of authority:</w:t>
      </w:r>
    </w:p>
    <w:p>
      <w:pPr>
        <w:pStyle w:val="ListParagraph"/>
        <w:numPr>
          <w:ilvl w:val="0"/>
          <w:numId w:val="3"/>
        </w:numPr>
        <w:spacing w:after="70" w:line="280"/>
      </w:pPr>
      <w:r>
        <w:rPr>
          <w:rFonts w:ascii="Calibri" w:cs="Calibri" w:eastAsia="Calibri" w:hAnsi="Calibri"/>
          <w:b/>
          <w:bCs/>
          <w:color w:val="1F2933"/>
          <w:sz w:val="21"/>
          <w:szCs w:val="21"/>
        </w:rPr>
        <w:t xml:space="preserve">The learning library</w:t>
      </w:r>
      <w:r>
        <w:rPr>
          <w:rFonts w:ascii="Calibri" w:cs="Calibri" w:eastAsia="Calibri" w:hAnsi="Calibri"/>
          <w:color w:val="1F2933"/>
          <w:sz w:val="21"/>
          <w:szCs w:val="21"/>
        </w:rPr>
        <w:t xml:space="preserve"> — </w:t>
      </w:r>
      <w:r>
        <w:rPr>
          <w:rFonts w:ascii="Consolas" w:cs="Consolas" w:eastAsia="Consolas" w:hAnsi="Consolas"/>
          <w:b w:val="false"/>
          <w:bCs w:val="false"/>
          <w:color w:val="8A3B12"/>
          <w:sz w:val="19"/>
          <w:szCs w:val="19"/>
          <w:shd w:fill="F4F5F7" w:val="clear"/>
        </w:rPr>
        <w:t xml:space="preserve">learning_service.apply_learned_to_conversion</w:t>
      </w:r>
    </w:p>
    <w:p>
      <w:pPr>
        <w:pStyle w:val="ListParagraph"/>
        <w:numPr>
          <w:ilvl w:val="0"/>
          <w:numId w:val="3"/>
        </w:numPr>
        <w:spacing w:after="70" w:line="280"/>
      </w:pPr>
      <w:r>
        <w:rPr>
          <w:rFonts w:ascii="Calibri" w:cs="Calibri" w:eastAsia="Calibri" w:hAnsi="Calibri"/>
          <w:b/>
          <w:bCs/>
          <w:color w:val="1F2933"/>
          <w:sz w:val="21"/>
          <w:szCs w:val="21"/>
        </w:rPr>
        <w:t xml:space="preserve">Deterministic scoring</w:t>
      </w:r>
      <w:r>
        <w:rPr>
          <w:rFonts w:ascii="Calibri" w:cs="Calibri" w:eastAsia="Calibri" w:hAnsi="Calibri"/>
          <w:color w:val="1F2933"/>
          <w:sz w:val="21"/>
          <w:szCs w:val="21"/>
        </w:rPr>
        <w:t xml:space="preserve"> — </w:t>
      </w:r>
      <w:r>
        <w:rPr>
          <w:rFonts w:ascii="Consolas" w:cs="Consolas" w:eastAsia="Consolas" w:hAnsi="Consolas"/>
          <w:b w:val="false"/>
          <w:bCs w:val="false"/>
          <w:color w:val="8A3B12"/>
          <w:sz w:val="19"/>
          <w:szCs w:val="19"/>
          <w:shd w:fill="F4F5F7" w:val="clear"/>
        </w:rPr>
        <w:t xml:space="preserve">ai/rule_based.py::rank_candidates</w:t>
      </w:r>
      <w:r>
        <w:rPr>
          <w:rFonts w:ascii="Calibri" w:cs="Calibri" w:eastAsia="Calibri" w:hAnsi="Calibri"/>
          <w:color w:val="1F2933"/>
          <w:sz w:val="21"/>
          <w:szCs w:val="21"/>
        </w:rPr>
        <w:t xml:space="preserve"> (name similarity, type compatibility, value overlap)</w:t>
      </w:r>
    </w:p>
    <w:p>
      <w:pPr>
        <w:pStyle w:val="ListParagraph"/>
        <w:numPr>
          <w:ilvl w:val="0"/>
          <w:numId w:val="3"/>
        </w:numPr>
        <w:spacing w:after="70" w:line="280"/>
      </w:pPr>
      <w:r>
        <w:rPr>
          <w:rFonts w:ascii="Calibri" w:cs="Calibri" w:eastAsia="Calibri" w:hAnsi="Calibri"/>
          <w:b/>
          <w:bCs/>
          <w:color w:val="1F2933"/>
          <w:sz w:val="21"/>
          <w:szCs w:val="21"/>
        </w:rPr>
        <w:t xml:space="preserve">AI</w:t>
      </w:r>
      <w:r>
        <w:rPr>
          <w:rFonts w:ascii="Calibri" w:cs="Calibri" w:eastAsia="Calibri" w:hAnsi="Calibri"/>
          <w:color w:val="1F2933"/>
          <w:sz w:val="21"/>
          <w:szCs w:val="21"/>
        </w:rPr>
        <w:t xml:space="preserve"> — only when the analyst presses </w:t>
      </w:r>
      <w:r>
        <w:rPr>
          <w:rFonts w:ascii="Calibri" w:cs="Calibri" w:eastAsia="Calibri" w:hAnsi="Calibri"/>
          <w:i/>
          <w:iCs/>
          <w:color w:val="1F2933"/>
          <w:sz w:val="21"/>
          <w:szCs w:val="21"/>
        </w:rPr>
        <w:t xml:space="preserve">AI fill blanks</w:t>
      </w:r>
      <w:r>
        <w:rPr>
          <w:rFonts w:ascii="Calibri" w:cs="Calibri" w:eastAsia="Calibri" w:hAnsi="Calibri"/>
          <w:color w:val="1F2933"/>
          <w:sz w:val="21"/>
          <w:szCs w:val="21"/>
        </w:rPr>
        <w:t xml:space="preserve">, and only onto fields that are still empty. It never writes silently.</w:t>
      </w:r>
    </w:p>
    <w:p>
      <w:pPr>
        <w:spacing w:after="140" w:line="280"/>
      </w:pPr>
      <w:r>
        <w:rPr>
          <w:rFonts w:ascii="Consolas" w:cs="Consolas" w:eastAsia="Consolas" w:hAnsi="Consolas"/>
          <w:b w:val="false"/>
          <w:bCs w:val="false"/>
          <w:color w:val="8A3B12"/>
          <w:sz w:val="19"/>
          <w:szCs w:val="19"/>
          <w:shd w:fill="F4F5F7" w:val="clear"/>
        </w:rPr>
        <w:t xml:space="preserve">status</w:t>
      </w:r>
      <w:r>
        <w:rPr>
          <w:rFonts w:ascii="Calibri" w:cs="Calibri" w:eastAsia="Calibri" w:hAnsi="Calibri"/>
          <w:color w:val="1F2933"/>
          <w:sz w:val="21"/>
          <w:szCs w:val="21"/>
        </w:rPr>
        <w:t xml:space="preserve"> on a mapping is the whole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1"/>
        <w:gridCol w:w="7619"/>
      </w:tblGrid>
      <w:tr>
        <w:trPr>
          <w:tblHeader/>
        </w:trPr>
        <w:tc>
          <w:tcPr>
            <w:tcW w:type="dxa" w:w="1741"/>
            <w:shd w:fill="E8EDF5" w:val="clear"/>
            <w:tcMar>
              <w:top w:type="dxa" w:w="60"/>
              <w:left w:type="dxa" w:w="100"/>
              <w:bottom w:type="dxa" w:w="60"/>
              <w:right w:type="dxa" w:w="100"/>
            </w:tcMar>
          </w:tcPr>
          <w:p>
            <w:pPr>
              <w:spacing w:after="0" w:before="0"/>
            </w:pPr>
            <w:r>
              <w:rPr>
                <w:rFonts w:ascii="Calibri" w:cs="Calibri" w:eastAsia="Calibri" w:hAnsi="Calibri"/>
                <w:b/>
                <w:bCs/>
                <w:color w:val="1F2933"/>
                <w:sz w:val="21"/>
                <w:szCs w:val="21"/>
              </w:rPr>
              <w:t xml:space="preserve">status</w:t>
            </w:r>
          </w:p>
        </w:tc>
        <w:tc>
          <w:tcPr>
            <w:tcW w:type="dxa" w:w="7619"/>
            <w:shd w:fill="E8EDF5" w:val="clear"/>
            <w:tcMar>
              <w:top w:type="dxa" w:w="60"/>
              <w:left w:type="dxa" w:w="100"/>
              <w:bottom w:type="dxa" w:w="60"/>
              <w:right w:type="dxa" w:w="100"/>
            </w:tcMar>
          </w:tcPr>
          <w:p>
            <w:pPr>
              <w:spacing w:after="0" w:before="0"/>
            </w:pPr>
            <w:r>
              <w:rPr>
                <w:rFonts w:ascii="Calibri" w:cs="Calibri" w:eastAsia="Calibri" w:hAnsi="Calibri"/>
                <w:b/>
                <w:bCs/>
                <w:color w:val="1F2933"/>
                <w:sz w:val="21"/>
                <w:szCs w:val="21"/>
              </w:rPr>
              <w:t xml:space="preserve">means</w:t>
            </w:r>
          </w:p>
        </w:tc>
      </w:tr>
      <w:tr>
        <w:tc>
          <w:tcPr>
            <w:tcW w:type="dxa" w:w="1741"/>
            <w:tcMar>
              <w:top w:type="dxa" w:w="60"/>
              <w:left w:type="dxa" w:w="100"/>
              <w:bottom w:type="dxa" w:w="60"/>
              <w:right w:type="dxa" w:w="100"/>
            </w:tcMar>
          </w:tcPr>
          <w:p>
            <w:pPr>
              <w:spacing w:after="0" w:before="0"/>
            </w:pPr>
            <w:r>
              <w:rPr>
                <w:rFonts w:ascii="Consolas" w:cs="Consolas" w:eastAsia="Consolas" w:hAnsi="Consolas"/>
                <w:b w:val="false"/>
                <w:bCs w:val="false"/>
                <w:color w:val="8A3B12"/>
                <w:sz w:val="19"/>
                <w:szCs w:val="19"/>
                <w:shd w:fill="F4F5F7" w:val="clear"/>
              </w:rPr>
              <w:t xml:space="preserve">suggested</w:t>
            </w:r>
          </w:p>
        </w:tc>
        <w:tc>
          <w:tcPr>
            <w:tcW w:type="dxa" w:w="7619"/>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the tool guessed; nobody has confirmed</w:t>
            </w:r>
          </w:p>
        </w:tc>
      </w:tr>
      <w:tr>
        <w:tc>
          <w:tcPr>
            <w:tcW w:type="dxa" w:w="1741"/>
            <w:tcMar>
              <w:top w:type="dxa" w:w="60"/>
              <w:left w:type="dxa" w:w="100"/>
              <w:bottom w:type="dxa" w:w="60"/>
              <w:right w:type="dxa" w:w="100"/>
            </w:tcMar>
          </w:tcPr>
          <w:p>
            <w:pPr>
              <w:spacing w:after="0" w:before="0"/>
            </w:pPr>
            <w:r>
              <w:rPr>
                <w:rFonts w:ascii="Consolas" w:cs="Consolas" w:eastAsia="Consolas" w:hAnsi="Consolas"/>
                <w:b w:val="false"/>
                <w:bCs w:val="false"/>
                <w:color w:val="8A3B12"/>
                <w:sz w:val="19"/>
                <w:szCs w:val="19"/>
                <w:shd w:fill="F4F5F7" w:val="clear"/>
              </w:rPr>
              <w:t xml:space="preserve">approved</w:t>
            </w:r>
          </w:p>
        </w:tc>
        <w:tc>
          <w:tcPr>
            <w:tcW w:type="dxa" w:w="7619"/>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confirmed — </w:t>
            </w:r>
            <w:r>
              <w:rPr>
                <w:rFonts w:ascii="Calibri" w:cs="Calibri" w:eastAsia="Calibri" w:hAnsi="Calibri"/>
                <w:b/>
                <w:bCs/>
                <w:color w:val="1F2933"/>
                <w:sz w:val="21"/>
                <w:szCs w:val="21"/>
              </w:rPr>
              <w:t xml:space="preserve">check </w:t>
            </w:r>
            <w:r>
              <w:rPr>
                <w:rFonts w:ascii="Consolas" w:cs="Consolas" w:eastAsia="Consolas" w:hAnsi="Consolas"/>
                <w:b/>
                <w:bCs/>
                <w:color w:val="8A3B12"/>
                <w:sz w:val="19"/>
                <w:szCs w:val="19"/>
                <w:shd w:fill="F4F5F7" w:val="clear"/>
              </w:rPr>
              <w:t xml:space="preserve">approved_by</w:t>
            </w:r>
            <w:r>
              <w:rPr>
                <w:rFonts w:ascii="Calibri" w:cs="Calibri" w:eastAsia="Calibri" w:hAnsi="Calibri"/>
                <w:color w:val="1F2933"/>
                <w:sz w:val="21"/>
                <w:szCs w:val="21"/>
              </w:rPr>
              <w:t xml:space="preserve">: </w:t>
            </w:r>
            <w:r>
              <w:rPr>
                <w:rFonts w:ascii="Consolas" w:cs="Consolas" w:eastAsia="Consolas" w:hAnsi="Consolas"/>
                <w:b w:val="false"/>
                <w:bCs w:val="false"/>
                <w:color w:val="8A3B12"/>
                <w:sz w:val="19"/>
                <w:szCs w:val="19"/>
                <w:shd w:fill="F4F5F7" w:val="clear"/>
              </w:rPr>
              <w:t xml:space="preserve">learning-engine</w:t>
            </w:r>
            <w:r>
              <w:rPr>
                <w:rFonts w:ascii="Calibri" w:cs="Calibri" w:eastAsia="Calibri" w:hAnsi="Calibri"/>
                <w:color w:val="1F2933"/>
                <w:sz w:val="21"/>
                <w:szCs w:val="21"/>
              </w:rPr>
              <w:t xml:space="preserve"> means the engine did it, an email means a person did</w:t>
            </w:r>
          </w:p>
        </w:tc>
      </w:tr>
      <w:tr>
        <w:tc>
          <w:tcPr>
            <w:tcW w:type="dxa" w:w="1741"/>
            <w:tcMar>
              <w:top w:type="dxa" w:w="60"/>
              <w:left w:type="dxa" w:w="100"/>
              <w:bottom w:type="dxa" w:w="60"/>
              <w:right w:type="dxa" w:w="100"/>
            </w:tcMar>
          </w:tcPr>
          <w:p>
            <w:pPr>
              <w:spacing w:after="0" w:before="0"/>
            </w:pPr>
            <w:r>
              <w:rPr>
                <w:rFonts w:ascii="Consolas" w:cs="Consolas" w:eastAsia="Consolas" w:hAnsi="Consolas"/>
                <w:b w:val="false"/>
                <w:bCs w:val="false"/>
                <w:color w:val="8A3B12"/>
                <w:sz w:val="19"/>
                <w:szCs w:val="19"/>
                <w:shd w:fill="F4F5F7" w:val="clear"/>
              </w:rPr>
              <w:t xml:space="preserve">overridden</w:t>
            </w:r>
          </w:p>
        </w:tc>
        <w:tc>
          <w:tcPr>
            <w:tcW w:type="dxa" w:w="7619"/>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a person changed the tool's pick</w:t>
            </w:r>
          </w:p>
        </w:tc>
      </w:tr>
      <w:tr>
        <w:tc>
          <w:tcPr>
            <w:tcW w:type="dxa" w:w="1741"/>
            <w:tcMar>
              <w:top w:type="dxa" w:w="60"/>
              <w:left w:type="dxa" w:w="100"/>
              <w:bottom w:type="dxa" w:w="60"/>
              <w:right w:type="dxa" w:w="100"/>
            </w:tcMar>
          </w:tcPr>
          <w:p>
            <w:pPr>
              <w:spacing w:after="0" w:before="0"/>
            </w:pPr>
            <w:r>
              <w:rPr>
                <w:rFonts w:ascii="Consolas" w:cs="Consolas" w:eastAsia="Consolas" w:hAnsi="Consolas"/>
                <w:b w:val="false"/>
                <w:bCs w:val="false"/>
                <w:color w:val="8A3B12"/>
                <w:sz w:val="19"/>
                <w:szCs w:val="19"/>
                <w:shd w:fill="F4F5F7" w:val="clear"/>
              </w:rPr>
              <w:t xml:space="preserve">not_applicable</w:t>
            </w:r>
          </w:p>
        </w:tc>
        <w:tc>
          <w:tcPr>
            <w:tcW w:type="dxa" w:w="7619"/>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"keep blank" — ship this column empty</w:t>
            </w:r>
          </w:p>
        </w:tc>
      </w:tr>
      <w:tr>
        <w:tc>
          <w:tcPr>
            <w:tcW w:type="dxa" w:w="1741"/>
            <w:tcMar>
              <w:top w:type="dxa" w:w="60"/>
              <w:left w:type="dxa" w:w="100"/>
              <w:bottom w:type="dxa" w:w="60"/>
              <w:right w:type="dxa" w:w="100"/>
            </w:tcMar>
          </w:tcPr>
          <w:p>
            <w:pPr>
              <w:spacing w:after="0" w:before="0"/>
            </w:pPr>
            <w:r>
              <w:rPr>
                <w:rFonts w:ascii="Consolas" w:cs="Consolas" w:eastAsia="Consolas" w:hAnsi="Consolas"/>
                <w:b w:val="false"/>
                <w:bCs w:val="false"/>
                <w:color w:val="8A3B12"/>
                <w:sz w:val="19"/>
                <w:szCs w:val="19"/>
                <w:shd w:fill="F4F5F7" w:val="clear"/>
              </w:rPr>
              <w:t xml:space="preserve">rejected</w:t>
            </w:r>
          </w:p>
        </w:tc>
        <w:tc>
          <w:tcPr>
            <w:tcW w:type="dxa" w:w="7619"/>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the suggested column was wrong</w:t>
            </w:r>
          </w:p>
        </w:tc>
      </w:tr>
    </w:tbl>
    <w:p>
      <w:pPr>
        <w:spacing w:after="160"/>
      </w:pPr>
    </w:p>
    <w:p>
      <w:pPr>
        <w:pBdr>
          <w:left w:val="single" w:color="2F5597" w:sz="16" w:space="8"/>
        </w:pBdr>
        <w:spacing w:after="160" w:before="100" w:line="280"/>
        <w:ind w:left="300"/>
      </w:pPr>
      <w:r>
        <w:rPr>
          <w:rFonts w:ascii="Consolas" w:cs="Consolas" w:eastAsia="Consolas" w:hAnsi="Consolas"/>
          <w:b w:val="false"/>
          <w:bCs w:val="false"/>
          <w:color w:val="52606D"/>
          <w:sz w:val="19"/>
          <w:szCs w:val="19"/>
          <w:shd w:fill="F4F5F7" w:val="clear"/>
        </w:rPr>
        <w:t xml:space="preserve">approved_by == "learning-engine"</w:t>
      </w:r>
      <w:r>
        <w:rPr>
          <w:rFonts w:ascii="Calibri" w:cs="Calibri" w:eastAsia="Calibri" w:hAnsi="Calibri"/>
          <w:i/>
          <w:iCs/>
          <w:color w:val="52606D"/>
          <w:sz w:val="21"/>
          <w:szCs w:val="21"/>
        </w:rPr>
        <w:t xml:space="preserve"> vs an email address is load-bearing in at least five places. An engine approval must never outrank a person.</w:t>
      </w:r>
    </w:p>
    <w:p>
      <w:pPr>
        <w:pStyle w:val="Heading2"/>
        <w:keepNext/>
        <w:spacing w:after="120" w:before="220"/>
      </w:pPr>
      <w:r>
        <w:rPr>
          <w:rFonts w:ascii="Calibri" w:cs="Calibri" w:eastAsia="Calibri" w:hAnsi="Calibri"/>
          <w:b/>
          <w:bCs/>
          <w:color w:val="2F5597"/>
          <w:sz w:val="25"/>
          <w:szCs w:val="25"/>
        </w:rPr>
        <w:t xml:space="preserve">3. Transform — </w:t>
      </w:r>
      <w:r>
        <w:rPr>
          <w:rFonts w:ascii="Consolas" w:cs="Consolas" w:eastAsia="Consolas" w:hAnsi="Consolas"/>
          <w:b/>
          <w:bCs/>
          <w:color w:val="2F5597"/>
          <w:sz w:val="23"/>
          <w:szCs w:val="23"/>
        </w:rPr>
        <w:t xml:space="preserve">services/output_service.py::_transform_frame</w:t>
      </w:r>
    </w:p>
    <w:p>
      <w:pPr>
        <w:spacing w:after="140" w:line="280"/>
      </w:pPr>
      <w:r>
        <w:rPr>
          <w:rFonts w:ascii="Calibri" w:cs="Calibri" w:eastAsia="Calibri" w:hAnsi="Calibri"/>
          <w:color w:val="1F2933"/>
          <w:sz w:val="21"/>
          <w:szCs w:val="21"/>
        </w:rPr>
        <w:t xml:space="preserve">Pure, row-local, runs in a worker thread on 20,000-row chunks. For each mapping, in target-field sequence order, it produces one output column:</w:t>
      </w:r>
    </w:p>
    <w:p>
      <w:pPr>
        <w:pBdr>
          <w:left w:val="single" w:color="C9D2DD" w:sz="12" w:space="6"/>
        </w:pBdr>
        <w:shd w:fill="F4F5F7" w:val="clear"/>
        <w:spacing w:after="0" w:before="100" w:line="240"/>
        <w:ind w:left="240" w:right="240"/>
      </w:pPr>
      <w:r>
        <w:rPr>
          <w:rFonts w:ascii="Consolas" w:cs="Consolas" w:eastAsia="Consolas" w:hAnsi="Consolas"/>
          <w:color w:val="23303B"/>
          <w:sz w:val="17"/>
          <w:szCs w:val="17"/>
        </w:rPr>
        <w:t xml:space="preserve">for m in sorted_mappings:              # ordered by target field sequence</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rules = pipelines.get(tgt.id)      # analyst TransformationRules</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if rules:      col_values = [apply_pipeline(rules, src_val, row=..., ctx=...)]</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elif has_src:  col_values = source column, blanks filled with default_value</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else:          col_values = [default_value] * n</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 then the strategy overlay can override — see §3</w:t>
      </w:r>
    </w:p>
    <w:p>
      <w:pPr>
        <w:pBdr>
          <w:left w:val="single" w:color="C9D2DD" w:sz="12" w:space="6"/>
        </w:pBdr>
        <w:shd w:fill="F4F5F7" w:val="clear"/>
        <w:spacing w:after="140" w:before="0" w:line="240"/>
        <w:ind w:left="240" w:right="240"/>
      </w:pPr>
      <w:r>
        <w:rPr>
          <w:rFonts w:ascii="Consolas" w:cs="Consolas" w:eastAsia="Consolas" w:hAnsi="Consolas"/>
          <w:color w:val="23303B"/>
          <w:sz w:val="17"/>
          <w:szCs w:val="17"/>
        </w:rPr>
        <w:t xml:space="preserve">    out_cols[tgt.field_name] = col_values</w:t>
      </w:r>
    </w:p>
    <w:p>
      <w:pPr>
        <w:spacing w:after="140" w:line="280"/>
      </w:pPr>
      <w:r>
        <w:rPr>
          <w:rFonts w:ascii="Calibri" w:cs="Calibri" w:eastAsia="Calibri" w:hAnsi="Calibri"/>
          <w:color w:val="1F2933"/>
          <w:sz w:val="21"/>
          <w:szCs w:val="21"/>
        </w:rPr>
        <w:t xml:space="preserve">Two things to know:</w:t>
      </w:r>
    </w:p>
    <w:p>
      <w:pPr>
        <w:pStyle w:val="ListParagraph"/>
        <w:numPr>
          <w:ilvl w:val="0"/>
          <w:numId w:val="2"/>
        </w:numPr>
        <w:spacing w:after="70" w:line="280"/>
      </w:pPr>
      <w:r>
        <w:rPr>
          <w:rFonts w:ascii="Consolas" w:cs="Consolas" w:eastAsia="Consolas" w:hAnsi="Consolas"/>
          <w:b/>
          <w:bCs/>
          <w:color w:val="8A3B12"/>
          <w:sz w:val="19"/>
          <w:szCs w:val="19"/>
          <w:shd w:fill="F4F5F7" w:val="clear"/>
        </w:rPr>
        <w:t xml:space="preserve">out_cols</w:t>
      </w:r>
      <w:r>
        <w:rPr>
          <w:rFonts w:ascii="Calibri" w:cs="Calibri" w:eastAsia="Calibri" w:hAnsi="Calibri"/>
          <w:b/>
          <w:bCs/>
          <w:color w:val="1F2933"/>
          <w:sz w:val="21"/>
          <w:szCs w:val="21"/>
        </w:rPr>
        <w:t xml:space="preserve"> is keyed by field NAME</w:t>
      </w:r>
      <w:r>
        <w:rPr>
          <w:rFonts w:ascii="Calibri" w:cs="Calibri" w:eastAsia="Calibri" w:hAnsi="Calibri"/>
          <w:color w:val="1F2933"/>
          <w:sz w:val="21"/>
          <w:szCs w:val="21"/>
        </w:rPr>
        <w:t xml:space="preserve">, so all interface sheets share one column per name. Per-sheet differences are re-applied later in </w:t>
      </w:r>
      <w:r>
        <w:rPr>
          <w:rFonts w:ascii="Consolas" w:cs="Consolas" w:eastAsia="Consolas" w:hAnsi="Consolas"/>
          <w:b w:val="false"/>
          <w:bCs w:val="false"/>
          <w:color w:val="8A3B12"/>
          <w:sz w:val="19"/>
          <w:szCs w:val="19"/>
          <w:shd w:fill="F4F5F7" w:val="clear"/>
        </w:rPr>
        <w:t xml:space="preserve">_finalize</w:t>
      </w:r>
      <w:r>
        <w:rPr>
          <w:rFonts w:ascii="Calibri" w:cs="Calibri" w:eastAsia="Calibri" w:hAnsi="Calibri"/>
          <w:color w:val="1F2933"/>
          <w:sz w:val="21"/>
          <w:szCs w:val="21"/>
        </w:rPr>
        <w:t xml:space="preserve"> via </w:t>
      </w:r>
      <w:r>
        <w:rPr>
          <w:rFonts w:ascii="Consolas" w:cs="Consolas" w:eastAsia="Consolas" w:hAnsi="Consolas"/>
          <w:b w:val="false"/>
          <w:bCs w:val="false"/>
          <w:color w:val="8A3B12"/>
          <w:sz w:val="19"/>
          <w:szCs w:val="19"/>
          <w:shd w:fill="F4F5F7" w:val="clear"/>
        </w:rPr>
        <w:t xml:space="preserve">_apply_sheet_decisions</w:t>
      </w:r>
      <w:r>
        <w:rPr>
          <w:rFonts w:ascii="Calibri" w:cs="Calibri" w:eastAsia="Calibri" w:hAnsi="Calibri"/>
          <w:color w:val="1F2933"/>
          <w:sz w:val="21"/>
          <w:szCs w:val="21"/>
        </w:rPr>
        <w:t xml:space="preserve">.</w:t>
      </w:r>
    </w:p>
    <w:p>
      <w:pPr>
        <w:pStyle w:val="ListParagraph"/>
        <w:numPr>
          <w:ilvl w:val="0"/>
          <w:numId w:val="2"/>
        </w:numPr>
        <w:spacing w:after="70" w:line="280"/>
      </w:pPr>
      <w:r>
        <w:rPr>
          <w:rFonts w:ascii="Calibri" w:cs="Calibri" w:eastAsia="Calibri" w:hAnsi="Calibri"/>
          <w:color w:val="1F2933"/>
          <w:sz w:val="21"/>
          <w:szCs w:val="21"/>
        </w:rPr>
        <w:t xml:space="preserve">A rule can read </w:t>
      </w:r>
      <w:r>
        <w:rPr>
          <w:rFonts w:ascii="Calibri" w:cs="Calibri" w:eastAsia="Calibri" w:hAnsi="Calibri"/>
          <w:b/>
          <w:bCs/>
          <w:color w:val="1F2933"/>
          <w:sz w:val="21"/>
          <w:szCs w:val="21"/>
        </w:rPr>
        <w:t xml:space="preserve">other target fields computed so far</w:t>
      </w:r>
      <w:r>
        <w:rPr>
          <w:rFonts w:ascii="Calibri" w:cs="Calibri" w:eastAsia="Calibri" w:hAnsi="Calibri"/>
          <w:color w:val="1F2933"/>
          <w:sz w:val="21"/>
          <w:szCs w:val="21"/>
        </w:rPr>
        <w:t xml:space="preserve"> (via </w:t>
      </w:r>
      <w:r>
        <w:rPr>
          <w:rFonts w:ascii="Consolas" w:cs="Consolas" w:eastAsia="Consolas" w:hAnsi="Consolas"/>
          <w:b w:val="false"/>
          <w:bCs w:val="false"/>
          <w:color w:val="8A3B12"/>
          <w:sz w:val="19"/>
          <w:szCs w:val="19"/>
          <w:shd w:fill="F4F5F7" w:val="clear"/>
        </w:rPr>
        <w:t xml:space="preserve">_RowWithTargets</w:t>
      </w:r>
      <w:r>
        <w:rPr>
          <w:rFonts w:ascii="Calibri" w:cs="Calibri" w:eastAsia="Calibri" w:hAnsi="Calibri"/>
          <w:color w:val="1F2933"/>
          <w:sz w:val="21"/>
          <w:szCs w:val="21"/>
        </w:rPr>
        <w:t xml:space="preserve">), because fields are built in sequence order. That is how Party Number reads Party Type.</w:t>
      </w:r>
    </w:p>
    <w:p>
      <w:pPr>
        <w:pStyle w:val="Heading2"/>
        <w:keepNext/>
        <w:spacing w:after="120" w:before="220"/>
      </w:pPr>
      <w:r>
        <w:rPr>
          <w:rFonts w:ascii="Calibri" w:cs="Calibri" w:eastAsia="Calibri" w:hAnsi="Calibri"/>
          <w:b/>
          <w:bCs/>
          <w:color w:val="2F5597"/>
          <w:sz w:val="25"/>
          <w:szCs w:val="25"/>
        </w:rPr>
        <w:t xml:space="preserve">4. Generate — </w:t>
      </w:r>
      <w:r>
        <w:rPr>
          <w:rFonts w:ascii="Consolas" w:cs="Consolas" w:eastAsia="Consolas" w:hAnsi="Consolas"/>
          <w:b/>
          <w:bCs/>
          <w:color w:val="2F5597"/>
          <w:sz w:val="23"/>
          <w:szCs w:val="23"/>
        </w:rPr>
        <w:t xml:space="preserve">services/output_service.py::generate_output_artifact</w:t>
      </w:r>
    </w:p>
    <w:p>
      <w:pPr>
        <w:spacing w:after="140" w:line="280"/>
      </w:pPr>
      <w:r>
        <w:rPr>
          <w:rFonts w:ascii="Calibri" w:cs="Calibri" w:eastAsia="Calibri" w:hAnsi="Calibri"/>
          <w:color w:val="1F2933"/>
          <w:sz w:val="21"/>
          <w:szCs w:val="21"/>
        </w:rPr>
        <w:t xml:space="preserve">Per sheet: </w:t>
      </w:r>
      <w:r>
        <w:rPr>
          <w:rFonts w:ascii="Consolas" w:cs="Consolas" w:eastAsia="Consolas" w:hAnsi="Consolas"/>
          <w:b w:val="false"/>
          <w:bCs w:val="false"/>
          <w:color w:val="8A3B12"/>
          <w:sz w:val="19"/>
          <w:szCs w:val="19"/>
          <w:shd w:fill="F4F5F7" w:val="clear"/>
        </w:rPr>
        <w:t xml:space="preserve">_finalize()</w:t>
      </w:r>
      <w:r>
        <w:rPr>
          <w:rFonts w:ascii="Calibri" w:cs="Calibri" w:eastAsia="Calibri" w:hAnsi="Calibri"/>
          <w:color w:val="1F2933"/>
          <w:sz w:val="21"/>
          <w:szCs w:val="21"/>
        </w:rPr>
        <w:t xml:space="preserve"> → control defaults → per-sheet analyst decisions → strategy frame rules → column layout → write. Formats: </w:t>
      </w:r>
      <w:r>
        <w:rPr>
          <w:rFonts w:ascii="Consolas" w:cs="Consolas" w:eastAsia="Consolas" w:hAnsi="Consolas"/>
          <w:b w:val="false"/>
          <w:bCs w:val="false"/>
          <w:color w:val="8A3B12"/>
          <w:sz w:val="19"/>
          <w:szCs w:val="19"/>
          <w:shd w:fill="F4F5F7" w:val="clear"/>
        </w:rPr>
        <w:t xml:space="preserve">csv</w:t>
      </w:r>
      <w:r>
        <w:rPr>
          <w:rFonts w:ascii="Calibri" w:cs="Calibri" w:eastAsia="Calibri" w:hAnsi="Calibri"/>
          <w:color w:val="1F2933"/>
          <w:sz w:val="21"/>
          <w:szCs w:val="21"/>
        </w:rPr>
        <w:t xml:space="preserve"> (zip of headerless CSVs with an</w:t>
      </w:r>
    </w:p>
    <w:p>
      <w:pPr>
        <w:spacing w:after="140" w:line="280"/>
      </w:pPr>
      <w:r>
        <w:rPr>
          <w:rFonts w:ascii="Consolas" w:cs="Consolas" w:eastAsia="Consolas" w:hAnsi="Consolas"/>
          <w:b w:val="false"/>
          <w:bCs w:val="false"/>
          <w:color w:val="8A3B12"/>
          <w:sz w:val="19"/>
          <w:szCs w:val="19"/>
          <w:shd w:fill="F4F5F7" w:val="clear"/>
        </w:rPr>
        <w:t xml:space="preserve">END</w:t>
      </w:r>
      <w:r>
        <w:rPr>
          <w:rFonts w:ascii="Calibri" w:cs="Calibri" w:eastAsia="Calibri" w:hAnsi="Calibri"/>
          <w:color w:val="1F2933"/>
          <w:sz w:val="21"/>
          <w:szCs w:val="21"/>
        </w:rPr>
        <w:t xml:space="preserve"> terminator), </w:t>
      </w:r>
      <w:r>
        <w:rPr>
          <w:rFonts w:ascii="Consolas" w:cs="Consolas" w:eastAsia="Consolas" w:hAnsi="Consolas"/>
          <w:b w:val="false"/>
          <w:bCs w:val="false"/>
          <w:color w:val="8A3B12"/>
          <w:sz w:val="19"/>
          <w:szCs w:val="19"/>
          <w:shd w:fill="F4F5F7" w:val="clear"/>
        </w:rPr>
        <w:t xml:space="preserve">xlsx</w:t>
      </w:r>
      <w:r>
        <w:rPr>
          <w:rFonts w:ascii="Calibri" w:cs="Calibri" w:eastAsia="Calibri" w:hAnsi="Calibri"/>
          <w:color w:val="1F2933"/>
          <w:sz w:val="21"/>
          <w:szCs w:val="21"/>
        </w:rPr>
        <w:t xml:space="preserve">, </w:t>
      </w:r>
      <w:r>
        <w:rPr>
          <w:rFonts w:ascii="Consolas" w:cs="Consolas" w:eastAsia="Consolas" w:hAnsi="Consolas"/>
          <w:b w:val="false"/>
          <w:bCs w:val="false"/>
          <w:color w:val="8A3B12"/>
          <w:sz w:val="19"/>
          <w:szCs w:val="19"/>
          <w:shd w:fill="F4F5F7" w:val="clear"/>
        </w:rPr>
        <w:t xml:space="preserve">template</w:t>
      </w:r>
      <w:r>
        <w:rPr>
          <w:rFonts w:ascii="Calibri" w:cs="Calibri" w:eastAsia="Calibri" w:hAnsi="Calibri"/>
          <w:color w:val="1F2933"/>
          <w:sz w:val="21"/>
          <w:szCs w:val="21"/>
        </w:rPr>
        <w:t xml:space="preserve"> (fills the real Oracle .xlsm), </w:t>
      </w:r>
      <w:r>
        <w:rPr>
          <w:rFonts w:ascii="Consolas" w:cs="Consolas" w:eastAsia="Consolas" w:hAnsi="Consolas"/>
          <w:b w:val="false"/>
          <w:bCs w:val="false"/>
          <w:color w:val="8A3B12"/>
          <w:sz w:val="19"/>
          <w:szCs w:val="19"/>
          <w:shd w:fill="F4F5F7" w:val="clear"/>
        </w:rPr>
        <w:t xml:space="preserve">dat</w:t>
      </w:r>
      <w:r>
        <w:rPr>
          <w:rFonts w:ascii="Calibri" w:cs="Calibri" w:eastAsia="Calibri" w:hAnsi="Calibri"/>
          <w:color w:val="1F2933"/>
          <w:sz w:val="21"/>
          <w:szCs w:val="21"/>
        </w:rPr>
        <w:t xml:space="preserve"> (HDL).</w:t>
      </w:r>
    </w:p>
    <w:p>
      <w:pPr>
        <w:pBdr>
          <w:bottom w:val="single" w:color="DCE2EA" w:sz="4" w:space="2"/>
        </w:pBdr>
        <w:spacing w:after="100" w:before="100"/>
      </w:pPr>
    </w:p>
    <w:p>
      <w:pPr>
        <w:pStyle w:val="Heading1"/>
        <w:keepNext/>
        <w:pBdr>
          <w:bottom w:val="single" w:color="C9D2DD" w:sz="6" w:space="4"/>
        </w:pBdr>
        <w:spacing w:after="120" w:before="320"/>
      </w:pPr>
      <w:r>
        <w:rPr>
          <w:rFonts w:ascii="Calibri" w:cs="Calibri" w:eastAsia="Calibri" w:hAnsi="Calibri"/>
          <w:b/>
          <w:bCs/>
          <w:color w:val="2F5597"/>
          <w:sz w:val="30"/>
          <w:szCs w:val="30"/>
        </w:rPr>
        <w:t xml:space="preserve">3. The precedence model (the heart of the domain)</w:t>
      </w:r>
    </w:p>
    <w:p>
      <w:pPr>
        <w:spacing w:after="140" w:line="280"/>
      </w:pPr>
      <w:r>
        <w:rPr>
          <w:rFonts w:ascii="Calibri" w:cs="Calibri" w:eastAsia="Calibri" w:hAnsi="Calibri"/>
          <w:color w:val="1F2933"/>
          <w:sz w:val="21"/>
          <w:szCs w:val="21"/>
        </w:rPr>
        <w:t xml:space="preserve">Stated by the analyst, 31-Jul:</w:t>
      </w:r>
    </w:p>
    <w:p>
      <w:pPr>
        <w:pBdr>
          <w:left w:val="single" w:color="2F5597" w:sz="16" w:space="8"/>
        </w:pBdr>
        <w:spacing w:after="160" w:before="100" w:line="280"/>
        <w:ind w:left="300"/>
      </w:pPr>
      <w:r>
        <w:rPr>
          <w:rFonts w:ascii="Calibri" w:cs="Calibri" w:eastAsia="Calibri" w:hAnsi="Calibri"/>
          <w:i/>
          <w:iCs/>
          <w:color w:val="52606D"/>
          <w:sz w:val="21"/>
          <w:szCs w:val="21"/>
        </w:rPr>
        <w:t xml:space="preserve">The mapping file provides the initial mapping, the gold standard the initial reference for output. After conversion the user can change any mapping, remove etc, and the tool should apply it and update the learning center. </w:t>
      </w:r>
      <w:r>
        <w:rPr>
          <w:rFonts w:ascii="Calibri" w:cs="Calibri" w:eastAsia="Calibri" w:hAnsi="Calibri"/>
          <w:b/>
          <w:bCs/>
          <w:i/>
          <w:iCs/>
          <w:color w:val="52606D"/>
          <w:sz w:val="21"/>
          <w:szCs w:val="21"/>
        </w:rPr>
        <w:t xml:space="preserve">The last mapping with respect to date is final</w:t>
      </w:r>
      <w:r>
        <w:rPr>
          <w:rFonts w:ascii="Calibri" w:cs="Calibri" w:eastAsia="Calibri" w:hAnsi="Calibri"/>
          <w:i/>
          <w:iCs/>
          <w:color w:val="52606D"/>
          <w:sz w:val="21"/>
          <w:szCs w:val="21"/>
        </w:rPr>
        <w:t xml:space="preserve">, and existing and new conversions map and generate output according to that.</w:t>
      </w:r>
    </w:p>
    <w:p>
      <w:pPr>
        <w:spacing w:after="140" w:line="280"/>
      </w:pPr>
      <w:r>
        <w:rPr>
          <w:rFonts w:ascii="Calibri" w:cs="Calibri" w:eastAsia="Calibri" w:hAnsi="Calibri"/>
          <w:color w:val="1F2933"/>
          <w:sz w:val="21"/>
          <w:szCs w:val="21"/>
        </w:rPr>
        <w:t xml:space="preserve">Implemented as:</w:t>
      </w:r>
    </w:p>
    <w:p>
      <w:pPr>
        <w:pBdr>
          <w:left w:val="single" w:color="C9D2DD" w:sz="12" w:space="6"/>
        </w:pBdr>
        <w:shd w:fill="F4F5F7" w:val="clear"/>
        <w:spacing w:after="0" w:before="100" w:line="240"/>
        <w:ind w:left="240" w:right="240"/>
      </w:pPr>
      <w:r>
        <w:rPr>
          <w:rFonts w:ascii="Consolas" w:cs="Consolas" w:eastAsia="Consolas" w:hAnsi="Consolas"/>
          <w:color w:val="23303B"/>
          <w:sz w:val="17"/>
          <w:szCs w:val="17"/>
        </w:rPr>
        <w:t xml:space="preserve">  1. Analyst decision, or the mapping file  ─┐</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2. Learnings and golden records            ├─ ALL COMPARED BY DATE. Latest wins.</w:t>
      </w:r>
    </w:p>
    <w:p>
      <w:pPr>
        <w:pBdr>
          <w:left w:val="single" w:color="C9D2DD" w:sz="12" w:space="6"/>
        </w:pBdr>
        <w:shd w:fill="F4F5F7" w:val="clear"/>
        <w:spacing w:after="140" w:before="0" w:line="240"/>
        <w:ind w:left="240" w:right="240"/>
      </w:pPr>
      <w:r>
        <w:rPr>
          <w:rFonts w:ascii="Consolas" w:cs="Consolas" w:eastAsia="Consolas" w:hAnsi="Consolas"/>
          <w:color w:val="23303B"/>
          <w:sz w:val="17"/>
          <w:szCs w:val="17"/>
        </w:rPr>
        <w:t xml:space="preserve">  3. AI                                      ─┘</w:t>
      </w:r>
    </w:p>
    <w:p>
      <w:pPr>
        <w:spacing w:after="140" w:line="280"/>
      </w:pPr>
      <w:r>
        <w:rPr>
          <w:rFonts w:ascii="Calibri" w:cs="Calibri" w:eastAsia="Calibri" w:hAnsi="Calibri"/>
          <w:b/>
          <w:bCs/>
          <w:color w:val="1F2933"/>
          <w:sz w:val="21"/>
          <w:szCs w:val="21"/>
        </w:rPr>
        <w:t xml:space="preserve">Every decision carries a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33"/>
        <w:gridCol w:w="1544"/>
        <w:gridCol w:w="5983"/>
      </w:tblGrid>
      <w:tr>
        <w:trPr>
          <w:tblHeader/>
        </w:trPr>
        <w:tc>
          <w:tcPr>
            <w:tcW w:type="dxa" w:w="1833"/>
            <w:shd w:fill="E8EDF5" w:val="clear"/>
            <w:tcMar>
              <w:top w:type="dxa" w:w="60"/>
              <w:left w:type="dxa" w:w="100"/>
              <w:bottom w:type="dxa" w:w="60"/>
              <w:right w:type="dxa" w:w="100"/>
            </w:tcMar>
          </w:tcPr>
          <w:p>
            <w:pPr>
              <w:spacing w:after="0" w:before="0"/>
            </w:pPr>
            <w:r>
              <w:rPr>
                <w:rFonts w:ascii="Calibri" w:cs="Calibri" w:eastAsia="Calibri" w:hAnsi="Calibri"/>
                <w:b/>
                <w:bCs/>
                <w:color w:val="1F2933"/>
                <w:sz w:val="21"/>
                <w:szCs w:val="21"/>
              </w:rPr>
              <w:t xml:space="preserve">Carrier</w:t>
            </w:r>
          </w:p>
        </w:tc>
        <w:tc>
          <w:tcPr>
            <w:tcW w:type="dxa" w:w="1544"/>
            <w:shd w:fill="E8EDF5" w:val="clear"/>
            <w:tcMar>
              <w:top w:type="dxa" w:w="60"/>
              <w:left w:type="dxa" w:w="100"/>
              <w:bottom w:type="dxa" w:w="60"/>
              <w:right w:type="dxa" w:w="100"/>
            </w:tcMar>
          </w:tcPr>
          <w:p>
            <w:pPr>
              <w:spacing w:after="0" w:before="0"/>
            </w:pPr>
            <w:r>
              <w:rPr>
                <w:rFonts w:ascii="Calibri" w:cs="Calibri" w:eastAsia="Calibri" w:hAnsi="Calibri"/>
                <w:b/>
                <w:bCs/>
                <w:color w:val="1F2933"/>
                <w:sz w:val="21"/>
                <w:szCs w:val="21"/>
              </w:rPr>
              <w:t xml:space="preserve">Field</w:t>
            </w:r>
          </w:p>
        </w:tc>
        <w:tc>
          <w:tcPr>
            <w:tcW w:type="dxa" w:w="5983"/>
            <w:shd w:fill="E8EDF5" w:val="clear"/>
            <w:tcMar>
              <w:top w:type="dxa" w:w="60"/>
              <w:left w:type="dxa" w:w="100"/>
              <w:bottom w:type="dxa" w:w="60"/>
              <w:right w:type="dxa" w:w="100"/>
            </w:tcMar>
          </w:tcPr>
          <w:p>
            <w:pPr>
              <w:spacing w:after="0" w:before="0"/>
            </w:pPr>
            <w:r>
              <w:rPr>
                <w:rFonts w:ascii="Calibri" w:cs="Calibri" w:eastAsia="Calibri" w:hAnsi="Calibri"/>
                <w:b/>
                <w:bCs/>
                <w:color w:val="1F2933"/>
                <w:sz w:val="21"/>
                <w:szCs w:val="21"/>
              </w:rPr>
              <w:t xml:space="preserve">Set when</w:t>
            </w:r>
          </w:p>
        </w:tc>
      </w:tr>
      <w:tr>
        <w:tc>
          <w:tcPr>
            <w:tcW w:type="dxa" w:w="1833"/>
            <w:tcMar>
              <w:top w:type="dxa" w:w="60"/>
              <w:left w:type="dxa" w:w="100"/>
              <w:bottom w:type="dxa" w:w="60"/>
              <w:right w:type="dxa" w:w="100"/>
            </w:tcMar>
          </w:tcPr>
          <w:p>
            <w:pPr>
              <w:spacing w:after="0" w:before="0"/>
            </w:pPr>
            <w:r>
              <w:rPr>
                <w:rFonts w:ascii="Consolas" w:cs="Consolas" w:eastAsia="Consolas" w:hAnsi="Consolas"/>
                <w:b w:val="false"/>
                <w:bCs w:val="false"/>
                <w:color w:val="8A3B12"/>
                <w:sz w:val="19"/>
                <w:szCs w:val="19"/>
                <w:shd w:fill="F4F5F7" w:val="clear"/>
              </w:rPr>
              <w:t xml:space="preserve">MappingSuggestion</w:t>
            </w:r>
          </w:p>
        </w:tc>
        <w:tc>
          <w:tcPr>
            <w:tcW w:type="dxa" w:w="1544"/>
            <w:tcMar>
              <w:top w:type="dxa" w:w="60"/>
              <w:left w:type="dxa" w:w="100"/>
              <w:bottom w:type="dxa" w:w="60"/>
              <w:right w:type="dxa" w:w="100"/>
            </w:tcMar>
          </w:tcPr>
          <w:p>
            <w:pPr>
              <w:spacing w:after="0" w:before="0"/>
            </w:pPr>
            <w:r>
              <w:rPr>
                <w:rFonts w:ascii="Consolas" w:cs="Consolas" w:eastAsia="Consolas" w:hAnsi="Consolas"/>
                <w:b w:val="false"/>
                <w:bCs w:val="false"/>
                <w:color w:val="8A3B12"/>
                <w:sz w:val="19"/>
                <w:szCs w:val="19"/>
                <w:shd w:fill="F4F5F7" w:val="clear"/>
              </w:rPr>
              <w:t xml:space="preserve">approved_at</w:t>
            </w:r>
          </w:p>
        </w:tc>
        <w:tc>
          <w:tcPr>
            <w:tcW w:type="dxa" w:w="5983"/>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any deliberate edit (</w:t>
            </w:r>
            <w:r>
              <w:rPr>
                <w:rFonts w:ascii="Consolas" w:cs="Consolas" w:eastAsia="Consolas" w:hAnsi="Consolas"/>
                <w:b w:val="false"/>
                <w:bCs w:val="false"/>
                <w:color w:val="8A3B12"/>
                <w:sz w:val="19"/>
                <w:szCs w:val="19"/>
                <w:shd w:fill="F4F5F7" w:val="clear"/>
              </w:rPr>
              <w:t xml:space="preserve">routers/mapping.py::update_mapping</w:t>
            </w:r>
            <w:r>
              <w:rPr>
                <w:rFonts w:ascii="Calibri" w:cs="Calibri" w:eastAsia="Calibri" w:hAnsi="Calibri"/>
                <w:color w:val="1F2933"/>
                <w:sz w:val="21"/>
                <w:szCs w:val="21"/>
              </w:rPr>
              <w:t xml:space="preserve">)</w:t>
            </w:r>
          </w:p>
        </w:tc>
      </w:tr>
      <w:tr>
        <w:tc>
          <w:tcPr>
            <w:tcW w:type="dxa" w:w="1833"/>
            <w:tcMar>
              <w:top w:type="dxa" w:w="60"/>
              <w:left w:type="dxa" w:w="100"/>
              <w:bottom w:type="dxa" w:w="60"/>
              <w:right w:type="dxa" w:w="100"/>
            </w:tcMar>
          </w:tcPr>
          <w:p>
            <w:pPr>
              <w:spacing w:after="0" w:before="0"/>
            </w:pPr>
            <w:r>
              <w:rPr>
                <w:rFonts w:ascii="Consolas" w:cs="Consolas" w:eastAsia="Consolas" w:hAnsi="Consolas"/>
                <w:b w:val="false"/>
                <w:bCs w:val="false"/>
                <w:color w:val="8A3B12"/>
                <w:sz w:val="19"/>
                <w:szCs w:val="19"/>
                <w:shd w:fill="F4F5F7" w:val="clear"/>
              </w:rPr>
              <w:t xml:space="preserve">LearnedMapping</w:t>
            </w:r>
          </w:p>
        </w:tc>
        <w:tc>
          <w:tcPr>
            <w:tcW w:type="dxa" w:w="1544"/>
            <w:tcMar>
              <w:top w:type="dxa" w:w="60"/>
              <w:left w:type="dxa" w:w="100"/>
              <w:bottom w:type="dxa" w:w="60"/>
              <w:right w:type="dxa" w:w="100"/>
            </w:tcMar>
          </w:tcPr>
          <w:p>
            <w:pPr>
              <w:spacing w:after="0" w:before="0"/>
            </w:pPr>
            <w:r>
              <w:rPr>
                <w:rFonts w:ascii="Consolas" w:cs="Consolas" w:eastAsia="Consolas" w:hAnsi="Consolas"/>
                <w:b w:val="false"/>
                <w:bCs w:val="false"/>
                <w:color w:val="8A3B12"/>
                <w:sz w:val="19"/>
                <w:szCs w:val="19"/>
                <w:shd w:fill="F4F5F7" w:val="clear"/>
              </w:rPr>
              <w:t xml:space="preserve">effective_date</w:t>
            </w:r>
          </w:p>
        </w:tc>
        <w:tc>
          <w:tcPr>
            <w:tcW w:type="dxa" w:w="5983"/>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when the </w:t>
            </w:r>
            <w:r>
              <w:rPr>
                <w:rFonts w:ascii="Calibri" w:cs="Calibri" w:eastAsia="Calibri" w:hAnsi="Calibri"/>
                <w:i/>
                <w:iCs/>
                <w:color w:val="1F2933"/>
                <w:sz w:val="21"/>
                <w:szCs w:val="21"/>
              </w:rPr>
              <w:t xml:space="preserve">instruction</w:t>
            </w:r>
            <w:r>
              <w:rPr>
                <w:rFonts w:ascii="Calibri" w:cs="Calibri" w:eastAsia="Calibri" w:hAnsi="Calibri"/>
                <w:color w:val="1F2933"/>
                <w:sz w:val="21"/>
                <w:szCs w:val="21"/>
              </w:rPr>
              <w:t xml:space="preserve"> was given — falls back to </w:t>
            </w:r>
            <w:r>
              <w:rPr>
                <w:rFonts w:ascii="Consolas" w:cs="Consolas" w:eastAsia="Consolas" w:hAnsi="Consolas"/>
                <w:b w:val="false"/>
                <w:bCs w:val="false"/>
                <w:color w:val="8A3B12"/>
                <w:sz w:val="19"/>
                <w:szCs w:val="19"/>
                <w:shd w:fill="F4F5F7" w:val="clear"/>
              </w:rPr>
              <w:t xml:space="preserve">captured_at</w:t>
            </w:r>
          </w:p>
        </w:tc>
      </w:tr>
    </w:tbl>
    <w:p>
      <w:pPr>
        <w:spacing w:after="160"/>
      </w:pPr>
    </w:p>
    <w:p>
      <w:pPr>
        <w:pBdr>
          <w:left w:val="single" w:color="2F5597" w:sz="16" w:space="8"/>
        </w:pBdr>
        <w:spacing w:after="160" w:before="100" w:line="280"/>
        <w:ind w:left="300"/>
      </w:pPr>
      <w:r>
        <w:rPr>
          <w:rFonts w:ascii="Consolas" w:cs="Consolas" w:eastAsia="Consolas" w:hAnsi="Consolas"/>
          <w:b w:val="false"/>
          <w:bCs w:val="false"/>
          <w:color w:val="52606D"/>
          <w:sz w:val="19"/>
          <w:szCs w:val="19"/>
          <w:shd w:fill="F4F5F7" w:val="clear"/>
        </w:rPr>
        <w:t xml:space="preserve">effective_date</w:t>
      </w:r>
      <w:r>
        <w:rPr>
          <w:rFonts w:ascii="Calibri" w:cs="Calibri" w:eastAsia="Calibri" w:hAnsi="Calibri"/>
          <w:i/>
          <w:iCs/>
          <w:color w:val="52606D"/>
          <w:sz w:val="21"/>
          <w:szCs w:val="21"/>
        </w:rPr>
        <w:t xml:space="preserve"> is not </w:t>
      </w:r>
      <w:r>
        <w:rPr>
          <w:rFonts w:ascii="Consolas" w:cs="Consolas" w:eastAsia="Consolas" w:hAnsi="Consolas"/>
          <w:b w:val="false"/>
          <w:bCs w:val="false"/>
          <w:color w:val="52606D"/>
          <w:sz w:val="19"/>
          <w:szCs w:val="19"/>
          <w:shd w:fill="F4F5F7" w:val="clear"/>
        </w:rPr>
        <w:t xml:space="preserve">captured_at</w:t>
      </w:r>
      <w:r>
        <w:rPr>
          <w:rFonts w:ascii="Calibri" w:cs="Calibri" w:eastAsia="Calibri" w:hAnsi="Calibri"/>
          <w:i/>
          <w:iCs/>
          <w:color w:val="52606D"/>
          <w:sz w:val="21"/>
          <w:szCs w:val="21"/>
        </w:rPr>
        <w:t xml:space="preserve">. Every startup seed re-stamps </w:t>
      </w:r>
      <w:r>
        <w:rPr>
          <w:rFonts w:ascii="Consolas" w:cs="Consolas" w:eastAsia="Consolas" w:hAnsi="Consolas"/>
          <w:b w:val="false"/>
          <w:bCs w:val="false"/>
          <w:color w:val="52606D"/>
          <w:sz w:val="19"/>
          <w:szCs w:val="19"/>
          <w:shd w:fill="F4F5F7" w:val="clear"/>
        </w:rPr>
        <w:t xml:space="preserve">captured_at</w:t>
      </w:r>
      <w:r>
        <w:rPr>
          <w:rFonts w:ascii="Calibri" w:cs="Calibri" w:eastAsia="Calibri" w:hAnsi="Calibri"/>
          <w:i/>
          <w:iCs/>
          <w:color w:val="52606D"/>
          <w:sz w:val="21"/>
          <w:szCs w:val="21"/>
        </w:rPr>
        <w:t xml:space="preserve">, so ordering on it inverts the whole precedence after a redeploy. Use </w:t>
      </w:r>
      <w:r>
        <w:rPr>
          <w:rFonts w:ascii="Consolas" w:cs="Consolas" w:eastAsia="Consolas" w:hAnsi="Consolas"/>
          <w:b w:val="false"/>
          <w:bCs w:val="false"/>
          <w:color w:val="52606D"/>
          <w:sz w:val="19"/>
          <w:szCs w:val="19"/>
          <w:shd w:fill="F4F5F7" w:val="clear"/>
        </w:rPr>
        <w:t xml:space="preserve">learning_service._effective_of(lm)</w:t>
      </w:r>
      <w:r>
        <w:rPr>
          <w:rFonts w:ascii="Calibri" w:cs="Calibri" w:eastAsia="Calibri" w:hAnsi="Calibri"/>
          <w:i/>
          <w:iCs/>
          <w:color w:val="52606D"/>
          <w:sz w:val="21"/>
          <w:szCs w:val="21"/>
        </w:rPr>
        <w:t xml:space="preserve"> — never read the fields directly.</w:t>
      </w:r>
    </w:p>
    <w:p>
      <w:pPr>
        <w:spacing w:after="140" w:line="280"/>
      </w:pPr>
      <w:r>
        <w:rPr>
          <w:rFonts w:ascii="Calibri" w:cs="Calibri" w:eastAsia="Calibri" w:hAnsi="Calibri"/>
          <w:color w:val="1F2933"/>
          <w:sz w:val="21"/>
          <w:szCs w:val="21"/>
        </w:rPr>
        <w:t xml:space="preserve">An </w:t>
      </w:r>
      <w:r>
        <w:rPr>
          <w:rFonts w:ascii="Calibri" w:cs="Calibri" w:eastAsia="Calibri" w:hAnsi="Calibri"/>
          <w:b/>
          <w:bCs/>
          <w:color w:val="1F2933"/>
          <w:sz w:val="21"/>
          <w:szCs w:val="21"/>
        </w:rPr>
        <w:t xml:space="preserve">undated</w:t>
      </w:r>
      <w:r>
        <w:rPr>
          <w:rFonts w:ascii="Calibri" w:cs="Calibri" w:eastAsia="Calibri" w:hAnsi="Calibri"/>
          <w:color w:val="1F2933"/>
          <w:sz w:val="21"/>
          <w:szCs w:val="21"/>
        </w:rPr>
        <w:t xml:space="preserve"> decision counts as older. It cannot be shown to have come later, and reading it as newer is what made corrections vanish.</w:t>
      </w:r>
    </w:p>
    <w:p>
      <w:pPr>
        <w:pStyle w:val="Heading2"/>
        <w:keepNext/>
        <w:spacing w:after="120" w:before="220"/>
      </w:pPr>
      <w:r>
        <w:rPr>
          <w:rFonts w:ascii="Calibri" w:cs="Calibri" w:eastAsia="Calibri" w:hAnsi="Calibri"/>
          <w:b/>
          <w:bCs/>
          <w:color w:val="2F5597"/>
          <w:sz w:val="25"/>
          <w:szCs w:val="25"/>
        </w:rPr>
        <w:t xml:space="preserve">The strategy overlay</w:t>
      </w:r>
    </w:p>
    <w:p>
      <w:pPr>
        <w:spacing w:after="140" w:line="280"/>
      </w:pPr>
      <w:r>
        <w:rPr>
          <w:rFonts w:ascii="Consolas" w:cs="Consolas" w:eastAsia="Consolas" w:hAnsi="Consolas"/>
          <w:b w:val="false"/>
          <w:bCs w:val="false"/>
          <w:color w:val="8A3B12"/>
          <w:sz w:val="19"/>
          <w:szCs w:val="19"/>
          <w:shd w:fill="F4F5F7" w:val="clear"/>
        </w:rPr>
        <w:t xml:space="preserve">services/strategy_overlay.py</w:t>
      </w:r>
      <w:r>
        <w:rPr>
          <w:rFonts w:ascii="Calibri" w:cs="Calibri" w:eastAsia="Calibri" w:hAnsi="Calibri"/>
          <w:color w:val="1F2933"/>
          <w:sz w:val="21"/>
          <w:szCs w:val="21"/>
        </w:rPr>
        <w:t xml:space="preserve"> is a </w:t>
      </w:r>
      <w:r>
        <w:rPr>
          <w:rFonts w:ascii="Calibri" w:cs="Calibri" w:eastAsia="Calibri" w:hAnsi="Calibri"/>
          <w:b/>
          <w:bCs/>
          <w:color w:val="1F2933"/>
          <w:sz w:val="21"/>
          <w:szCs w:val="21"/>
        </w:rPr>
        <w:t xml:space="preserve">write-time</w:t>
      </w:r>
      <w:r>
        <w:rPr>
          <w:rFonts w:ascii="Calibri" w:cs="Calibri" w:eastAsia="Calibri" w:hAnsi="Calibri"/>
          <w:color w:val="1F2933"/>
          <w:sz w:val="21"/>
          <w:szCs w:val="21"/>
        </w:rPr>
        <w:t xml:space="preserve"> enforcement layer that runs inside</w:t>
      </w:r>
    </w:p>
    <w:p>
      <w:pPr>
        <w:spacing w:after="140" w:line="280"/>
      </w:pPr>
      <w:r>
        <w:rPr>
          <w:rFonts w:ascii="Consolas" w:cs="Consolas" w:eastAsia="Consolas" w:hAnsi="Consolas"/>
          <w:b w:val="false"/>
          <w:bCs w:val="false"/>
          <w:color w:val="8A3B12"/>
          <w:sz w:val="19"/>
          <w:szCs w:val="19"/>
          <w:shd w:fill="F4F5F7" w:val="clear"/>
        </w:rPr>
        <w:t xml:space="preserve">_transform_frame</w:t>
      </w:r>
      <w:r>
        <w:rPr>
          <w:rFonts w:ascii="Calibri" w:cs="Calibri" w:eastAsia="Calibri" w:hAnsi="Calibri"/>
          <w:color w:val="1F2933"/>
          <w:sz w:val="21"/>
          <w:szCs w:val="21"/>
        </w:rPr>
        <w:t xml:space="preserve">, after mapping, where nothing downstream can undo it. It exists because seeded learnings demonstrably did not reach the output.</w:t>
      </w:r>
    </w:p>
    <w:p>
      <w:pPr>
        <w:spacing w:after="140" w:line="280"/>
      </w:pPr>
      <w:r>
        <w:rPr>
          <w:rFonts w:ascii="Calibri" w:cs="Calibri" w:eastAsia="Calibri" w:hAnsi="Calibri"/>
          <w:color w:val="1F2933"/>
          <w:sz w:val="21"/>
          <w:szCs w:val="21"/>
        </w:rPr>
        <w:t xml:space="preserve">It reads </w:t>
      </w:r>
      <w:r>
        <w:rPr>
          <w:rFonts w:ascii="Consolas" w:cs="Consolas" w:eastAsia="Consolas" w:hAnsi="Consolas"/>
          <w:b w:val="false"/>
          <w:bCs w:val="false"/>
          <w:color w:val="8A3B12"/>
          <w:sz w:val="19"/>
          <w:szCs w:val="19"/>
          <w:shd w:fill="F4F5F7" w:val="clear"/>
        </w:rPr>
        <w:t xml:space="preserve">data/supplier_strategy_defaults.json</w:t>
      </w:r>
      <w:r>
        <w:rPr>
          <w:rFonts w:ascii="Calibri" w:cs="Calibri" w:eastAsia="Calibri" w:hAnsi="Calibri"/>
          <w:color w:val="1F2933"/>
          <w:sz w:val="21"/>
          <w:szCs w:val="21"/>
        </w:rPr>
        <w:t xml:space="preserve"> and friends. A directive can be:</w:t>
      </w:r>
    </w:p>
    <w:p>
      <w:pPr>
        <w:pStyle w:val="ListParagraph"/>
        <w:numPr>
          <w:ilvl w:val="0"/>
          <w:numId w:val="2"/>
        </w:numPr>
        <w:spacing w:after="70" w:line="280"/>
      </w:pPr>
      <w:r>
        <w:rPr>
          <w:rFonts w:ascii="Consolas" w:cs="Consolas" w:eastAsia="Consolas" w:hAnsi="Consolas"/>
          <w:b w:val="false"/>
          <w:bCs w:val="false"/>
          <w:color w:val="8A3B12"/>
          <w:sz w:val="19"/>
          <w:szCs w:val="19"/>
          <w:shd w:fill="F4F5F7" w:val="clear"/>
        </w:rPr>
        <w:t xml:space="preserve">{"blank": true}</w:t>
      </w:r>
      <w:r>
        <w:rPr>
          <w:rFonts w:ascii="Calibri" w:cs="Calibri" w:eastAsia="Calibri" w:hAnsi="Calibri"/>
          <w:color w:val="1F2933"/>
          <w:sz w:val="21"/>
          <w:szCs w:val="21"/>
        </w:rPr>
        <w:t xml:space="preserve"> — ship empty</w:t>
      </w:r>
    </w:p>
    <w:p>
      <w:pPr>
        <w:pStyle w:val="ListParagraph"/>
        <w:numPr>
          <w:ilvl w:val="0"/>
          <w:numId w:val="2"/>
        </w:numPr>
        <w:spacing w:after="70" w:line="280"/>
      </w:pPr>
      <w:r>
        <w:rPr>
          <w:rFonts w:ascii="Consolas" w:cs="Consolas" w:eastAsia="Consolas" w:hAnsi="Consolas"/>
          <w:b w:val="false"/>
          <w:bCs w:val="false"/>
          <w:color w:val="8A3B12"/>
          <w:sz w:val="19"/>
          <w:szCs w:val="19"/>
          <w:shd w:fill="F4F5F7" w:val="clear"/>
        </w:rPr>
        <w:t xml:space="preserve">{"constant": "X"}</w:t>
      </w:r>
      <w:r>
        <w:rPr>
          <w:rFonts w:ascii="Calibri" w:cs="Calibri" w:eastAsia="Calibri" w:hAnsi="Calibri"/>
          <w:color w:val="1F2933"/>
          <w:sz w:val="21"/>
          <w:szCs w:val="21"/>
        </w:rPr>
        <w:t xml:space="preserve"> — write X</w:t>
      </w:r>
    </w:p>
    <w:p>
      <w:pPr>
        <w:pStyle w:val="ListParagraph"/>
        <w:numPr>
          <w:ilvl w:val="0"/>
          <w:numId w:val="2"/>
        </w:numPr>
        <w:spacing w:after="70" w:line="280"/>
      </w:pPr>
      <w:r>
        <w:rPr>
          <w:rFonts w:ascii="Consolas" w:cs="Consolas" w:eastAsia="Consolas" w:hAnsi="Consolas"/>
          <w:b w:val="false"/>
          <w:bCs w:val="false"/>
          <w:color w:val="8A3B12"/>
          <w:sz w:val="19"/>
          <w:szCs w:val="19"/>
          <w:shd w:fill="F4F5F7" w:val="clear"/>
        </w:rPr>
        <w:t xml:space="preserve">{"rule": {...}}</w:t>
      </w:r>
      <w:r>
        <w:rPr>
          <w:rFonts w:ascii="Calibri" w:cs="Calibri" w:eastAsia="Calibri" w:hAnsi="Calibri"/>
          <w:color w:val="1F2933"/>
          <w:sz w:val="21"/>
          <w:szCs w:val="21"/>
        </w:rPr>
        <w:t xml:space="preserve"> — run a transformation rule</w:t>
      </w:r>
    </w:p>
    <w:p>
      <w:pPr>
        <w:spacing w:after="140" w:line="280"/>
      </w:pPr>
      <w:r>
        <w:rPr>
          <w:rFonts w:ascii="Consolas" w:cs="Consolas" w:eastAsia="Consolas" w:hAnsi="Consolas"/>
          <w:b w:val="false"/>
          <w:bCs w:val="false"/>
          <w:color w:val="8A3B12"/>
          <w:sz w:val="19"/>
          <w:szCs w:val="19"/>
          <w:shd w:fill="F4F5F7" w:val="clear"/>
        </w:rPr>
        <w:t xml:space="preserve">directive_for()</w:t>
      </w:r>
      <w:r>
        <w:rPr>
          <w:rFonts w:ascii="Calibri" w:cs="Calibri" w:eastAsia="Calibri" w:hAnsi="Calibri"/>
          <w:color w:val="1F2933"/>
          <w:sz w:val="21"/>
          <w:szCs w:val="21"/>
        </w:rPr>
        <w:t xml:space="preserve"> resolves sheet-specific vs bundle-wide (</w:t>
      </w:r>
      <w:r>
        <w:rPr>
          <w:rFonts w:ascii="Consolas" w:cs="Consolas" w:eastAsia="Consolas" w:hAnsi="Consolas"/>
          <w:b w:val="false"/>
          <w:bCs w:val="false"/>
          <w:color w:val="8A3B12"/>
          <w:sz w:val="19"/>
          <w:szCs w:val="19"/>
          <w:shd w:fill="F4F5F7" w:val="clear"/>
        </w:rPr>
        <w:t xml:space="preserve">applies_to_all_sheets</w:t>
      </w:r>
      <w:r>
        <w:rPr>
          <w:rFonts w:ascii="Calibri" w:cs="Calibri" w:eastAsia="Calibri" w:hAnsi="Calibri"/>
          <w:color w:val="1F2933"/>
          <w:sz w:val="21"/>
          <w:szCs w:val="21"/>
        </w:rPr>
        <w:t xml:space="preserve">) by </w:t>
      </w:r>
      <w:r>
        <w:rPr>
          <w:rFonts w:ascii="Calibri" w:cs="Calibri" w:eastAsia="Calibri" w:hAnsi="Calibri"/>
          <w:b/>
          <w:bCs/>
          <w:color w:val="1F2933"/>
          <w:sz w:val="21"/>
          <w:szCs w:val="21"/>
        </w:rPr>
        <w:t xml:space="preserve">date</w:t>
      </w:r>
      <w:r>
        <w:rPr>
          <w:rFonts w:ascii="Calibri" w:cs="Calibri" w:eastAsia="Calibri" w:hAnsi="Calibri"/>
          <w:color w:val="1F2933"/>
          <w:sz w:val="21"/>
          <w:szCs w:val="21"/>
        </w:rPr>
        <w:t xml:space="preserve"> — latest wins, not most-specific-wins.</w:t>
      </w:r>
    </w:p>
    <w:p>
      <w:pPr>
        <w:pBdr>
          <w:bottom w:val="single" w:color="DCE2EA" w:sz="4" w:space="2"/>
        </w:pBdr>
        <w:spacing w:after="100" w:before="100"/>
      </w:pPr>
    </w:p>
    <w:p>
      <w:pPr>
        <w:pStyle w:val="Heading1"/>
        <w:keepNext/>
        <w:pBdr>
          <w:bottom w:val="single" w:color="C9D2DD" w:sz="6" w:space="4"/>
        </w:pBdr>
        <w:spacing w:after="120" w:before="320"/>
      </w:pPr>
      <w:r>
        <w:rPr>
          <w:rFonts w:ascii="Calibri" w:cs="Calibri" w:eastAsia="Calibri" w:hAnsi="Calibri"/>
          <w:b/>
          <w:bCs/>
          <w:color w:val="2F5597"/>
          <w:sz w:val="30"/>
          <w:szCs w:val="30"/>
        </w:rPr>
        <w:t xml:space="preserve">4. Where things live</w:t>
      </w:r>
    </w:p>
    <w:p>
      <w:pPr>
        <w:pBdr>
          <w:left w:val="single" w:color="C9D2DD" w:sz="12" w:space="6"/>
        </w:pBdr>
        <w:shd w:fill="F4F5F7" w:val="clear"/>
        <w:spacing w:after="0" w:before="100" w:line="240"/>
        <w:ind w:left="240" w:right="240"/>
      </w:pPr>
      <w:r>
        <w:rPr>
          <w:rFonts w:ascii="Consolas" w:cs="Consolas" w:eastAsia="Consolas" w:hAnsi="Consolas"/>
          <w:color w:val="23303B"/>
          <w:sz w:val="17"/>
          <w:szCs w:val="17"/>
        </w:rPr>
        <w:t xml:space="preserve">backend/app/</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main.py               startup: DB init, router registration, background seeds</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database.py           init_beanie — EVERY model must be listed here</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config.py             settings (env vars)</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models/               Beanie Documents — one file per area</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conversion.py         Conversion</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dataset.py            Dataset, DatasetColumnProfile</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fbdi.py               FBDITemplate, FBDISheet, FBDIField, GoldStandard</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mapping.py            MappingSuggestion</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learned.py            LearnedMapping  ← read the find() override, see §7</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transformation.py     TransformationRule, Crosswalk, RULE_TYPES</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output.py             ConvertedOutput</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routers/              one file per API area, all prefixed /api</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services/             the logic (see §1 for the four that matter)</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transformations/engine.py   apply_rule / apply_pipeline — the rule engine</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validation/engine.py        row validation</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parsers/                    tabular + FBDI template parsing</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ai/rule_based.py            deterministic candidate scoring</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data/*.json                 SEEDED KNOWLEDGE — mappings, defaults, column orders</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data/fbdi_templates/        the real Oracle .xlsm templates</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frontend/src/</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App.tsx               routes</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api/index.ts          one exported *Api object per backend area</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api/client.ts         axios instance + auth token</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pages/                one per route</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components/           shared + feature folders (transforms/, learn/, …)</w:t>
      </w:r>
    </w:p>
    <w:p>
      <w:pPr>
        <w:pBdr>
          <w:left w:val="single" w:color="C9D2DD" w:sz="12" w:space="6"/>
        </w:pBdr>
        <w:shd w:fill="F4F5F7" w:val="clear"/>
        <w:spacing w:after="140" w:before="0" w:line="240"/>
        <w:ind w:left="240" w:right="240"/>
      </w:pPr>
      <w:r>
        <w:rPr>
          <w:rFonts w:ascii="Consolas" w:cs="Consolas" w:eastAsia="Consolas" w:hAnsi="Consolas"/>
          <w:color w:val="23303B"/>
          <w:sz w:val="17"/>
          <w:szCs w:val="17"/>
        </w:rPr>
        <w:t xml:space="preserve">  types/index.ts        TS mirrors of the backend schemas</w:t>
      </w:r>
    </w:p>
    <w:p>
      <w:pPr>
        <w:pStyle w:val="Heading2"/>
        <w:keepNext/>
        <w:spacing w:after="120" w:before="220"/>
      </w:pPr>
      <w:r>
        <w:rPr>
          <w:rFonts w:ascii="Consolas" w:cs="Consolas" w:eastAsia="Consolas" w:hAnsi="Consolas"/>
          <w:b/>
          <w:bCs/>
          <w:color w:val="2F5597"/>
          <w:sz w:val="23"/>
          <w:szCs w:val="23"/>
        </w:rPr>
        <w:t xml:space="preserve">data/*.json</w:t>
      </w:r>
      <w:r>
        <w:rPr>
          <w:rFonts w:ascii="Calibri" w:cs="Calibri" w:eastAsia="Calibri" w:hAnsi="Calibri"/>
          <w:b/>
          <w:bCs/>
          <w:color w:val="2F5597"/>
          <w:sz w:val="25"/>
          <w:szCs w:val="25"/>
        </w:rPr>
        <w:t xml:space="preserve"> is code</w:t>
      </w:r>
    </w:p>
    <w:p>
      <w:pPr>
        <w:spacing w:after="140" w:line="280"/>
      </w:pPr>
      <w:r>
        <w:rPr>
          <w:rFonts w:ascii="Calibri" w:cs="Calibri" w:eastAsia="Calibri" w:hAnsi="Calibri"/>
          <w:color w:val="1F2933"/>
          <w:sz w:val="21"/>
          <w:szCs w:val="21"/>
        </w:rPr>
        <w:t xml:space="preserve">These files are the client's actual knowledge — mapping decisions, column orders, strategy corrections. They are seeded into MongoDB on </w:t>
      </w:r>
      <w:r>
        <w:rPr>
          <w:rFonts w:ascii="Calibri" w:cs="Calibri" w:eastAsia="Calibri" w:hAnsi="Calibri"/>
          <w:b/>
          <w:bCs/>
          <w:color w:val="1F2933"/>
          <w:sz w:val="21"/>
          <w:szCs w:val="21"/>
        </w:rPr>
        <w:t xml:space="preserve">every</w:t>
      </w:r>
      <w:r>
        <w:rPr>
          <w:rFonts w:ascii="Calibri" w:cs="Calibri" w:eastAsia="Calibri" w:hAnsi="Calibri"/>
          <w:color w:val="1F2933"/>
          <w:sz w:val="21"/>
          <w:szCs w:val="21"/>
        </w:rPr>
        <w:t xml:space="preserve"> startup by</w:t>
      </w:r>
    </w:p>
    <w:p>
      <w:pPr>
        <w:spacing w:after="140" w:line="280"/>
      </w:pPr>
      <w:r>
        <w:rPr>
          <w:rFonts w:ascii="Consolas" w:cs="Consolas" w:eastAsia="Consolas" w:hAnsi="Consolas"/>
          <w:b w:val="false"/>
          <w:bCs w:val="false"/>
          <w:color w:val="8A3B12"/>
          <w:sz w:val="19"/>
          <w:szCs w:val="19"/>
          <w:shd w:fill="F4F5F7" w:val="clear"/>
        </w:rPr>
        <w:t xml:space="preserve">services/catalog_seed_service.py</w:t>
      </w:r>
      <w:r>
        <w:rPr>
          <w:rFonts w:ascii="Calibri" w:cs="Calibri" w:eastAsia="Calibri" w:hAnsi="Calibri"/>
          <w:color w:val="1F2933"/>
          <w:sz w:val="21"/>
          <w:szCs w:val="21"/>
        </w:rPr>
        <w:t xml:space="preserve">, and every seeder respects tombstones.</w:t>
      </w:r>
    </w:p>
    <w:p>
      <w:pPr>
        <w:spacing w:after="140" w:line="280"/>
      </w:pPr>
      <w:r>
        <w:rPr>
          <w:rFonts w:ascii="Calibri" w:cs="Calibri" w:eastAsia="Calibri" w:hAnsi="Calibri"/>
          <w:b/>
          <w:bCs/>
          <w:color w:val="1F2933"/>
          <w:sz w:val="21"/>
          <w:szCs w:val="21"/>
        </w:rPr>
        <w:t xml:space="preserve">Changing a JSON here is usually the right way to change behaviour.</w:t>
      </w:r>
      <w:r>
        <w:rPr>
          <w:rFonts w:ascii="Calibri" w:cs="Calibri" w:eastAsia="Calibri" w:hAnsi="Calibri"/>
          <w:color w:val="1F2933"/>
          <w:sz w:val="21"/>
          <w:szCs w:val="21"/>
        </w:rPr>
        <w:t xml:space="preserve"> Adding a hardcoded constant in Python usually is not.</w:t>
      </w:r>
    </w:p>
    <w:p>
      <w:pPr>
        <w:pBdr>
          <w:bottom w:val="single" w:color="DCE2EA" w:sz="4" w:space="2"/>
        </w:pBdr>
        <w:spacing w:after="100" w:before="100"/>
      </w:pPr>
    </w:p>
    <w:p>
      <w:pPr>
        <w:pStyle w:val="Heading1"/>
        <w:keepNext/>
        <w:pBdr>
          <w:bottom w:val="single" w:color="C9D2DD" w:sz="6" w:space="4"/>
        </w:pBdr>
        <w:spacing w:after="120" w:before="320"/>
      </w:pPr>
      <w:r>
        <w:rPr>
          <w:rFonts w:ascii="Calibri" w:cs="Calibri" w:eastAsia="Calibri" w:hAnsi="Calibri"/>
          <w:b/>
          <w:bCs/>
          <w:color w:val="2F5597"/>
          <w:sz w:val="30"/>
          <w:szCs w:val="30"/>
        </w:rPr>
        <w:t xml:space="preserve">5. Change recipes</w:t>
      </w:r>
    </w:p>
    <w:p>
      <w:pPr>
        <w:pStyle w:val="Heading2"/>
        <w:keepNext/>
        <w:spacing w:after="120" w:before="220"/>
      </w:pPr>
      <w:r>
        <w:rPr>
          <w:rFonts w:ascii="Calibri" w:cs="Calibri" w:eastAsia="Calibri" w:hAnsi="Calibri"/>
          <w:b/>
          <w:bCs/>
          <w:color w:val="2F5597"/>
          <w:sz w:val="25"/>
          <w:szCs w:val="25"/>
        </w:rPr>
        <w:t xml:space="preserve">5.1 Add a transformation rule type</w:t>
      </w:r>
    </w:p>
    <w:p>
      <w:pPr>
        <w:spacing w:after="140" w:line="280"/>
      </w:pPr>
      <w:r>
        <w:rPr>
          <w:rFonts w:ascii="Calibri" w:cs="Calibri" w:eastAsia="Calibri" w:hAnsi="Calibri"/>
          <w:color w:val="1F2933"/>
          <w:sz w:val="21"/>
          <w:szCs w:val="21"/>
        </w:rPr>
        <w:t xml:space="preserve">Say you want </w:t>
      </w:r>
      <w:r>
        <w:rPr>
          <w:rFonts w:ascii="Consolas" w:cs="Consolas" w:eastAsia="Consolas" w:hAnsi="Consolas"/>
          <w:b w:val="false"/>
          <w:bCs w:val="false"/>
          <w:color w:val="8A3B12"/>
          <w:sz w:val="19"/>
          <w:szCs w:val="19"/>
          <w:shd w:fill="F4F5F7" w:val="clear"/>
        </w:rPr>
        <w:t xml:space="preserve">STRIP_LEADING_ZEROS</w:t>
      </w:r>
      <w:r>
        <w:rPr>
          <w:rFonts w:ascii="Calibri" w:cs="Calibri" w:eastAsia="Calibri" w:hAnsi="Calibri"/>
          <w:color w:val="1F2933"/>
          <w:sz w:val="21"/>
          <w:szCs w:val="21"/>
        </w:rPr>
        <w:t xml:space="preserve">.</w:t>
      </w:r>
    </w:p>
    <w:p>
      <w:pPr>
        <w:pStyle w:val="ListParagraph"/>
        <w:numPr>
          <w:ilvl w:val="0"/>
          <w:numId w:val="4"/>
        </w:numPr>
        <w:spacing w:after="70" w:line="280"/>
      </w:pPr>
      <w:r>
        <w:rPr>
          <w:rFonts w:ascii="Calibri" w:cs="Calibri" w:eastAsia="Calibri" w:hAnsi="Calibri"/>
          <w:b/>
          <w:bCs/>
          <w:color w:val="1F2933"/>
          <w:sz w:val="21"/>
          <w:szCs w:val="21"/>
        </w:rPr>
        <w:t xml:space="preserve">Engine</w:t>
      </w:r>
      <w:r>
        <w:rPr>
          <w:rFonts w:ascii="Calibri" w:cs="Calibri" w:eastAsia="Calibri" w:hAnsi="Calibri"/>
          <w:color w:val="1F2933"/>
          <w:sz w:val="21"/>
          <w:szCs w:val="21"/>
        </w:rPr>
        <w:t xml:space="preserve"> — </w:t>
      </w:r>
      <w:r>
        <w:rPr>
          <w:rFonts w:ascii="Consolas" w:cs="Consolas" w:eastAsia="Consolas" w:hAnsi="Consolas"/>
          <w:b w:val="false"/>
          <w:bCs w:val="false"/>
          <w:color w:val="8A3B12"/>
          <w:sz w:val="19"/>
          <w:szCs w:val="19"/>
          <w:shd w:fill="F4F5F7" w:val="clear"/>
        </w:rPr>
        <w:t xml:space="preserve">transformations/engine.py</w:t>
      </w:r>
      <w:r>
        <w:rPr>
          <w:rFonts w:ascii="Calibri" w:cs="Calibri" w:eastAsia="Calibri" w:hAnsi="Calibri"/>
          <w:color w:val="1F2933"/>
          <w:sz w:val="21"/>
          <w:szCs w:val="21"/>
        </w:rPr>
        <w:t xml:space="preserve">, in </w:t>
      </w:r>
      <w:r>
        <w:rPr>
          <w:rFonts w:ascii="Consolas" w:cs="Consolas" w:eastAsia="Consolas" w:hAnsi="Consolas"/>
          <w:b w:val="false"/>
          <w:bCs w:val="false"/>
          <w:color w:val="8A3B12"/>
          <w:sz w:val="19"/>
          <w:szCs w:val="19"/>
          <w:shd w:fill="F4F5F7" w:val="clear"/>
        </w:rPr>
        <w:t xml:space="preserve">apply_rule</w:t>
      </w:r>
      <w:r>
        <w:rPr>
          <w:rFonts w:ascii="Calibri" w:cs="Calibri" w:eastAsia="Calibri" w:hAnsi="Calibri"/>
          <w:color w:val="1F2933"/>
          <w:sz w:val="21"/>
          <w:szCs w:val="21"/>
        </w:rPr>
        <w:t xml:space="preserve">: ``</w:t>
      </w:r>
      <w:r>
        <w:rPr>
          <w:rFonts w:ascii="Consolas" w:cs="Consolas" w:eastAsia="Consolas" w:hAnsi="Consolas"/>
          <w:b w:val="false"/>
          <w:bCs w:val="false"/>
          <w:color w:val="8A3B12"/>
          <w:sz w:val="19"/>
          <w:szCs w:val="19"/>
          <w:shd w:fill="F4F5F7" w:val="clear"/>
        </w:rPr>
        <w:t xml:space="preserve">python if rt == "STRIP_LEADING_ZEROS": return _to_str(value).lstrip("0") </w:t>
      </w:r>
      <w:r>
        <w:rPr>
          <w:rFonts w:ascii="Calibri" w:cs="Calibri" w:eastAsia="Calibri" w:hAnsi="Calibri"/>
          <w:color w:val="1F2933"/>
          <w:sz w:val="21"/>
          <w:szCs w:val="21"/>
        </w:rPr>
        <w:t xml:space="preserve">``</w:t>
      </w:r>
    </w:p>
    <w:p>
      <w:pPr>
        <w:pStyle w:val="ListParagraph"/>
        <w:numPr>
          <w:ilvl w:val="0"/>
          <w:numId w:val="4"/>
        </w:numPr>
        <w:spacing w:after="70" w:line="280"/>
      </w:pPr>
      <w:r>
        <w:rPr>
          <w:rFonts w:ascii="Calibri" w:cs="Calibri" w:eastAsia="Calibri" w:hAnsi="Calibri"/>
          <w:b/>
          <w:bCs/>
          <w:color w:val="1F2933"/>
          <w:sz w:val="21"/>
          <w:szCs w:val="21"/>
        </w:rPr>
        <w:t xml:space="preserve">Allow it</w:t>
      </w:r>
      <w:r>
        <w:rPr>
          <w:rFonts w:ascii="Calibri" w:cs="Calibri" w:eastAsia="Calibri" w:hAnsi="Calibri"/>
          <w:color w:val="1F2933"/>
          <w:sz w:val="21"/>
          <w:szCs w:val="21"/>
        </w:rPr>
        <w:t xml:space="preserve"> — add </w:t>
      </w:r>
      <w:r>
        <w:rPr>
          <w:rFonts w:ascii="Consolas" w:cs="Consolas" w:eastAsia="Consolas" w:hAnsi="Consolas"/>
          <w:b w:val="false"/>
          <w:bCs w:val="false"/>
          <w:color w:val="8A3B12"/>
          <w:sz w:val="19"/>
          <w:szCs w:val="19"/>
          <w:shd w:fill="F4F5F7" w:val="clear"/>
        </w:rPr>
        <w:t xml:space="preserve">"STRIP_LEADING_ZEROS"</w:t>
      </w:r>
      <w:r>
        <w:rPr>
          <w:rFonts w:ascii="Calibri" w:cs="Calibri" w:eastAsia="Calibri" w:hAnsi="Calibri"/>
          <w:color w:val="1F2933"/>
          <w:sz w:val="21"/>
          <w:szCs w:val="21"/>
        </w:rPr>
        <w:t xml:space="preserve"> to </w:t>
      </w:r>
      <w:r>
        <w:rPr>
          <w:rFonts w:ascii="Consolas" w:cs="Consolas" w:eastAsia="Consolas" w:hAnsi="Consolas"/>
          <w:b w:val="false"/>
          <w:bCs w:val="false"/>
          <w:color w:val="8A3B12"/>
          <w:sz w:val="19"/>
          <w:szCs w:val="19"/>
          <w:shd w:fill="F4F5F7" w:val="clear"/>
        </w:rPr>
        <w:t xml:space="preserve">RULE_TYPES</w:t>
      </w:r>
      <w:r>
        <w:rPr>
          <w:rFonts w:ascii="Calibri" w:cs="Calibri" w:eastAsia="Calibri" w:hAnsi="Calibri"/>
          <w:color w:val="1F2933"/>
          <w:sz w:val="21"/>
          <w:szCs w:val="21"/>
        </w:rPr>
        <w:t xml:space="preserve"> in </w:t>
      </w:r>
      <w:r>
        <w:rPr>
          <w:rFonts w:ascii="Consolas" w:cs="Consolas" w:eastAsia="Consolas" w:hAnsi="Consolas"/>
          <w:b w:val="false"/>
          <w:bCs w:val="false"/>
          <w:color w:val="8A3B12"/>
          <w:sz w:val="19"/>
          <w:szCs w:val="19"/>
          <w:shd w:fill="F4F5F7" w:val="clear"/>
        </w:rPr>
        <w:t xml:space="preserve">models/transformation.py</w:t>
      </w:r>
      <w:r>
        <w:rPr>
          <w:rFonts w:ascii="Calibri" w:cs="Calibri" w:eastAsia="Calibri" w:hAnsi="Calibri"/>
          <w:color w:val="1F2933"/>
          <w:sz w:val="21"/>
          <w:szCs w:val="21"/>
        </w:rPr>
        <w:t xml:space="preserve">. Not in that tuple, the API rejects it.</w:t>
      </w:r>
    </w:p>
    <w:p>
      <w:pPr>
        <w:pStyle w:val="ListParagraph"/>
        <w:numPr>
          <w:ilvl w:val="0"/>
          <w:numId w:val="4"/>
        </w:numPr>
        <w:spacing w:after="70" w:line="280"/>
      </w:pPr>
      <w:r>
        <w:rPr>
          <w:rFonts w:ascii="Calibri" w:cs="Calibri" w:eastAsia="Calibri" w:hAnsi="Calibri"/>
          <w:b/>
          <w:bCs/>
          <w:color w:val="1F2933"/>
          <w:sz w:val="21"/>
          <w:szCs w:val="21"/>
        </w:rPr>
        <w:t xml:space="preserve">Declare any columns it reads</w:t>
      </w:r>
      <w:r>
        <w:rPr>
          <w:rFonts w:ascii="Calibri" w:cs="Calibri" w:eastAsia="Calibri" w:hAnsi="Calibri"/>
          <w:color w:val="1F2933"/>
          <w:sz w:val="21"/>
          <w:szCs w:val="21"/>
        </w:rPr>
        <w:t xml:space="preserve"> — if it reads columns other than its own, add it to </w:t>
      </w:r>
      <w:r>
        <w:rPr>
          <w:rFonts w:ascii="Consolas" w:cs="Consolas" w:eastAsia="Consolas" w:hAnsi="Consolas"/>
          <w:b w:val="false"/>
          <w:bCs w:val="false"/>
          <w:color w:val="8A3B12"/>
          <w:sz w:val="19"/>
          <w:szCs w:val="19"/>
          <w:shd w:fill="F4F5F7" w:val="clear"/>
        </w:rPr>
        <w:t xml:space="preserve">output_service._rule_referenced_columns</w:t>
      </w:r>
      <w:r>
        <w:rPr>
          <w:rFonts w:ascii="Calibri" w:cs="Calibri" w:eastAsia="Calibri" w:hAnsi="Calibri"/>
          <w:color w:val="1F2933"/>
          <w:sz w:val="21"/>
          <w:szCs w:val="21"/>
        </w:rPr>
        <w:t xml:space="preserve">. </w:t>
      </w:r>
      <w:r>
        <w:rPr>
          <w:rFonts w:ascii="Calibri" w:cs="Calibri" w:eastAsia="Calibri" w:hAnsi="Calibri"/>
          <w:b/>
          <w:bCs/>
          <w:color w:val="1F2933"/>
          <w:sz w:val="21"/>
          <w:szCs w:val="21"/>
        </w:rPr>
        <w:t xml:space="preserve">Skipping this is the single most common way to ship an inert rule</w:t>
      </w:r>
      <w:r>
        <w:rPr>
          <w:rFonts w:ascii="Calibri" w:cs="Calibri" w:eastAsia="Calibri" w:hAnsi="Calibri"/>
          <w:color w:val="1F2933"/>
          <w:sz w:val="21"/>
          <w:szCs w:val="21"/>
        </w:rPr>
        <w:t xml:space="preserve"> (see §7.1).</w:t>
      </w:r>
    </w:p>
    <w:p>
      <w:pPr>
        <w:pStyle w:val="ListParagraph"/>
        <w:numPr>
          <w:ilvl w:val="0"/>
          <w:numId w:val="4"/>
        </w:numPr>
        <w:spacing w:after="70" w:line="280"/>
      </w:pPr>
      <w:r>
        <w:rPr>
          <w:rFonts w:ascii="Calibri" w:cs="Calibri" w:eastAsia="Calibri" w:hAnsi="Calibri"/>
          <w:b/>
          <w:bCs/>
          <w:color w:val="1F2933"/>
          <w:sz w:val="21"/>
          <w:szCs w:val="21"/>
        </w:rPr>
        <w:t xml:space="preserve">UI</w:t>
      </w:r>
      <w:r>
        <w:rPr>
          <w:rFonts w:ascii="Calibri" w:cs="Calibri" w:eastAsia="Calibri" w:hAnsi="Calibri"/>
          <w:color w:val="1F2933"/>
          <w:sz w:val="21"/>
          <w:szCs w:val="21"/>
        </w:rPr>
        <w:t xml:space="preserve"> — </w:t>
      </w:r>
      <w:r>
        <w:rPr>
          <w:rFonts w:ascii="Consolas" w:cs="Consolas" w:eastAsia="Consolas" w:hAnsi="Consolas"/>
          <w:b w:val="false"/>
          <w:bCs w:val="false"/>
          <w:color w:val="8A3B12"/>
          <w:sz w:val="19"/>
          <w:szCs w:val="19"/>
          <w:shd w:fill="F4F5F7" w:val="clear"/>
        </w:rPr>
        <w:t xml:space="preserve">frontend/src/components/transforms/RuleAuthorModal.tsx</w:t>
      </w:r>
      <w:r>
        <w:rPr>
          <w:rFonts w:ascii="Calibri" w:cs="Calibri" w:eastAsia="Calibri" w:hAnsi="Calibri"/>
          <w:color w:val="1F2933"/>
          <w:sz w:val="21"/>
          <w:szCs w:val="21"/>
        </w:rPr>
        <w:t xml:space="preserve">, add an entry to </w:t>
      </w:r>
      <w:r>
        <w:rPr>
          <w:rFonts w:ascii="Consolas" w:cs="Consolas" w:eastAsia="Consolas" w:hAnsi="Consolas"/>
          <w:b w:val="false"/>
          <w:bCs w:val="false"/>
          <w:color w:val="8A3B12"/>
          <w:sz w:val="19"/>
          <w:szCs w:val="19"/>
          <w:shd w:fill="F4F5F7" w:val="clear"/>
        </w:rPr>
        <w:t xml:space="preserve">RULE_SPECS</w:t>
      </w:r>
      <w:r>
        <w:rPr>
          <w:rFonts w:ascii="Calibri" w:cs="Calibri" w:eastAsia="Calibri" w:hAnsi="Calibri"/>
          <w:color w:val="1F2933"/>
          <w:sz w:val="21"/>
          <w:szCs w:val="21"/>
        </w:rPr>
        <w:t xml:space="preserve"> and put it in a </w:t>
      </w:r>
      <w:r>
        <w:rPr>
          <w:rFonts w:ascii="Consolas" w:cs="Consolas" w:eastAsia="Consolas" w:hAnsi="Consolas"/>
          <w:b w:val="false"/>
          <w:bCs w:val="false"/>
          <w:color w:val="8A3B12"/>
          <w:sz w:val="19"/>
          <w:szCs w:val="19"/>
          <w:shd w:fill="F4F5F7" w:val="clear"/>
        </w:rPr>
        <w:t xml:space="preserve">RULE_GROUPS</w:t>
      </w:r>
      <w:r>
        <w:rPr>
          <w:rFonts w:ascii="Calibri" w:cs="Calibri" w:eastAsia="Calibri" w:hAnsi="Calibri"/>
          <w:color w:val="1F2933"/>
          <w:sz w:val="21"/>
          <w:szCs w:val="21"/>
        </w:rPr>
        <w:t xml:space="preserve"> bucket. If you don't want to write a form, use </w:t>
      </w:r>
      <w:r>
        <w:rPr>
          <w:rFonts w:ascii="Consolas" w:cs="Consolas" w:eastAsia="Consolas" w:hAnsi="Consolas"/>
          <w:b w:val="false"/>
          <w:bCs w:val="false"/>
          <w:color w:val="8A3B12"/>
          <w:sz w:val="19"/>
          <w:szCs w:val="19"/>
          <w:shd w:fill="F4F5F7" w:val="clear"/>
        </w:rPr>
        <w:t xml:space="preserve">Form: RawConfigOnly</w:t>
      </w:r>
      <w:r>
        <w:rPr>
          <w:rFonts w:ascii="Calibri" w:cs="Calibri" w:eastAsia="Calibri" w:hAnsi="Calibri"/>
          <w:color w:val="1F2933"/>
          <w:sz w:val="21"/>
          <w:szCs w:val="21"/>
        </w:rPr>
        <w:t xml:space="preserve">.</w:t>
      </w:r>
    </w:p>
    <w:p>
      <w:pPr>
        <w:pStyle w:val="ListParagraph"/>
        <w:numPr>
          <w:ilvl w:val="0"/>
          <w:numId w:val="4"/>
        </w:numPr>
        <w:spacing w:after="70" w:line="280"/>
      </w:pPr>
      <w:r>
        <w:rPr>
          <w:rFonts w:ascii="Calibri" w:cs="Calibri" w:eastAsia="Calibri" w:hAnsi="Calibri"/>
          <w:b/>
          <w:bCs/>
          <w:color w:val="1F2933"/>
          <w:sz w:val="21"/>
          <w:szCs w:val="21"/>
        </w:rPr>
        <w:t xml:space="preserve">Test</w:t>
      </w:r>
      <w:r>
        <w:rPr>
          <w:rFonts w:ascii="Calibri" w:cs="Calibri" w:eastAsia="Calibri" w:hAnsi="Calibri"/>
          <w:color w:val="1F2933"/>
          <w:sz w:val="21"/>
          <w:szCs w:val="21"/>
        </w:rPr>
        <w:t xml:space="preserve"> — </w:t>
      </w:r>
      <w:r>
        <w:rPr>
          <w:rFonts w:ascii="Consolas" w:cs="Consolas" w:eastAsia="Consolas" w:hAnsi="Consolas"/>
          <w:b w:val="false"/>
          <w:bCs w:val="false"/>
          <w:color w:val="8A3B12"/>
          <w:sz w:val="19"/>
          <w:szCs w:val="19"/>
          <w:shd w:fill="F4F5F7" w:val="clear"/>
        </w:rPr>
        <w:t xml:space="preserve">backend/tests/test_column_rules.py</w:t>
      </w:r>
      <w:r>
        <w:rPr>
          <w:rFonts w:ascii="Calibri" w:cs="Calibri" w:eastAsia="Calibri" w:hAnsi="Calibri"/>
          <w:color w:val="1F2933"/>
          <w:sz w:val="21"/>
          <w:szCs w:val="21"/>
        </w:rPr>
        <w:t xml:space="preserve"> or a new file.</w:t>
      </w:r>
    </w:p>
    <w:p>
      <w:pPr>
        <w:pBdr>
          <w:left w:val="single" w:color="2F5597" w:sz="16" w:space="8"/>
        </w:pBdr>
        <w:spacing w:after="160" w:before="100" w:line="280"/>
        <w:ind w:left="300"/>
      </w:pPr>
      <w:r>
        <w:rPr>
          <w:rFonts w:ascii="Consolas" w:cs="Consolas" w:eastAsia="Consolas" w:hAnsi="Consolas"/>
          <w:b w:val="false"/>
          <w:bCs w:val="false"/>
          <w:color w:val="52606D"/>
          <w:sz w:val="19"/>
          <w:szCs w:val="19"/>
          <w:shd w:fill="F4F5F7" w:val="clear"/>
        </w:rPr>
        <w:t xml:space="preserve">RULE_SPECS</w:t>
      </w:r>
      <w:r>
        <w:rPr>
          <w:rFonts w:ascii="Calibri" w:cs="Calibri" w:eastAsia="Calibri" w:hAnsi="Calibri"/>
          <w:i/>
          <w:iCs/>
          <w:color w:val="52606D"/>
          <w:sz w:val="21"/>
          <w:szCs w:val="21"/>
        </w:rPr>
        <w:t xml:space="preserve"> (24 types) and </w:t>
      </w:r>
      <w:r>
        <w:rPr>
          <w:rFonts w:ascii="Consolas" w:cs="Consolas" w:eastAsia="Consolas" w:hAnsi="Consolas"/>
          <w:b w:val="false"/>
          <w:bCs w:val="false"/>
          <w:color w:val="52606D"/>
          <w:sz w:val="19"/>
          <w:szCs w:val="19"/>
          <w:shd w:fill="F4F5F7" w:val="clear"/>
        </w:rPr>
        <w:t xml:space="preserve">RULE_TYPES</w:t>
      </w:r>
      <w:r>
        <w:rPr>
          <w:rFonts w:ascii="Calibri" w:cs="Calibri" w:eastAsia="Calibri" w:hAnsi="Calibri"/>
          <w:i/>
          <w:iCs/>
          <w:color w:val="52606D"/>
          <w:sz w:val="21"/>
          <w:szCs w:val="21"/>
        </w:rPr>
        <w:t xml:space="preserve"> (32) drifting apart is what crashed the rule dialog. There is no error boundary in the frontend, so an unknown type used to unmount the whole page silently.</w:t>
      </w:r>
    </w:p>
    <w:p>
      <w:pPr>
        <w:pStyle w:val="Heading2"/>
        <w:keepNext/>
        <w:spacing w:after="120" w:before="220"/>
      </w:pPr>
      <w:r>
        <w:rPr>
          <w:rFonts w:ascii="Calibri" w:cs="Calibri" w:eastAsia="Calibri" w:hAnsi="Calibri"/>
          <w:b/>
          <w:bCs/>
          <w:color w:val="2F5597"/>
          <w:sz w:val="25"/>
          <w:szCs w:val="25"/>
        </w:rPr>
        <w:t xml:space="preserve">5.2 Change what a field defaults to</w:t>
      </w:r>
    </w:p>
    <w:p>
      <w:pPr>
        <w:spacing w:after="140" w:line="280"/>
      </w:pPr>
      <w:r>
        <w:rPr>
          <w:rFonts w:ascii="Calibri" w:cs="Calibri" w:eastAsia="Calibri" w:hAnsi="Calibri"/>
          <w:color w:val="1F2933"/>
          <w:sz w:val="21"/>
          <w:szCs w:val="21"/>
        </w:rPr>
        <w:t xml:space="preserve">Four different layers can put a value in a column. Pick the right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45"/>
        <w:gridCol w:w="5415"/>
      </w:tblGrid>
      <w:tr>
        <w:trPr>
          <w:tblHeader/>
        </w:trPr>
        <w:tc>
          <w:tcPr>
            <w:tcW w:type="dxa" w:w="3945"/>
            <w:shd w:fill="E8EDF5" w:val="clear"/>
            <w:tcMar>
              <w:top w:type="dxa" w:w="60"/>
              <w:left w:type="dxa" w:w="100"/>
              <w:bottom w:type="dxa" w:w="60"/>
              <w:right w:type="dxa" w:w="100"/>
            </w:tcMar>
          </w:tcPr>
          <w:p>
            <w:pPr>
              <w:spacing w:after="0" w:before="0"/>
            </w:pPr>
            <w:r>
              <w:rPr>
                <w:rFonts w:ascii="Calibri" w:cs="Calibri" w:eastAsia="Calibri" w:hAnsi="Calibri"/>
                <w:b/>
                <w:bCs/>
                <w:color w:val="1F2933"/>
                <w:sz w:val="21"/>
                <w:szCs w:val="21"/>
              </w:rPr>
              <w:t xml:space="preserve">You want</w:t>
            </w:r>
          </w:p>
        </w:tc>
        <w:tc>
          <w:tcPr>
            <w:tcW w:type="dxa" w:w="5415"/>
            <w:shd w:fill="E8EDF5" w:val="clear"/>
            <w:tcMar>
              <w:top w:type="dxa" w:w="60"/>
              <w:left w:type="dxa" w:w="100"/>
              <w:bottom w:type="dxa" w:w="60"/>
              <w:right w:type="dxa" w:w="100"/>
            </w:tcMar>
          </w:tcPr>
          <w:p>
            <w:pPr>
              <w:spacing w:after="0" w:before="0"/>
            </w:pPr>
            <w:r>
              <w:rPr>
                <w:rFonts w:ascii="Calibri" w:cs="Calibri" w:eastAsia="Calibri" w:hAnsi="Calibri"/>
                <w:b/>
                <w:bCs/>
                <w:color w:val="1F2933"/>
                <w:sz w:val="21"/>
                <w:szCs w:val="21"/>
              </w:rPr>
              <w:t xml:space="preserve">Edit</w:t>
            </w:r>
          </w:p>
        </w:tc>
      </w:tr>
      <w:tr>
        <w:tc>
          <w:tcPr>
            <w:tcW w:type="dxa" w:w="3945"/>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A standard constant for one object</w:t>
            </w:r>
          </w:p>
        </w:tc>
        <w:tc>
          <w:tcPr>
            <w:tcW w:type="dxa" w:w="5415"/>
            <w:tcMar>
              <w:top w:type="dxa" w:w="60"/>
              <w:left w:type="dxa" w:w="100"/>
              <w:bottom w:type="dxa" w:w="60"/>
              <w:right w:type="dxa" w:w="100"/>
            </w:tcMar>
          </w:tcPr>
          <w:p>
            <w:pPr>
              <w:spacing w:after="0" w:before="0"/>
            </w:pPr>
            <w:r>
              <w:rPr>
                <w:rFonts w:ascii="Consolas" w:cs="Consolas" w:eastAsia="Consolas" w:hAnsi="Consolas"/>
                <w:b w:val="false"/>
                <w:bCs w:val="false"/>
                <w:color w:val="8A3B12"/>
                <w:sz w:val="19"/>
                <w:szCs w:val="19"/>
                <w:shd w:fill="F4F5F7" w:val="clear"/>
              </w:rPr>
              <w:t xml:space="preserve">data/supplier_default_values.json</w:t>
            </w:r>
            <w:r>
              <w:rPr>
                <w:rFonts w:ascii="Calibri" w:cs="Calibri" w:eastAsia="Calibri" w:hAnsi="Calibri"/>
                <w:color w:val="1F2933"/>
                <w:sz w:val="21"/>
                <w:szCs w:val="21"/>
              </w:rPr>
              <w:t xml:space="preserve"> (or the customer/item equivalent)</w:t>
            </w:r>
          </w:p>
        </w:tc>
      </w:tr>
      <w:tr>
        <w:tc>
          <w:tcPr>
            <w:tcW w:type="dxa" w:w="3945"/>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A signed strategy rule (blank / constant / derived)</w:t>
            </w:r>
          </w:p>
        </w:tc>
        <w:tc>
          <w:tcPr>
            <w:tcW w:type="dxa" w:w="5415"/>
            <w:tcMar>
              <w:top w:type="dxa" w:w="60"/>
              <w:left w:type="dxa" w:w="100"/>
              <w:bottom w:type="dxa" w:w="60"/>
              <w:right w:type="dxa" w:w="100"/>
            </w:tcMar>
          </w:tcPr>
          <w:p>
            <w:pPr>
              <w:spacing w:after="0" w:before="0"/>
            </w:pPr>
            <w:r>
              <w:rPr>
                <w:rFonts w:ascii="Consolas" w:cs="Consolas" w:eastAsia="Consolas" w:hAnsi="Consolas"/>
                <w:b w:val="false"/>
                <w:bCs w:val="false"/>
                <w:color w:val="8A3B12"/>
                <w:sz w:val="19"/>
                <w:szCs w:val="19"/>
                <w:shd w:fill="F4F5F7" w:val="clear"/>
              </w:rPr>
              <w:t xml:space="preserve">data/supplier_strategy_defaults.json</w:t>
            </w:r>
            <w:r>
              <w:rPr>
                <w:rFonts w:ascii="Calibri" w:cs="Calibri" w:eastAsia="Calibri" w:hAnsi="Calibri"/>
                <w:color w:val="1F2933"/>
                <w:sz w:val="21"/>
                <w:szCs w:val="21"/>
              </w:rPr>
              <w:t xml:space="preserve"> → </w:t>
            </w:r>
            <w:r>
              <w:rPr>
                <w:rFonts w:ascii="Consolas" w:cs="Consolas" w:eastAsia="Consolas" w:hAnsi="Consolas"/>
                <w:b w:val="false"/>
                <w:bCs w:val="false"/>
                <w:color w:val="8A3B12"/>
                <w:sz w:val="19"/>
                <w:szCs w:val="19"/>
                <w:shd w:fill="F4F5F7" w:val="clear"/>
              </w:rPr>
              <w:t xml:space="preserve">strategy_overlay</w:t>
            </w:r>
          </w:p>
        </w:tc>
      </w:tr>
      <w:tr>
        <w:tc>
          <w:tcPr>
            <w:tcW w:type="dxa" w:w="3945"/>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A hardcoded control constant</w:t>
            </w:r>
          </w:p>
        </w:tc>
        <w:tc>
          <w:tcPr>
            <w:tcW w:type="dxa" w:w="5415"/>
            <w:tcMar>
              <w:top w:type="dxa" w:w="60"/>
              <w:left w:type="dxa" w:w="100"/>
              <w:bottom w:type="dxa" w:w="60"/>
              <w:right w:type="dxa" w:w="100"/>
            </w:tcMar>
          </w:tcPr>
          <w:p>
            <w:pPr>
              <w:spacing w:after="0" w:before="0"/>
            </w:pPr>
            <w:r>
              <w:rPr>
                <w:rFonts w:ascii="Consolas" w:cs="Consolas" w:eastAsia="Consolas" w:hAnsi="Consolas"/>
                <w:b w:val="false"/>
                <w:bCs w:val="false"/>
                <w:color w:val="8A3B12"/>
                <w:sz w:val="19"/>
                <w:szCs w:val="19"/>
                <w:shd w:fill="F4F5F7" w:val="clear"/>
              </w:rPr>
              <w:t xml:space="preserve">output_service._CONTROL_DEFAULTS</w:t>
            </w:r>
            <w:r>
              <w:rPr>
                <w:rFonts w:ascii="Calibri" w:cs="Calibri" w:eastAsia="Calibri" w:hAnsi="Calibri"/>
                <w:color w:val="1F2933"/>
                <w:sz w:val="21"/>
                <w:szCs w:val="21"/>
              </w:rPr>
              <w:t xml:space="preserve"> — </w:t>
            </w:r>
            <w:r>
              <w:rPr>
                <w:rFonts w:ascii="Calibri" w:cs="Calibri" w:eastAsia="Calibri" w:hAnsi="Calibri"/>
                <w:b/>
                <w:bCs/>
                <w:color w:val="1F2933"/>
                <w:sz w:val="21"/>
                <w:szCs w:val="21"/>
              </w:rPr>
              <w:t xml:space="preserve">prefer not to</w:t>
            </w:r>
            <w:r>
              <w:rPr>
                <w:rFonts w:ascii="Calibri" w:cs="Calibri" w:eastAsia="Calibri" w:hAnsi="Calibri"/>
                <w:color w:val="1F2933"/>
                <w:sz w:val="21"/>
                <w:szCs w:val="21"/>
              </w:rPr>
              <w:t xml:space="preserve">; see §7.4</w:t>
            </w:r>
          </w:p>
        </w:tc>
      </w:tr>
      <w:tr>
        <w:tc>
          <w:tcPr>
            <w:tcW w:type="dxa" w:w="3945"/>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A per-conversion value</w:t>
            </w:r>
          </w:p>
        </w:tc>
        <w:tc>
          <w:tcPr>
            <w:tcW w:type="dxa" w:w="5415"/>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the analyst does it in the UI; it lands on </w:t>
            </w:r>
            <w:r>
              <w:rPr>
                <w:rFonts w:ascii="Consolas" w:cs="Consolas" w:eastAsia="Consolas" w:hAnsi="Consolas"/>
                <w:b w:val="false"/>
                <w:bCs w:val="false"/>
                <w:color w:val="8A3B12"/>
                <w:sz w:val="19"/>
                <w:szCs w:val="19"/>
                <w:shd w:fill="F4F5F7" w:val="clear"/>
              </w:rPr>
              <w:t xml:space="preserve">MappingSuggestion.default_value</w:t>
            </w:r>
          </w:p>
        </w:tc>
      </w:tr>
    </w:tbl>
    <w:p>
      <w:pPr>
        <w:spacing w:after="160"/>
      </w:pPr>
    </w:p>
    <w:p>
      <w:pPr>
        <w:spacing w:after="140" w:line="280"/>
      </w:pPr>
      <w:r>
        <w:rPr>
          <w:rFonts w:ascii="Calibri" w:cs="Calibri" w:eastAsia="Calibri" w:hAnsi="Calibri"/>
          <w:color w:val="1F2933"/>
          <w:sz w:val="21"/>
          <w:szCs w:val="21"/>
        </w:rPr>
        <w:t xml:space="preserve">After editing a </w:t>
      </w:r>
      <w:r>
        <w:rPr>
          <w:rFonts w:ascii="Consolas" w:cs="Consolas" w:eastAsia="Consolas" w:hAnsi="Consolas"/>
          <w:b w:val="false"/>
          <w:bCs w:val="false"/>
          <w:color w:val="8A3B12"/>
          <w:sz w:val="19"/>
          <w:szCs w:val="19"/>
          <w:shd w:fill="F4F5F7" w:val="clear"/>
        </w:rPr>
        <w:t xml:space="preserve">data/*.json</w:t>
      </w:r>
      <w:r>
        <w:rPr>
          <w:rFonts w:ascii="Calibri" w:cs="Calibri" w:eastAsia="Calibri" w:hAnsi="Calibri"/>
          <w:color w:val="1F2933"/>
          <w:sz w:val="21"/>
          <w:szCs w:val="21"/>
        </w:rPr>
        <w:t xml:space="preserve">, restart (startup seeds re-run) or call the matching</w:t>
      </w:r>
    </w:p>
    <w:p>
      <w:pPr>
        <w:spacing w:after="140" w:line="280"/>
      </w:pPr>
      <w:r>
        <w:rPr>
          <w:rFonts w:ascii="Consolas" w:cs="Consolas" w:eastAsia="Consolas" w:hAnsi="Consolas"/>
          <w:b w:val="false"/>
          <w:bCs w:val="false"/>
          <w:color w:val="8A3B12"/>
          <w:sz w:val="19"/>
          <w:szCs w:val="19"/>
          <w:shd w:fill="F4F5F7" w:val="clear"/>
        </w:rPr>
        <w:t xml:space="preserve">POST /api/learned-mappings/reseed-*</w:t>
      </w:r>
      <w:r>
        <w:rPr>
          <w:rFonts w:ascii="Calibri" w:cs="Calibri" w:eastAsia="Calibri" w:hAnsi="Calibri"/>
          <w:color w:val="1F2933"/>
          <w:sz w:val="21"/>
          <w:szCs w:val="21"/>
        </w:rPr>
        <w:t xml:space="preserve"> endpoint.</w:t>
      </w:r>
    </w:p>
    <w:p>
      <w:pPr>
        <w:pStyle w:val="Heading2"/>
        <w:keepNext/>
        <w:spacing w:after="120" w:before="220"/>
      </w:pPr>
      <w:r>
        <w:rPr>
          <w:rFonts w:ascii="Calibri" w:cs="Calibri" w:eastAsia="Calibri" w:hAnsi="Calibri"/>
          <w:b/>
          <w:bCs/>
          <w:color w:val="2F5597"/>
          <w:sz w:val="25"/>
          <w:szCs w:val="25"/>
        </w:rPr>
        <w:t xml:space="preserve">5.3 Add or change a seeded learning</w:t>
      </w:r>
    </w:p>
    <w:p>
      <w:pPr>
        <w:pStyle w:val="ListParagraph"/>
        <w:numPr>
          <w:ilvl w:val="0"/>
          <w:numId w:val="5"/>
        </w:numPr>
        <w:spacing w:after="70" w:line="280"/>
      </w:pPr>
      <w:r>
        <w:rPr>
          <w:rFonts w:ascii="Calibri" w:cs="Calibri" w:eastAsia="Calibri" w:hAnsi="Calibri"/>
          <w:color w:val="1F2933"/>
          <w:sz w:val="21"/>
          <w:szCs w:val="21"/>
        </w:rPr>
        <w:t xml:space="preserve">Edit the JSON in </w:t>
      </w:r>
      <w:r>
        <w:rPr>
          <w:rFonts w:ascii="Consolas" w:cs="Consolas" w:eastAsia="Consolas" w:hAnsi="Consolas"/>
          <w:b w:val="false"/>
          <w:bCs w:val="false"/>
          <w:color w:val="8A3B12"/>
          <w:sz w:val="19"/>
          <w:szCs w:val="19"/>
          <w:shd w:fill="F4F5F7" w:val="clear"/>
        </w:rPr>
        <w:t xml:space="preserve">backend/app/data/</w:t>
      </w:r>
      <w:r>
        <w:rPr>
          <w:rFonts w:ascii="Calibri" w:cs="Calibri" w:eastAsia="Calibri" w:hAnsi="Calibri"/>
          <w:color w:val="1F2933"/>
          <w:sz w:val="21"/>
          <w:szCs w:val="21"/>
        </w:rPr>
        <w:t xml:space="preserve">.</w:t>
      </w:r>
    </w:p>
    <w:p>
      <w:pPr>
        <w:pStyle w:val="ListParagraph"/>
        <w:numPr>
          <w:ilvl w:val="0"/>
          <w:numId w:val="5"/>
        </w:numPr>
        <w:spacing w:after="70" w:line="280"/>
      </w:pPr>
      <w:r>
        <w:rPr>
          <w:rFonts w:ascii="Calibri" w:cs="Calibri" w:eastAsia="Calibri" w:hAnsi="Calibri"/>
          <w:color w:val="1F2933"/>
          <w:sz w:val="21"/>
          <w:szCs w:val="21"/>
        </w:rPr>
        <w:t xml:space="preserve">Give the file an </w:t>
      </w:r>
      <w:r>
        <w:rPr>
          <w:rFonts w:ascii="Consolas" w:cs="Consolas" w:eastAsia="Consolas" w:hAnsi="Consolas"/>
          <w:b w:val="false"/>
          <w:bCs w:val="false"/>
          <w:color w:val="8A3B12"/>
          <w:sz w:val="19"/>
          <w:szCs w:val="19"/>
          <w:shd w:fill="F4F5F7" w:val="clear"/>
        </w:rPr>
        <w:t xml:space="preserve">_effective_date</w:t>
      </w:r>
      <w:r>
        <w:rPr>
          <w:rFonts w:ascii="Calibri" w:cs="Calibri" w:eastAsia="Calibri" w:hAnsi="Calibri"/>
          <w:color w:val="1F2933"/>
          <w:sz w:val="21"/>
          <w:szCs w:val="21"/>
        </w:rPr>
        <w:t xml:space="preserve"> — that becomes the learning's </w:t>
      </w:r>
      <w:r>
        <w:rPr>
          <w:rFonts w:ascii="Consolas" w:cs="Consolas" w:eastAsia="Consolas" w:hAnsi="Consolas"/>
          <w:b w:val="false"/>
          <w:bCs w:val="false"/>
          <w:color w:val="8A3B12"/>
          <w:sz w:val="19"/>
          <w:szCs w:val="19"/>
          <w:shd w:fill="F4F5F7" w:val="clear"/>
        </w:rPr>
        <w:t xml:space="preserve">effective_date</w:t>
      </w:r>
      <w:r>
        <w:rPr>
          <w:rFonts w:ascii="Calibri" w:cs="Calibri" w:eastAsia="Calibri" w:hAnsi="Calibri"/>
          <w:color w:val="1F2933"/>
          <w:sz w:val="21"/>
          <w:szCs w:val="21"/>
        </w:rPr>
        <w:t xml:space="preserve"> and therefore its rank against the analyst's own edits.</w:t>
      </w:r>
    </w:p>
    <w:p>
      <w:pPr>
        <w:pStyle w:val="ListParagraph"/>
        <w:numPr>
          <w:ilvl w:val="0"/>
          <w:numId w:val="5"/>
        </w:numPr>
        <w:spacing w:after="70" w:line="280"/>
      </w:pPr>
      <w:r>
        <w:rPr>
          <w:rFonts w:ascii="Calibri" w:cs="Calibri" w:eastAsia="Calibri" w:hAnsi="Calibri"/>
          <w:color w:val="1F2933"/>
          <w:sz w:val="21"/>
          <w:szCs w:val="21"/>
        </w:rPr>
        <w:t xml:space="preserve">If it is a new file, add a seeder to </w:t>
      </w:r>
      <w:r>
        <w:rPr>
          <w:rFonts w:ascii="Consolas" w:cs="Consolas" w:eastAsia="Consolas" w:hAnsi="Consolas"/>
          <w:b w:val="false"/>
          <w:bCs w:val="false"/>
          <w:color w:val="8A3B12"/>
          <w:sz w:val="19"/>
          <w:szCs w:val="19"/>
          <w:shd w:fill="F4F5F7" w:val="clear"/>
        </w:rPr>
        <w:t xml:space="preserve">services/catalog_seed_service.py</w:t>
      </w:r>
      <w:r>
        <w:rPr>
          <w:rFonts w:ascii="Calibri" w:cs="Calibri" w:eastAsia="Calibri" w:hAnsi="Calibri"/>
          <w:color w:val="1F2933"/>
          <w:sz w:val="21"/>
          <w:szCs w:val="21"/>
        </w:rPr>
        <w:t xml:space="preserve">. Copy an existing one — the shape is: ``</w:t>
      </w:r>
      <w:r>
        <w:rPr>
          <w:rFonts w:ascii="Consolas" w:cs="Consolas" w:eastAsia="Consolas" w:hAnsi="Consolas"/>
          <w:b w:val="false"/>
          <w:bCs w:val="false"/>
          <w:color w:val="8A3B12"/>
          <w:sz w:val="19"/>
          <w:szCs w:val="19"/>
          <w:shd w:fill="F4F5F7" w:val="clear"/>
        </w:rPr>
        <w:t xml:space="preserve">python existing = await LearnedMapping.find_one(..., include_deleted=True)   # tombstones! if existing and getattr(existing, "is_deleted", False): retired += 1; return          # the analyst retired it — respect that </w:t>
      </w:r>
      <w:r>
        <w:rPr>
          <w:rFonts w:ascii="Calibri" w:cs="Calibri" w:eastAsia="Calibri" w:hAnsi="Calibri"/>
          <w:color w:val="1F2933"/>
          <w:sz w:val="21"/>
          <w:szCs w:val="21"/>
        </w:rPr>
        <w:t xml:space="preserve">``</w:t>
      </w:r>
    </w:p>
    <w:p>
      <w:pPr>
        <w:pStyle w:val="ListParagraph"/>
        <w:numPr>
          <w:ilvl w:val="0"/>
          <w:numId w:val="5"/>
        </w:numPr>
        <w:spacing w:after="70" w:line="280"/>
      </w:pPr>
      <w:r>
        <w:rPr>
          <w:rFonts w:ascii="Calibri" w:cs="Calibri" w:eastAsia="Calibri" w:hAnsi="Calibri"/>
          <w:color w:val="1F2933"/>
          <w:sz w:val="21"/>
          <w:szCs w:val="21"/>
        </w:rPr>
        <w:t xml:space="preserve">Wire it into </w:t>
      </w:r>
      <w:r>
        <w:rPr>
          <w:rFonts w:ascii="Consolas" w:cs="Consolas" w:eastAsia="Consolas" w:hAnsi="Consolas"/>
          <w:b w:val="false"/>
          <w:bCs w:val="false"/>
          <w:color w:val="8A3B12"/>
          <w:sz w:val="19"/>
          <w:szCs w:val="19"/>
          <w:shd w:fill="F4F5F7" w:val="clear"/>
        </w:rPr>
        <w:t xml:space="preserve">main.py::_run_seeds_background</w:t>
      </w:r>
      <w:r>
        <w:rPr>
          <w:rFonts w:ascii="Calibri" w:cs="Calibri" w:eastAsia="Calibri" w:hAnsi="Calibri"/>
          <w:color w:val="1F2933"/>
          <w:sz w:val="21"/>
          <w:szCs w:val="21"/>
        </w:rPr>
        <w:t xml:space="preserve"> </w:t>
      </w:r>
      <w:r>
        <w:rPr>
          <w:rFonts w:ascii="Calibri" w:cs="Calibri" w:eastAsia="Calibri" w:hAnsi="Calibri"/>
          <w:b/>
          <w:bCs/>
          <w:color w:val="1F2933"/>
          <w:sz w:val="21"/>
          <w:szCs w:val="21"/>
        </w:rPr>
        <w:t xml:space="preserve">and</w:t>
      </w:r>
      <w:r>
        <w:rPr>
          <w:rFonts w:ascii="Calibri" w:cs="Calibri" w:eastAsia="Calibri" w:hAnsi="Calibri"/>
          <w:color w:val="1F2933"/>
          <w:sz w:val="21"/>
          <w:szCs w:val="21"/>
        </w:rPr>
        <w:t xml:space="preserve"> add a </w:t>
      </w:r>
      <w:r>
        <w:rPr>
          <w:rFonts w:ascii="Consolas" w:cs="Consolas" w:eastAsia="Consolas" w:hAnsi="Consolas"/>
          <w:b w:val="false"/>
          <w:bCs w:val="false"/>
          <w:color w:val="8A3B12"/>
          <w:sz w:val="19"/>
          <w:szCs w:val="19"/>
          <w:shd w:fill="F4F5F7" w:val="clear"/>
        </w:rPr>
        <w:t xml:space="preserve">POST /learned-mappings/reseed-&lt;name&gt;</w:t>
      </w:r>
      <w:r>
        <w:rPr>
          <w:rFonts w:ascii="Calibri" w:cs="Calibri" w:eastAsia="Calibri" w:hAnsi="Calibri"/>
          <w:color w:val="1F2933"/>
          <w:sz w:val="21"/>
          <w:szCs w:val="21"/>
        </w:rPr>
        <w:t xml:space="preserve"> in </w:t>
      </w:r>
      <w:r>
        <w:rPr>
          <w:rFonts w:ascii="Consolas" w:cs="Consolas" w:eastAsia="Consolas" w:hAnsi="Consolas"/>
          <w:b w:val="false"/>
          <w:bCs w:val="false"/>
          <w:color w:val="8A3B12"/>
          <w:sz w:val="19"/>
          <w:szCs w:val="19"/>
          <w:shd w:fill="F4F5F7" w:val="clear"/>
        </w:rPr>
        <w:t xml:space="preserve">routers/learned.py</w:t>
      </w:r>
      <w:r>
        <w:rPr>
          <w:rFonts w:ascii="Calibri" w:cs="Calibri" w:eastAsia="Calibri" w:hAnsi="Calibri"/>
          <w:color w:val="1F2933"/>
          <w:sz w:val="21"/>
          <w:szCs w:val="21"/>
        </w:rPr>
        <w:t xml:space="preserve">, so you can check it without a redeploy.</w:t>
      </w:r>
    </w:p>
    <w:p>
      <w:pPr>
        <w:pStyle w:val="ListParagraph"/>
        <w:numPr>
          <w:ilvl w:val="0"/>
          <w:numId w:val="5"/>
        </w:numPr>
        <w:spacing w:after="70" w:line="280"/>
      </w:pPr>
      <w:r>
        <w:rPr>
          <w:rFonts w:ascii="Calibri" w:cs="Calibri" w:eastAsia="Calibri" w:hAnsi="Calibri"/>
          <w:color w:val="1F2933"/>
          <w:sz w:val="21"/>
          <w:szCs w:val="21"/>
        </w:rPr>
        <w:t xml:space="preserve">Scope it. </w:t>
      </w:r>
      <w:r>
        <w:rPr>
          <w:rFonts w:ascii="Consolas" w:cs="Consolas" w:eastAsia="Consolas" w:hAnsi="Consolas"/>
          <w:b w:val="false"/>
          <w:bCs w:val="false"/>
          <w:color w:val="8A3B12"/>
          <w:sz w:val="19"/>
          <w:szCs w:val="19"/>
          <w:shd w:fill="F4F5F7" w:val="clear"/>
        </w:rPr>
        <w:t xml:space="preserve">sheets=[...]</w:t>
      </w:r>
      <w:r>
        <w:rPr>
          <w:rFonts w:ascii="Calibri" w:cs="Calibri" w:eastAsia="Calibri" w:hAnsi="Calibri"/>
          <w:color w:val="1F2933"/>
          <w:sz w:val="21"/>
          <w:szCs w:val="21"/>
        </w:rPr>
        <w:t xml:space="preserve"> / </w:t>
      </w:r>
      <w:r>
        <w:rPr>
          <w:rFonts w:ascii="Consolas" w:cs="Consolas" w:eastAsia="Consolas" w:hAnsi="Consolas"/>
          <w:b w:val="false"/>
          <w:bCs w:val="false"/>
          <w:color w:val="8A3B12"/>
          <w:sz w:val="19"/>
          <w:szCs w:val="19"/>
          <w:shd w:fill="F4F5F7" w:val="clear"/>
        </w:rPr>
        <w:t xml:space="preserve">exclude_sheets=[...]</w:t>
      </w:r>
      <w:r>
        <w:rPr>
          <w:rFonts w:ascii="Calibri" w:cs="Calibri" w:eastAsia="Calibri" w:hAnsi="Calibri"/>
          <w:color w:val="1F2933"/>
          <w:sz w:val="21"/>
          <w:szCs w:val="21"/>
        </w:rPr>
        <w:t xml:space="preserve"> if it belongs to specific interface sheets — Oracle repeats field names across sheets (Customer has 19).</w:t>
      </w:r>
    </w:p>
    <w:p>
      <w:pPr>
        <w:pStyle w:val="Heading2"/>
        <w:keepNext/>
        <w:spacing w:after="120" w:before="220"/>
      </w:pPr>
      <w:r>
        <w:rPr>
          <w:rFonts w:ascii="Calibri" w:cs="Calibri" w:eastAsia="Calibri" w:hAnsi="Calibri"/>
          <w:b/>
          <w:bCs/>
          <w:color w:val="2F5597"/>
          <w:sz w:val="25"/>
          <w:szCs w:val="25"/>
        </w:rPr>
        <w:t xml:space="preserve">5.4 Add a field to the UI</w:t>
      </w:r>
    </w:p>
    <w:p>
      <w:pPr>
        <w:pStyle w:val="ListParagraph"/>
        <w:numPr>
          <w:ilvl w:val="0"/>
          <w:numId w:val="6"/>
        </w:numPr>
        <w:spacing w:after="70" w:line="280"/>
      </w:pPr>
      <w:r>
        <w:rPr>
          <w:rFonts w:ascii="Calibri" w:cs="Calibri" w:eastAsia="Calibri" w:hAnsi="Calibri"/>
          <w:b/>
          <w:bCs/>
          <w:color w:val="1F2933"/>
          <w:sz w:val="21"/>
          <w:szCs w:val="21"/>
        </w:rPr>
        <w:t xml:space="preserve">Backend schema</w:t>
      </w:r>
      <w:r>
        <w:rPr>
          <w:rFonts w:ascii="Calibri" w:cs="Calibri" w:eastAsia="Calibri" w:hAnsi="Calibri"/>
          <w:color w:val="1F2933"/>
          <w:sz w:val="21"/>
          <w:szCs w:val="21"/>
        </w:rPr>
        <w:t xml:space="preserve"> — </w:t>
      </w:r>
      <w:r>
        <w:rPr>
          <w:rFonts w:ascii="Consolas" w:cs="Consolas" w:eastAsia="Consolas" w:hAnsi="Consolas"/>
          <w:b w:val="false"/>
          <w:bCs w:val="false"/>
          <w:color w:val="8A3B12"/>
          <w:sz w:val="19"/>
          <w:szCs w:val="19"/>
          <w:shd w:fill="F4F5F7" w:val="clear"/>
        </w:rPr>
        <w:t xml:space="preserve">schemas/&lt;area&gt;.py</w:t>
      </w:r>
      <w:r>
        <w:rPr>
          <w:rFonts w:ascii="Calibri" w:cs="Calibri" w:eastAsia="Calibri" w:hAnsi="Calibri"/>
          <w:color w:val="1F2933"/>
          <w:sz w:val="21"/>
          <w:szCs w:val="21"/>
        </w:rPr>
        <w:t xml:space="preserve">, add it to the </w:t>
      </w:r>
      <w:r>
        <w:rPr>
          <w:rFonts w:ascii="Consolas" w:cs="Consolas" w:eastAsia="Consolas" w:hAnsi="Consolas"/>
          <w:b w:val="false"/>
          <w:bCs w:val="false"/>
          <w:color w:val="8A3B12"/>
          <w:sz w:val="19"/>
          <w:szCs w:val="19"/>
          <w:shd w:fill="F4F5F7" w:val="clear"/>
        </w:rPr>
        <w:t xml:space="preserve">*Out</w:t>
      </w:r>
      <w:r>
        <w:rPr>
          <w:rFonts w:ascii="Calibri" w:cs="Calibri" w:eastAsia="Calibri" w:hAnsi="Calibri"/>
          <w:color w:val="1F2933"/>
          <w:sz w:val="21"/>
          <w:szCs w:val="21"/>
        </w:rPr>
        <w:t xml:space="preserve"> model.</w:t>
      </w:r>
    </w:p>
    <w:p>
      <w:pPr>
        <w:pStyle w:val="ListParagraph"/>
        <w:numPr>
          <w:ilvl w:val="0"/>
          <w:numId w:val="6"/>
        </w:numPr>
        <w:spacing w:after="70" w:line="280"/>
      </w:pPr>
      <w:r>
        <w:rPr>
          <w:rFonts w:ascii="Calibri" w:cs="Calibri" w:eastAsia="Calibri" w:hAnsi="Calibri"/>
          <w:b/>
          <w:bCs/>
          <w:color w:val="1F2933"/>
          <w:sz w:val="21"/>
          <w:szCs w:val="21"/>
        </w:rPr>
        <w:t xml:space="preserve">Serializer</w:t>
      </w:r>
      <w:r>
        <w:rPr>
          <w:rFonts w:ascii="Calibri" w:cs="Calibri" w:eastAsia="Calibri" w:hAnsi="Calibri"/>
          <w:color w:val="1F2933"/>
          <w:sz w:val="21"/>
          <w:szCs w:val="21"/>
        </w:rPr>
        <w:t xml:space="preserve"> — the router usually builds the dict by hand; add the key there too.</w:t>
      </w:r>
    </w:p>
    <w:p>
      <w:pPr>
        <w:pStyle w:val="ListParagraph"/>
        <w:numPr>
          <w:ilvl w:val="0"/>
          <w:numId w:val="6"/>
        </w:numPr>
        <w:spacing w:after="70" w:line="280"/>
      </w:pPr>
      <w:r>
        <w:rPr>
          <w:rFonts w:ascii="Calibri" w:cs="Calibri" w:eastAsia="Calibri" w:hAnsi="Calibri"/>
          <w:b/>
          <w:bCs/>
          <w:color w:val="1F2933"/>
          <w:sz w:val="21"/>
          <w:szCs w:val="21"/>
        </w:rPr>
        <w:t xml:space="preserve">TS type</w:t>
      </w:r>
      <w:r>
        <w:rPr>
          <w:rFonts w:ascii="Calibri" w:cs="Calibri" w:eastAsia="Calibri" w:hAnsi="Calibri"/>
          <w:color w:val="1F2933"/>
          <w:sz w:val="21"/>
          <w:szCs w:val="21"/>
        </w:rPr>
        <w:t xml:space="preserve"> — </w:t>
      </w:r>
      <w:r>
        <w:rPr>
          <w:rFonts w:ascii="Consolas" w:cs="Consolas" w:eastAsia="Consolas" w:hAnsi="Consolas"/>
          <w:b w:val="false"/>
          <w:bCs w:val="false"/>
          <w:color w:val="8A3B12"/>
          <w:sz w:val="19"/>
          <w:szCs w:val="19"/>
          <w:shd w:fill="F4F5F7" w:val="clear"/>
        </w:rPr>
        <w:t xml:space="preserve">frontend/src/types/index.ts</w:t>
      </w:r>
      <w:r>
        <w:rPr>
          <w:rFonts w:ascii="Calibri" w:cs="Calibri" w:eastAsia="Calibri" w:hAnsi="Calibri"/>
          <w:color w:val="1F2933"/>
          <w:sz w:val="21"/>
          <w:szCs w:val="21"/>
        </w:rPr>
        <w:t xml:space="preserve">.</w:t>
      </w:r>
    </w:p>
    <w:p>
      <w:pPr>
        <w:pStyle w:val="ListParagraph"/>
        <w:numPr>
          <w:ilvl w:val="0"/>
          <w:numId w:val="6"/>
        </w:numPr>
        <w:spacing w:after="70" w:line="280"/>
      </w:pPr>
      <w:r>
        <w:rPr>
          <w:rFonts w:ascii="Calibri" w:cs="Calibri" w:eastAsia="Calibri" w:hAnsi="Calibri"/>
          <w:b/>
          <w:bCs/>
          <w:color w:val="1F2933"/>
          <w:sz w:val="21"/>
          <w:szCs w:val="21"/>
        </w:rPr>
        <w:t xml:space="preserve">API</w:t>
      </w:r>
      <w:r>
        <w:rPr>
          <w:rFonts w:ascii="Calibri" w:cs="Calibri" w:eastAsia="Calibri" w:hAnsi="Calibri"/>
          <w:color w:val="1F2933"/>
          <w:sz w:val="21"/>
          <w:szCs w:val="21"/>
        </w:rPr>
        <w:t xml:space="preserve"> — usually nothing; the </w:t>
      </w:r>
      <w:r>
        <w:rPr>
          <w:rFonts w:ascii="Consolas" w:cs="Consolas" w:eastAsia="Consolas" w:hAnsi="Consolas"/>
          <w:b w:val="false"/>
          <w:bCs w:val="false"/>
          <w:color w:val="8A3B12"/>
          <w:sz w:val="19"/>
          <w:szCs w:val="19"/>
          <w:shd w:fill="F4F5F7" w:val="clear"/>
        </w:rPr>
        <w:t xml:space="preserve">*Api</w:t>
      </w:r>
      <w:r>
        <w:rPr>
          <w:rFonts w:ascii="Calibri" w:cs="Calibri" w:eastAsia="Calibri" w:hAnsi="Calibri"/>
          <w:color w:val="1F2933"/>
          <w:sz w:val="21"/>
          <w:szCs w:val="21"/>
        </w:rPr>
        <w:t xml:space="preserve"> object passes through.</w:t>
      </w:r>
    </w:p>
    <w:p>
      <w:pPr>
        <w:pStyle w:val="ListParagraph"/>
        <w:numPr>
          <w:ilvl w:val="0"/>
          <w:numId w:val="6"/>
        </w:numPr>
        <w:spacing w:after="70" w:line="280"/>
      </w:pPr>
      <w:r>
        <w:rPr>
          <w:rFonts w:ascii="Calibri" w:cs="Calibri" w:eastAsia="Calibri" w:hAnsi="Calibri"/>
          <w:b/>
          <w:bCs/>
          <w:color w:val="1F2933"/>
          <w:sz w:val="21"/>
          <w:szCs w:val="21"/>
        </w:rPr>
        <w:t xml:space="preserve">Page</w:t>
      </w:r>
      <w:r>
        <w:rPr>
          <w:rFonts w:ascii="Calibri" w:cs="Calibri" w:eastAsia="Calibri" w:hAnsi="Calibri"/>
          <w:color w:val="1F2933"/>
          <w:sz w:val="21"/>
          <w:szCs w:val="21"/>
        </w:rPr>
        <w:t xml:space="preserve"> — render it.</w:t>
      </w:r>
    </w:p>
    <w:p>
      <w:pPr>
        <w:spacing w:after="140" w:line="280"/>
      </w:pPr>
      <w:r>
        <w:rPr>
          <w:rFonts w:ascii="Calibri" w:cs="Calibri" w:eastAsia="Calibri" w:hAnsi="Calibri"/>
          <w:color w:val="1F2933"/>
          <w:sz w:val="21"/>
          <w:szCs w:val="21"/>
        </w:rPr>
        <w:t xml:space="preserve">Sanity check: </w:t>
      </w:r>
      <w:r>
        <w:rPr>
          <w:rFonts w:ascii="Consolas" w:cs="Consolas" w:eastAsia="Consolas" w:hAnsi="Consolas"/>
          <w:b w:val="false"/>
          <w:bCs w:val="false"/>
          <w:color w:val="8A3B12"/>
          <w:sz w:val="19"/>
          <w:szCs w:val="19"/>
          <w:shd w:fill="F4F5F7" w:val="clear"/>
        </w:rPr>
        <w:t xml:space="preserve">curl</w:t>
      </w:r>
      <w:r>
        <w:rPr>
          <w:rFonts w:ascii="Calibri" w:cs="Calibri" w:eastAsia="Calibri" w:hAnsi="Calibri"/>
          <w:color w:val="1F2933"/>
          <w:sz w:val="21"/>
          <w:szCs w:val="21"/>
        </w:rPr>
        <w:t xml:space="preserve"> the endpoint and confirm the key is in the JSON before touching React. Half of "the UI doesn't show it" is the serializer, not the component.</w:t>
      </w:r>
    </w:p>
    <w:p>
      <w:pPr>
        <w:pStyle w:val="Heading2"/>
        <w:keepNext/>
        <w:spacing w:after="120" w:before="220"/>
      </w:pPr>
      <w:r>
        <w:rPr>
          <w:rFonts w:ascii="Calibri" w:cs="Calibri" w:eastAsia="Calibri" w:hAnsi="Calibri"/>
          <w:b/>
          <w:bCs/>
          <w:color w:val="2F5597"/>
          <w:sz w:val="25"/>
          <w:szCs w:val="25"/>
        </w:rPr>
        <w:t xml:space="preserve">5.5 Add an API endpoint</w:t>
      </w:r>
    </w:p>
    <w:p>
      <w:pPr>
        <w:pStyle w:val="ListParagraph"/>
        <w:numPr>
          <w:ilvl w:val="0"/>
          <w:numId w:val="7"/>
        </w:numPr>
        <w:spacing w:after="70" w:line="280"/>
      </w:pPr>
      <w:r>
        <w:rPr>
          <w:rFonts w:ascii="Calibri" w:cs="Calibri" w:eastAsia="Calibri" w:hAnsi="Calibri"/>
          <w:color w:val="1F2933"/>
          <w:sz w:val="21"/>
          <w:szCs w:val="21"/>
        </w:rPr>
        <w:t xml:space="preserve">Pick the router in </w:t>
      </w:r>
      <w:r>
        <w:rPr>
          <w:rFonts w:ascii="Consolas" w:cs="Consolas" w:eastAsia="Consolas" w:hAnsi="Consolas"/>
          <w:b w:val="false"/>
          <w:bCs w:val="false"/>
          <w:color w:val="8A3B12"/>
          <w:sz w:val="19"/>
          <w:szCs w:val="19"/>
          <w:shd w:fill="F4F5F7" w:val="clear"/>
        </w:rPr>
        <w:t xml:space="preserve">routers/</w:t>
      </w:r>
      <w:r>
        <w:rPr>
          <w:rFonts w:ascii="Calibri" w:cs="Calibri" w:eastAsia="Calibri" w:hAnsi="Calibri"/>
          <w:color w:val="1F2933"/>
          <w:sz w:val="21"/>
          <w:szCs w:val="21"/>
        </w:rPr>
        <w:t xml:space="preserve"> (or add one, and register it in </w:t>
      </w:r>
      <w:r>
        <w:rPr>
          <w:rFonts w:ascii="Consolas" w:cs="Consolas" w:eastAsia="Consolas" w:hAnsi="Consolas"/>
          <w:b w:val="false"/>
          <w:bCs w:val="false"/>
          <w:color w:val="8A3B12"/>
          <w:sz w:val="19"/>
          <w:szCs w:val="19"/>
          <w:shd w:fill="F4F5F7" w:val="clear"/>
        </w:rPr>
        <w:t xml:space="preserve">main.py</w:t>
      </w:r>
      <w:r>
        <w:rPr>
          <w:rFonts w:ascii="Calibri" w:cs="Calibri" w:eastAsia="Calibri" w:hAnsi="Calibri"/>
          <w:color w:val="1F2933"/>
          <w:sz w:val="21"/>
          <w:szCs w:val="21"/>
        </w:rPr>
        <w:t xml:space="preserve">).</w:t>
      </w:r>
    </w:p>
    <w:p>
      <w:pPr>
        <w:pStyle w:val="ListParagraph"/>
        <w:numPr>
          <w:ilvl w:val="0"/>
          <w:numId w:val="7"/>
        </w:numPr>
        <w:spacing w:after="70" w:line="280"/>
      </w:pPr>
      <w:r>
        <w:rPr>
          <w:rFonts w:ascii="Calibri" w:cs="Calibri" w:eastAsia="Calibri" w:hAnsi="Calibri"/>
          <w:color w:val="1F2933"/>
          <w:sz w:val="21"/>
          <w:szCs w:val="21"/>
        </w:rPr>
        <w:t xml:space="preserve">``</w:t>
      </w:r>
      <w:r>
        <w:rPr>
          <w:rFonts w:ascii="Consolas" w:cs="Consolas" w:eastAsia="Consolas" w:hAnsi="Consolas"/>
          <w:b w:val="false"/>
          <w:bCs w:val="false"/>
          <w:color w:val="8A3B12"/>
          <w:sz w:val="19"/>
          <w:szCs w:val="19"/>
          <w:shd w:fill="F4F5F7" w:val="clear"/>
        </w:rPr>
        <w:t xml:space="preserve">python @router.post("/conversions/{cid}/my-thing") async def my_thing(cid: str, user: User = Depends(get_current_user)): ... </w:t>
      </w:r>
      <w:r>
        <w:rPr>
          <w:rFonts w:ascii="Calibri" w:cs="Calibri" w:eastAsia="Calibri" w:hAnsi="Calibri"/>
          <w:color w:val="1F2933"/>
          <w:sz w:val="21"/>
          <w:szCs w:val="21"/>
        </w:rPr>
        <w:t xml:space="preserve">`</w:t>
      </w:r>
      <w:r>
        <w:rPr>
          <w:rFonts w:ascii="Consolas" w:cs="Consolas" w:eastAsia="Consolas" w:hAnsi="Consolas"/>
          <w:b w:val="false"/>
          <w:bCs w:val="false"/>
          <w:color w:val="8A3B12"/>
          <w:sz w:val="19"/>
          <w:szCs w:val="19"/>
          <w:shd w:fill="F4F5F7" w:val="clear"/>
        </w:rPr>
        <w:t xml:space="preserve"> </w:t>
      </w:r>
      <w:r>
        <w:rPr>
          <w:rFonts w:ascii="Calibri" w:cs="Calibri" w:eastAsia="Calibri" w:hAnsi="Calibri"/>
          <w:color w:val="1F2933"/>
          <w:sz w:val="21"/>
          <w:szCs w:val="21"/>
        </w:rPr>
        <w:t xml:space="preserve">get_current_user` is the auth dependency. Every real endpoint has it.</w:t>
      </w:r>
    </w:p>
    <w:p>
      <w:pPr>
        <w:pStyle w:val="ListParagraph"/>
        <w:numPr>
          <w:ilvl w:val="0"/>
          <w:numId w:val="7"/>
        </w:numPr>
        <w:spacing w:after="70" w:line="280"/>
      </w:pPr>
      <w:r>
        <w:rPr>
          <w:rFonts w:ascii="Calibri" w:cs="Calibri" w:eastAsia="Calibri" w:hAnsi="Calibri"/>
          <w:color w:val="1F2933"/>
          <w:sz w:val="21"/>
          <w:szCs w:val="21"/>
        </w:rPr>
        <w:t xml:space="preserve">Return plain dicts or a </w:t>
      </w:r>
      <w:r>
        <w:rPr>
          <w:rFonts w:ascii="Consolas" w:cs="Consolas" w:eastAsia="Consolas" w:hAnsi="Consolas"/>
          <w:b w:val="false"/>
          <w:bCs w:val="false"/>
          <w:color w:val="8A3B12"/>
          <w:sz w:val="19"/>
          <w:szCs w:val="19"/>
          <w:shd w:fill="F4F5F7" w:val="clear"/>
        </w:rPr>
        <w:t xml:space="preserve">response_model</w:t>
      </w:r>
      <w:r>
        <w:rPr>
          <w:rFonts w:ascii="Calibri" w:cs="Calibri" w:eastAsia="Calibri" w:hAnsi="Calibri"/>
          <w:color w:val="1F2933"/>
          <w:sz w:val="21"/>
          <w:szCs w:val="21"/>
        </w:rPr>
        <w:t xml:space="preserve">. </w:t>
      </w:r>
      <w:r>
        <w:rPr>
          <w:rFonts w:ascii="Calibri" w:cs="Calibri" w:eastAsia="Calibri" w:hAnsi="Calibri"/>
          <w:b/>
          <w:bCs/>
          <w:color w:val="1F2933"/>
          <w:sz w:val="21"/>
          <w:szCs w:val="21"/>
        </w:rPr>
        <w:t xml:space="preserve">ObjectIds must be stringified</w:t>
      </w:r>
      <w:r>
        <w:rPr>
          <w:rFonts w:ascii="Calibri" w:cs="Calibri" w:eastAsia="Calibri" w:hAnsi="Calibri"/>
          <w:color w:val="1F2933"/>
          <w:sz w:val="21"/>
          <w:szCs w:val="21"/>
        </w:rPr>
        <w:t xml:space="preserve"> — </w:t>
      </w:r>
      <w:r>
        <w:rPr>
          <w:rFonts w:ascii="Consolas" w:cs="Consolas" w:eastAsia="Consolas" w:hAnsi="Consolas"/>
          <w:b w:val="false"/>
          <w:bCs w:val="false"/>
          <w:color w:val="8A3B12"/>
          <w:sz w:val="19"/>
          <w:szCs w:val="19"/>
          <w:shd w:fill="F4F5F7" w:val="clear"/>
        </w:rPr>
        <w:t xml:space="preserve">schemas/oid.py</w:t>
      </w:r>
      <w:r>
        <w:rPr>
          <w:rFonts w:ascii="Calibri" w:cs="Calibri" w:eastAsia="Calibri" w:hAnsi="Calibri"/>
          <w:color w:val="1F2933"/>
          <w:sz w:val="21"/>
          <w:szCs w:val="21"/>
        </w:rPr>
        <w:t xml:space="preserve"> exists because forgetting this produced opaque 500s that looked like CORS errors in the browser.</w:t>
      </w:r>
    </w:p>
    <w:p>
      <w:pPr>
        <w:pStyle w:val="ListParagraph"/>
        <w:numPr>
          <w:ilvl w:val="0"/>
          <w:numId w:val="7"/>
        </w:numPr>
        <w:spacing w:after="70" w:line="280"/>
      </w:pPr>
      <w:r>
        <w:rPr>
          <w:rFonts w:ascii="Calibri" w:cs="Calibri" w:eastAsia="Calibri" w:hAnsi="Calibri"/>
          <w:color w:val="1F2933"/>
          <w:sz w:val="21"/>
          <w:szCs w:val="21"/>
        </w:rPr>
        <w:t xml:space="preserve">Frontend: add a method to the matching </w:t>
      </w:r>
      <w:r>
        <w:rPr>
          <w:rFonts w:ascii="Consolas" w:cs="Consolas" w:eastAsia="Consolas" w:hAnsi="Consolas"/>
          <w:b w:val="false"/>
          <w:bCs w:val="false"/>
          <w:color w:val="8A3B12"/>
          <w:sz w:val="19"/>
          <w:szCs w:val="19"/>
          <w:shd w:fill="F4F5F7" w:val="clear"/>
        </w:rPr>
        <w:t xml:space="preserve">*Api</w:t>
      </w:r>
      <w:r>
        <w:rPr>
          <w:rFonts w:ascii="Calibri" w:cs="Calibri" w:eastAsia="Calibri" w:hAnsi="Calibri"/>
          <w:color w:val="1F2933"/>
          <w:sz w:val="21"/>
          <w:szCs w:val="21"/>
        </w:rPr>
        <w:t xml:space="preserve"> object in </w:t>
      </w:r>
      <w:r>
        <w:rPr>
          <w:rFonts w:ascii="Consolas" w:cs="Consolas" w:eastAsia="Consolas" w:hAnsi="Consolas"/>
          <w:b w:val="false"/>
          <w:bCs w:val="false"/>
          <w:color w:val="8A3B12"/>
          <w:sz w:val="19"/>
          <w:szCs w:val="19"/>
          <w:shd w:fill="F4F5F7" w:val="clear"/>
        </w:rPr>
        <w:t xml:space="preserve">api/index.ts</w:t>
      </w:r>
      <w:r>
        <w:rPr>
          <w:rFonts w:ascii="Calibri" w:cs="Calibri" w:eastAsia="Calibri" w:hAnsi="Calibri"/>
          <w:color w:val="1F2933"/>
          <w:sz w:val="21"/>
          <w:szCs w:val="21"/>
        </w:rPr>
        <w:t xml:space="preserve">.</w:t>
      </w:r>
    </w:p>
    <w:p>
      <w:pPr>
        <w:pStyle w:val="Heading2"/>
        <w:keepNext/>
        <w:spacing w:after="120" w:before="220"/>
      </w:pPr>
      <w:r>
        <w:rPr>
          <w:rFonts w:ascii="Calibri" w:cs="Calibri" w:eastAsia="Calibri" w:hAnsi="Calibri"/>
          <w:b/>
          <w:bCs/>
          <w:color w:val="2F5597"/>
          <w:sz w:val="25"/>
          <w:szCs w:val="25"/>
        </w:rPr>
        <w:t xml:space="preserve">5.6 Add a field to the database</w:t>
      </w:r>
    </w:p>
    <w:p>
      <w:pPr>
        <w:spacing w:after="140" w:line="280"/>
      </w:pPr>
      <w:r>
        <w:rPr>
          <w:rFonts w:ascii="Calibri" w:cs="Calibri" w:eastAsia="Calibri" w:hAnsi="Calibri"/>
          <w:color w:val="1F2933"/>
          <w:sz w:val="21"/>
          <w:szCs w:val="21"/>
        </w:rPr>
        <w:t xml:space="preserve">Beanie/Mongo is schemaless, so this is easy — and that is the danger.</w:t>
      </w:r>
    </w:p>
    <w:p>
      <w:pPr>
        <w:pStyle w:val="ListParagraph"/>
        <w:numPr>
          <w:ilvl w:val="0"/>
          <w:numId w:val="8"/>
        </w:numPr>
        <w:spacing w:after="70" w:line="280"/>
      </w:pPr>
      <w:r>
        <w:rPr>
          <w:rFonts w:ascii="Calibri" w:cs="Calibri" w:eastAsia="Calibri" w:hAnsi="Calibri"/>
          <w:color w:val="1F2933"/>
          <w:sz w:val="21"/>
          <w:szCs w:val="21"/>
        </w:rPr>
        <w:t xml:space="preserve">Add the field to the </w:t>
      </w:r>
      <w:r>
        <w:rPr>
          <w:rFonts w:ascii="Consolas" w:cs="Consolas" w:eastAsia="Consolas" w:hAnsi="Consolas"/>
          <w:b w:val="false"/>
          <w:bCs w:val="false"/>
          <w:color w:val="8A3B12"/>
          <w:sz w:val="19"/>
          <w:szCs w:val="19"/>
          <w:shd w:fill="F4F5F7" w:val="clear"/>
        </w:rPr>
        <w:t xml:space="preserve">Document</w:t>
      </w:r>
      <w:r>
        <w:rPr>
          <w:rFonts w:ascii="Calibri" w:cs="Calibri" w:eastAsia="Calibri" w:hAnsi="Calibri"/>
          <w:color w:val="1F2933"/>
          <w:sz w:val="21"/>
          <w:szCs w:val="21"/>
        </w:rPr>
        <w:t xml:space="preserve"> in </w:t>
      </w:r>
      <w:r>
        <w:rPr>
          <w:rFonts w:ascii="Consolas" w:cs="Consolas" w:eastAsia="Consolas" w:hAnsi="Consolas"/>
          <w:b w:val="false"/>
          <w:bCs w:val="false"/>
          <w:color w:val="8A3B12"/>
          <w:sz w:val="19"/>
          <w:szCs w:val="19"/>
          <w:shd w:fill="F4F5F7" w:val="clear"/>
        </w:rPr>
        <w:t xml:space="preserve">models/</w:t>
      </w:r>
      <w:r>
        <w:rPr>
          <w:rFonts w:ascii="Calibri" w:cs="Calibri" w:eastAsia="Calibri" w:hAnsi="Calibri"/>
          <w:color w:val="1F2933"/>
          <w:sz w:val="21"/>
          <w:szCs w:val="21"/>
        </w:rPr>
        <w:t xml:space="preserve">, </w:t>
      </w:r>
      <w:r>
        <w:rPr>
          <w:rFonts w:ascii="Calibri" w:cs="Calibri" w:eastAsia="Calibri" w:hAnsi="Calibri"/>
          <w:b/>
          <w:bCs/>
          <w:color w:val="1F2933"/>
          <w:sz w:val="21"/>
          <w:szCs w:val="21"/>
        </w:rPr>
        <w:t xml:space="preserve">with a default</w:t>
      </w:r>
      <w:r>
        <w:rPr>
          <w:rFonts w:ascii="Calibri" w:cs="Calibri" w:eastAsia="Calibri" w:hAnsi="Calibri"/>
          <w:color w:val="1F2933"/>
          <w:sz w:val="21"/>
          <w:szCs w:val="21"/>
        </w:rPr>
        <w:t xml:space="preserve">: ``</w:t>
      </w:r>
      <w:r>
        <w:rPr>
          <w:rFonts w:ascii="Consolas" w:cs="Consolas" w:eastAsia="Consolas" w:hAnsi="Consolas"/>
          <w:b w:val="false"/>
          <w:bCs w:val="false"/>
          <w:color w:val="8A3B12"/>
          <w:sz w:val="19"/>
          <w:szCs w:val="19"/>
          <w:shd w:fill="F4F5F7" w:val="clear"/>
        </w:rPr>
        <w:t xml:space="preserve">python my_field: Optional[str] = None </w:t>
      </w:r>
      <w:r>
        <w:rPr>
          <w:rFonts w:ascii="Calibri" w:cs="Calibri" w:eastAsia="Calibri" w:hAnsi="Calibri"/>
          <w:color w:val="1F2933"/>
          <w:sz w:val="21"/>
          <w:szCs w:val="21"/>
        </w:rPr>
        <w:t xml:space="preserve">`` Every existing row lacks it. No default means every read of an old row explodes.</w:t>
      </w:r>
    </w:p>
    <w:p>
      <w:pPr>
        <w:pStyle w:val="ListParagraph"/>
        <w:numPr>
          <w:ilvl w:val="0"/>
          <w:numId w:val="8"/>
        </w:numPr>
        <w:spacing w:after="70" w:line="280"/>
      </w:pPr>
      <w:r>
        <w:rPr>
          <w:rFonts w:ascii="Calibri" w:cs="Calibri" w:eastAsia="Calibri" w:hAnsi="Calibri"/>
          <w:color w:val="1F2933"/>
          <w:sz w:val="21"/>
          <w:szCs w:val="21"/>
        </w:rPr>
        <w:t xml:space="preserve">A brand-new model must be added to </w:t>
      </w:r>
      <w:r>
        <w:rPr>
          <w:rFonts w:ascii="Consolas" w:cs="Consolas" w:eastAsia="Consolas" w:hAnsi="Consolas"/>
          <w:b w:val="false"/>
          <w:bCs w:val="false"/>
          <w:color w:val="8A3B12"/>
          <w:sz w:val="19"/>
          <w:szCs w:val="19"/>
          <w:shd w:fill="F4F5F7" w:val="clear"/>
        </w:rPr>
        <w:t xml:space="preserve">document_models=[...]</w:t>
      </w:r>
      <w:r>
        <w:rPr>
          <w:rFonts w:ascii="Calibri" w:cs="Calibri" w:eastAsia="Calibri" w:hAnsi="Calibri"/>
          <w:color w:val="1F2933"/>
          <w:sz w:val="21"/>
          <w:szCs w:val="21"/>
        </w:rPr>
        <w:t xml:space="preserve"> in </w:t>
      </w:r>
      <w:r>
        <w:rPr>
          <w:rFonts w:ascii="Consolas" w:cs="Consolas" w:eastAsia="Consolas" w:hAnsi="Consolas"/>
          <w:b w:val="false"/>
          <w:bCs w:val="false"/>
          <w:color w:val="8A3B12"/>
          <w:sz w:val="19"/>
          <w:szCs w:val="19"/>
          <w:shd w:fill="F4F5F7" w:val="clear"/>
        </w:rPr>
        <w:t xml:space="preserve">database.py</w:t>
      </w:r>
      <w:r>
        <w:rPr>
          <w:rFonts w:ascii="Calibri" w:cs="Calibri" w:eastAsia="Calibri" w:hAnsi="Calibri"/>
          <w:color w:val="1F2933"/>
          <w:sz w:val="21"/>
          <w:szCs w:val="21"/>
        </w:rPr>
        <w:t xml:space="preserve">, or every query against it fails at runtime, not at import.</w:t>
      </w:r>
    </w:p>
    <w:p>
      <w:pPr>
        <w:pStyle w:val="ListParagraph"/>
        <w:numPr>
          <w:ilvl w:val="0"/>
          <w:numId w:val="8"/>
        </w:numPr>
        <w:spacing w:after="70" w:line="280"/>
      </w:pPr>
      <w:r>
        <w:rPr>
          <w:rFonts w:ascii="Calibri" w:cs="Calibri" w:eastAsia="Calibri" w:hAnsi="Calibri"/>
          <w:color w:val="1F2933"/>
          <w:sz w:val="21"/>
          <w:szCs w:val="21"/>
        </w:rPr>
        <w:t xml:space="preserve">There are </w:t>
      </w:r>
      <w:r>
        <w:rPr>
          <w:rFonts w:ascii="Calibri" w:cs="Calibri" w:eastAsia="Calibri" w:hAnsi="Calibri"/>
          <w:b/>
          <w:bCs/>
          <w:color w:val="1F2933"/>
          <w:sz w:val="21"/>
          <w:szCs w:val="21"/>
        </w:rPr>
        <w:t xml:space="preserve">no migrations</w:t>
      </w:r>
      <w:r>
        <w:rPr>
          <w:rFonts w:ascii="Calibri" w:cs="Calibri" w:eastAsia="Calibri" w:hAnsi="Calibri"/>
          <w:color w:val="1F2933"/>
          <w:sz w:val="21"/>
          <w:szCs w:val="21"/>
        </w:rPr>
        <w:t xml:space="preserve">. Backfill with a script or a one-shot endpoint if you need old rows populated.</w:t>
      </w:r>
    </w:p>
    <w:p>
      <w:pPr>
        <w:pStyle w:val="ListParagraph"/>
        <w:numPr>
          <w:ilvl w:val="0"/>
          <w:numId w:val="8"/>
        </w:numPr>
        <w:spacing w:after="70" w:line="280"/>
      </w:pPr>
      <w:r>
        <w:rPr>
          <w:rFonts w:ascii="Calibri" w:cs="Calibri" w:eastAsia="Calibri" w:hAnsi="Calibri"/>
          <w:color w:val="1F2933"/>
          <w:sz w:val="21"/>
          <w:szCs w:val="21"/>
        </w:rPr>
        <w:t xml:space="preserve">If the field affects generation, it also needs to reach </w:t>
      </w:r>
      <w:r>
        <w:rPr>
          <w:rFonts w:ascii="Consolas" w:cs="Consolas" w:eastAsia="Consolas" w:hAnsi="Consolas"/>
          <w:b w:val="false"/>
          <w:bCs w:val="false"/>
          <w:color w:val="8A3B12"/>
          <w:sz w:val="19"/>
          <w:szCs w:val="19"/>
          <w:shd w:fill="F4F5F7" w:val="clear"/>
        </w:rPr>
        <w:t xml:space="preserve">output_service</w:t>
      </w:r>
      <w:r>
        <w:rPr>
          <w:rFonts w:ascii="Calibri" w:cs="Calibri" w:eastAsia="Calibri" w:hAnsi="Calibri"/>
          <w:color w:val="1F2933"/>
          <w:sz w:val="21"/>
          <w:szCs w:val="21"/>
        </w:rPr>
        <w:t xml:space="preserve"> — the model having it is not the same as the generator reading it.</w:t>
      </w:r>
    </w:p>
    <w:p>
      <w:pPr>
        <w:pStyle w:val="Heading2"/>
        <w:keepNext/>
        <w:spacing w:after="120" w:before="220"/>
      </w:pPr>
      <w:r>
        <w:rPr>
          <w:rFonts w:ascii="Calibri" w:cs="Calibri" w:eastAsia="Calibri" w:hAnsi="Calibri"/>
          <w:b/>
          <w:bCs/>
          <w:color w:val="2F5597"/>
          <w:sz w:val="25"/>
          <w:szCs w:val="25"/>
        </w:rPr>
        <w:t xml:space="preserve">5.7 Change an FBDI column order or file name</w:t>
      </w:r>
    </w:p>
    <w:p>
      <w:pPr>
        <w:spacing w:after="140" w:line="280"/>
      </w:pPr>
      <w:r>
        <w:rPr>
          <w:rFonts w:ascii="Consolas" w:cs="Consolas" w:eastAsia="Consolas" w:hAnsi="Consolas"/>
          <w:b w:val="false"/>
          <w:bCs w:val="false"/>
          <w:color w:val="8A3B12"/>
          <w:sz w:val="19"/>
          <w:szCs w:val="19"/>
          <w:shd w:fill="F4F5F7" w:val="clear"/>
        </w:rPr>
        <w:t xml:space="preserve">data/supplier_fbdi_column_order.json</w:t>
      </w:r>
      <w:r>
        <w:rPr>
          <w:rFonts w:ascii="Calibri" w:cs="Calibri" w:eastAsia="Calibri" w:hAnsi="Calibri"/>
          <w:color w:val="1F2933"/>
          <w:sz w:val="21"/>
          <w:szCs w:val="21"/>
        </w:rPr>
        <w:t xml:space="preserve"> / </w:t>
      </w:r>
      <w:r>
        <w:rPr>
          <w:rFonts w:ascii="Consolas" w:cs="Consolas" w:eastAsia="Consolas" w:hAnsi="Consolas"/>
          <w:b w:val="false"/>
          <w:bCs w:val="false"/>
          <w:color w:val="8A3B12"/>
          <w:sz w:val="19"/>
          <w:szCs w:val="19"/>
          <w:shd w:fill="F4F5F7" w:val="clear"/>
        </w:rPr>
        <w:t xml:space="preserve">customer_fbdi_column_order.json</w:t>
      </w:r>
      <w:r>
        <w:rPr>
          <w:rFonts w:ascii="Calibri" w:cs="Calibri" w:eastAsia="Calibri" w:hAnsi="Calibri"/>
          <w:color w:val="1F2933"/>
          <w:sz w:val="21"/>
          <w:szCs w:val="21"/>
        </w:rPr>
        <w:t xml:space="preserve">. Each sheet carries </w:t>
      </w:r>
      <w:r>
        <w:rPr>
          <w:rFonts w:ascii="Consolas" w:cs="Consolas" w:eastAsia="Consolas" w:hAnsi="Consolas"/>
          <w:b w:val="false"/>
          <w:bCs w:val="false"/>
          <w:color w:val="8A3B12"/>
          <w:sz w:val="19"/>
          <w:szCs w:val="19"/>
          <w:shd w:fill="F4F5F7" w:val="clear"/>
        </w:rPr>
        <w:t xml:space="preserve">fbdi_order</w:t>
      </w:r>
      <w:r>
        <w:rPr>
          <w:rFonts w:ascii="Calibri" w:cs="Calibri" w:eastAsia="Calibri" w:hAnsi="Calibri"/>
          <w:color w:val="1F2933"/>
          <w:sz w:val="21"/>
          <w:szCs w:val="21"/>
        </w:rPr>
        <w:t xml:space="preserve"> (the worksheet order a human sees) and </w:t>
      </w:r>
      <w:r>
        <w:rPr>
          <w:rFonts w:ascii="Consolas" w:cs="Consolas" w:eastAsia="Consolas" w:hAnsi="Consolas"/>
          <w:b w:val="false"/>
          <w:bCs w:val="false"/>
          <w:color w:val="8A3B12"/>
          <w:sz w:val="19"/>
          <w:szCs w:val="19"/>
          <w:shd w:fill="F4F5F7" w:val="clear"/>
        </w:rPr>
        <w:t xml:space="preserve">csv_order</w:t>
      </w:r>
      <w:r>
        <w:rPr>
          <w:rFonts w:ascii="Calibri" w:cs="Calibri" w:eastAsia="Calibri" w:hAnsi="Calibri"/>
          <w:color w:val="1F2933"/>
          <w:sz w:val="21"/>
          <w:szCs w:val="21"/>
        </w:rPr>
        <w:t xml:space="preserve"> (what the loader reads). </w:t>
      </w:r>
      <w:r>
        <w:rPr>
          <w:rFonts w:ascii="Calibri" w:cs="Calibri" w:eastAsia="Calibri" w:hAnsi="Calibri"/>
          <w:b/>
          <w:bCs/>
          <w:color w:val="1F2933"/>
          <w:sz w:val="21"/>
          <w:szCs w:val="21"/>
        </w:rPr>
        <w:t xml:space="preserve">They differ on three of the fifteen Customer interfaces.</w:t>
      </w:r>
    </w:p>
    <w:p>
      <w:pPr>
        <w:spacing w:after="140" w:line="280"/>
      </w:pPr>
      <w:r>
        <w:rPr>
          <w:rFonts w:ascii="Calibri" w:cs="Calibri" w:eastAsia="Calibri" w:hAnsi="Calibri"/>
          <w:color w:val="1F2933"/>
          <w:sz w:val="21"/>
          <w:szCs w:val="21"/>
        </w:rPr>
        <w:t xml:space="preserve">The CSVs are headerless, so position is the only thing carrying meaning. A file in the wrong order has the same column count and looks perfectly well formed.</w:t>
      </w:r>
    </w:p>
    <w:p>
      <w:pPr>
        <w:spacing w:after="140" w:line="280"/>
      </w:pPr>
      <w:r>
        <w:rPr>
          <w:rFonts w:ascii="Calibri" w:cs="Calibri" w:eastAsia="Calibri" w:hAnsi="Calibri"/>
          <w:color w:val="1F2933"/>
          <w:sz w:val="21"/>
          <w:szCs w:val="21"/>
        </w:rPr>
        <w:t xml:space="preserve">Applied by </w:t>
      </w:r>
      <w:r>
        <w:rPr>
          <w:rFonts w:ascii="Consolas" w:cs="Consolas" w:eastAsia="Consolas" w:hAnsi="Consolas"/>
          <w:b w:val="false"/>
          <w:bCs w:val="false"/>
          <w:color w:val="8A3B12"/>
          <w:sz w:val="19"/>
          <w:szCs w:val="19"/>
          <w:shd w:fill="F4F5F7" w:val="clear"/>
        </w:rPr>
        <w:t xml:space="preserve">services/supplier_fbdi_layout.py</w:t>
      </w:r>
      <w:r>
        <w:rPr>
          <w:rFonts w:ascii="Calibri" w:cs="Calibri" w:eastAsia="Calibri" w:hAnsi="Calibri"/>
          <w:color w:val="1F2933"/>
          <w:sz w:val="21"/>
          <w:szCs w:val="21"/>
        </w:rPr>
        <w:t xml:space="preserve">. Tested in</w:t>
      </w:r>
    </w:p>
    <w:p>
      <w:pPr>
        <w:spacing w:after="140" w:line="280"/>
      </w:pPr>
      <w:r>
        <w:rPr>
          <w:rFonts w:ascii="Consolas" w:cs="Consolas" w:eastAsia="Consolas" w:hAnsi="Consolas"/>
          <w:b w:val="false"/>
          <w:bCs w:val="false"/>
          <w:color w:val="8A3B12"/>
          <w:sz w:val="19"/>
          <w:szCs w:val="19"/>
          <w:shd w:fill="F4F5F7" w:val="clear"/>
        </w:rPr>
        <w:t xml:space="preserve">tests/test_customer_fbdi_sequence.py</w:t>
      </w:r>
      <w:r>
        <w:rPr>
          <w:rFonts w:ascii="Calibri" w:cs="Calibri" w:eastAsia="Calibri" w:hAnsi="Calibri"/>
          <w:color w:val="1F2933"/>
          <w:sz w:val="21"/>
          <w:szCs w:val="21"/>
        </w:rPr>
        <w:t xml:space="preserve"> against </w:t>
      </w:r>
      <w:r>
        <w:rPr>
          <w:rFonts w:ascii="Calibri" w:cs="Calibri" w:eastAsia="Calibri" w:hAnsi="Calibri"/>
          <w:b/>
          <w:bCs/>
          <w:color w:val="1F2933"/>
          <w:sz w:val="21"/>
          <w:szCs w:val="21"/>
        </w:rPr>
        <w:t xml:space="preserve">measured indices</w:t>
      </w:r>
      <w:r>
        <w:rPr>
          <w:rFonts w:ascii="Calibri" w:cs="Calibri" w:eastAsia="Calibri" w:hAnsi="Calibri"/>
          <w:color w:val="1F2933"/>
          <w:sz w:val="21"/>
          <w:szCs w:val="21"/>
        </w:rPr>
        <w:t xml:space="preserve">, not rules of thumb — there is no tidy rule, which is the argument for encoding it as data.</w:t>
      </w:r>
    </w:p>
    <w:p>
      <w:pPr>
        <w:pStyle w:val="Heading2"/>
        <w:keepNext/>
        <w:spacing w:after="120" w:before="220"/>
      </w:pPr>
      <w:r>
        <w:rPr>
          <w:rFonts w:ascii="Calibri" w:cs="Calibri" w:eastAsia="Calibri" w:hAnsi="Calibri"/>
          <w:b/>
          <w:bCs/>
          <w:color w:val="2F5597"/>
          <w:sz w:val="25"/>
          <w:szCs w:val="25"/>
        </w:rPr>
        <w:t xml:space="preserve">5.8 Add a new target object (e.g. a new FBDI interface)</w:t>
      </w:r>
    </w:p>
    <w:p>
      <w:pPr>
        <w:pStyle w:val="ListParagraph"/>
        <w:numPr>
          <w:ilvl w:val="0"/>
          <w:numId w:val="9"/>
        </w:numPr>
        <w:spacing w:after="70" w:line="280"/>
      </w:pPr>
      <w:r>
        <w:rPr>
          <w:rFonts w:ascii="Calibri" w:cs="Calibri" w:eastAsia="Calibri" w:hAnsi="Calibri"/>
          <w:color w:val="1F2933"/>
          <w:sz w:val="21"/>
          <w:szCs w:val="21"/>
        </w:rPr>
        <w:t xml:space="preserve">Put the Oracle template in </w:t>
      </w:r>
      <w:r>
        <w:rPr>
          <w:rFonts w:ascii="Consolas" w:cs="Consolas" w:eastAsia="Consolas" w:hAnsi="Consolas"/>
          <w:b w:val="false"/>
          <w:bCs w:val="false"/>
          <w:color w:val="8A3B12"/>
          <w:sz w:val="19"/>
          <w:szCs w:val="19"/>
          <w:shd w:fill="F4F5F7" w:val="clear"/>
        </w:rPr>
        <w:t xml:space="preserve">data/fbdi_templates/</w:t>
      </w:r>
      <w:r>
        <w:rPr>
          <w:rFonts w:ascii="Calibri" w:cs="Calibri" w:eastAsia="Calibri" w:hAnsi="Calibri"/>
          <w:color w:val="1F2933"/>
          <w:sz w:val="21"/>
          <w:szCs w:val="21"/>
        </w:rPr>
        <w:t xml:space="preserve">.</w:t>
      </w:r>
    </w:p>
    <w:p>
      <w:pPr>
        <w:pStyle w:val="ListParagraph"/>
        <w:numPr>
          <w:ilvl w:val="0"/>
          <w:numId w:val="9"/>
        </w:numPr>
        <w:spacing w:after="70" w:line="280"/>
      </w:pPr>
      <w:r>
        <w:rPr>
          <w:rFonts w:ascii="Consolas" w:cs="Consolas" w:eastAsia="Consolas" w:hAnsi="Consolas"/>
          <w:b w:val="false"/>
          <w:bCs w:val="false"/>
          <w:color w:val="8A3B12"/>
          <w:sz w:val="19"/>
          <w:szCs w:val="19"/>
          <w:shd w:fill="F4F5F7" w:val="clear"/>
        </w:rPr>
        <w:t xml:space="preserve">services/template_seed_service.py</w:t>
      </w:r>
      <w:r>
        <w:rPr>
          <w:rFonts w:ascii="Calibri" w:cs="Calibri" w:eastAsia="Calibri" w:hAnsi="Calibri"/>
          <w:color w:val="1F2933"/>
          <w:sz w:val="21"/>
          <w:szCs w:val="21"/>
        </w:rPr>
        <w:t xml:space="preserve"> parses it into FBDITemplate → FBDISheet → FBDIField.</w:t>
      </w:r>
    </w:p>
    <w:p>
      <w:pPr>
        <w:pStyle w:val="ListParagraph"/>
        <w:numPr>
          <w:ilvl w:val="0"/>
          <w:numId w:val="9"/>
        </w:numPr>
        <w:spacing w:after="70" w:line="280"/>
      </w:pPr>
      <w:r>
        <w:rPr>
          <w:rFonts w:ascii="Calibri" w:cs="Calibri" w:eastAsia="Calibri" w:hAnsi="Calibri"/>
          <w:color w:val="1F2933"/>
          <w:sz w:val="21"/>
          <w:szCs w:val="21"/>
        </w:rPr>
        <w:t xml:space="preserve">If it is a multi-file load, add it to </w:t>
      </w:r>
      <w:r>
        <w:rPr>
          <w:rFonts w:ascii="Consolas" w:cs="Consolas" w:eastAsia="Consolas" w:hAnsi="Consolas"/>
          <w:b w:val="false"/>
          <w:bCs w:val="false"/>
          <w:color w:val="8A3B12"/>
          <w:sz w:val="19"/>
          <w:szCs w:val="19"/>
          <w:shd w:fill="F4F5F7" w:val="clear"/>
        </w:rPr>
        <w:t xml:space="preserve">OBJECT_TEMPLATE_CATALOG</w:t>
      </w:r>
      <w:r>
        <w:rPr>
          <w:rFonts w:ascii="Calibri" w:cs="Calibri" w:eastAsia="Calibri" w:hAnsi="Calibri"/>
          <w:color w:val="1F2933"/>
          <w:sz w:val="21"/>
          <w:szCs w:val="21"/>
        </w:rPr>
        <w:t xml:space="preserve"> in </w:t>
      </w:r>
      <w:r>
        <w:rPr>
          <w:rFonts w:ascii="Consolas" w:cs="Consolas" w:eastAsia="Consolas" w:hAnsi="Consolas"/>
          <w:b w:val="false"/>
          <w:bCs w:val="false"/>
          <w:color w:val="8A3B12"/>
          <w:sz w:val="19"/>
          <w:szCs w:val="19"/>
          <w:shd w:fill="F4F5F7" w:val="clear"/>
        </w:rPr>
        <w:t xml:space="preserve">services/object_fanout_service.py</w:t>
      </w:r>
      <w:r>
        <w:rPr>
          <w:rFonts w:ascii="Calibri" w:cs="Calibri" w:eastAsia="Calibri" w:hAnsi="Calibri"/>
          <w:color w:val="1F2933"/>
          <w:sz w:val="21"/>
          <w:szCs w:val="21"/>
        </w:rPr>
        <w:t xml:space="preserve"> so one upload generates the whole sequence.</w:t>
      </w:r>
    </w:p>
    <w:p>
      <w:pPr>
        <w:pStyle w:val="ListParagraph"/>
        <w:numPr>
          <w:ilvl w:val="0"/>
          <w:numId w:val="9"/>
        </w:numPr>
        <w:spacing w:after="70" w:line="280"/>
      </w:pPr>
      <w:r>
        <w:rPr>
          <w:rFonts w:ascii="Calibri" w:cs="Calibri" w:eastAsia="Calibri" w:hAnsi="Calibri"/>
          <w:color w:val="1F2933"/>
          <w:sz w:val="21"/>
          <w:szCs w:val="21"/>
        </w:rPr>
        <w:t xml:space="preserve">Column order + CSV names: a </w:t>
      </w:r>
      <w:r>
        <w:rPr>
          <w:rFonts w:ascii="Consolas" w:cs="Consolas" w:eastAsia="Consolas" w:hAnsi="Consolas"/>
          <w:b w:val="false"/>
          <w:bCs w:val="false"/>
          <w:color w:val="8A3B12"/>
          <w:sz w:val="19"/>
          <w:szCs w:val="19"/>
          <w:shd w:fill="F4F5F7" w:val="clear"/>
        </w:rPr>
        <w:t xml:space="preserve">data/*_fbdi_column_order.json</w:t>
      </w:r>
      <w:r>
        <w:rPr>
          <w:rFonts w:ascii="Calibri" w:cs="Calibri" w:eastAsia="Calibri" w:hAnsi="Calibri"/>
          <w:color w:val="1F2933"/>
          <w:sz w:val="21"/>
          <w:szCs w:val="21"/>
        </w:rPr>
        <w:t xml:space="preserve">.</w:t>
      </w:r>
    </w:p>
    <w:p>
      <w:pPr>
        <w:pStyle w:val="ListParagraph"/>
        <w:numPr>
          <w:ilvl w:val="0"/>
          <w:numId w:val="9"/>
        </w:numPr>
        <w:spacing w:after="70" w:line="280"/>
      </w:pPr>
      <w:r>
        <w:rPr>
          <w:rFonts w:ascii="Calibri" w:cs="Calibri" w:eastAsia="Calibri" w:hAnsi="Calibri"/>
          <w:color w:val="1F2933"/>
          <w:sz w:val="21"/>
          <w:szCs w:val="21"/>
        </w:rPr>
        <w:t xml:space="preserve">Seeded mappings: a </w:t>
      </w:r>
      <w:r>
        <w:rPr>
          <w:rFonts w:ascii="Consolas" w:cs="Consolas" w:eastAsia="Consolas" w:hAnsi="Consolas"/>
          <w:b w:val="false"/>
          <w:bCs w:val="false"/>
          <w:color w:val="8A3B12"/>
          <w:sz w:val="19"/>
          <w:szCs w:val="19"/>
          <w:shd w:fill="F4F5F7" w:val="clear"/>
        </w:rPr>
        <w:t xml:space="preserve">data/*_field_mappings.json</w:t>
      </w:r>
      <w:r>
        <w:rPr>
          <w:rFonts w:ascii="Calibri" w:cs="Calibri" w:eastAsia="Calibri" w:hAnsi="Calibri"/>
          <w:color w:val="1F2933"/>
          <w:sz w:val="21"/>
          <w:szCs w:val="21"/>
        </w:rPr>
        <w:t xml:space="preserve"> and a seeder.</w:t>
      </w:r>
    </w:p>
    <w:p>
      <w:pPr>
        <w:spacing w:after="140" w:line="280"/>
      </w:pPr>
      <w:r>
        <w:rPr>
          <w:rFonts w:ascii="Calibri" w:cs="Calibri" w:eastAsia="Calibri" w:hAnsi="Calibri"/>
          <w:color w:val="1F2933"/>
          <w:sz w:val="21"/>
          <w:szCs w:val="21"/>
        </w:rPr>
        <w:t xml:space="preserve">HCM is the exception — it is </w:t>
      </w:r>
      <w:r>
        <w:rPr>
          <w:rFonts w:ascii="Calibri" w:cs="Calibri" w:eastAsia="Calibri" w:hAnsi="Calibri"/>
          <w:b/>
          <w:bCs/>
          <w:color w:val="1F2933"/>
          <w:sz w:val="21"/>
          <w:szCs w:val="21"/>
        </w:rPr>
        <w:t xml:space="preserve">HDL</w:t>
      </w:r>
      <w:r>
        <w:rPr>
          <w:rFonts w:ascii="Calibri" w:cs="Calibri" w:eastAsia="Calibri" w:hAnsi="Calibri"/>
          <w:color w:val="1F2933"/>
          <w:sz w:val="21"/>
          <w:szCs w:val="21"/>
        </w:rPr>
        <w:t xml:space="preserve">, not FBDI. </w:t>
      </w:r>
      <w:r>
        <w:rPr>
          <w:rFonts w:ascii="Consolas" w:cs="Consolas" w:eastAsia="Consolas" w:hAnsi="Consolas"/>
          <w:b w:val="false"/>
          <w:bCs w:val="false"/>
          <w:color w:val="8A3B12"/>
          <w:sz w:val="19"/>
          <w:szCs w:val="19"/>
          <w:shd w:fill="F4F5F7" w:val="clear"/>
        </w:rPr>
        <w:t xml:space="preserve">services/hdl_schema.py</w:t>
      </w:r>
      <w:r>
        <w:rPr>
          <w:rFonts w:ascii="Calibri" w:cs="Calibri" w:eastAsia="Calibri" w:hAnsi="Calibri"/>
          <w:color w:val="1F2933"/>
          <w:sz w:val="21"/>
          <w:szCs w:val="21"/>
        </w:rPr>
        <w:t xml:space="preserve"> is the single source of truth for the Employee load (components, attributes, order), and</w:t>
      </w:r>
    </w:p>
    <w:p>
      <w:pPr>
        <w:spacing w:after="140" w:line="280"/>
      </w:pPr>
      <w:r>
        <w:rPr>
          <w:rFonts w:ascii="Consolas" w:cs="Consolas" w:eastAsia="Consolas" w:hAnsi="Consolas"/>
          <w:b w:val="false"/>
          <w:bCs w:val="false"/>
          <w:color w:val="8A3B12"/>
          <w:sz w:val="19"/>
          <w:szCs w:val="19"/>
          <w:shd w:fill="F4F5F7" w:val="clear"/>
        </w:rPr>
        <w:t xml:space="preserve">hdl_output_service.py</w:t>
      </w:r>
      <w:r>
        <w:rPr>
          <w:rFonts w:ascii="Calibri" w:cs="Calibri" w:eastAsia="Calibri" w:hAnsi="Calibri"/>
          <w:color w:val="1F2933"/>
          <w:sz w:val="21"/>
          <w:szCs w:val="21"/>
        </w:rPr>
        <w:t xml:space="preserve"> writes the </w:t>
      </w:r>
      <w:r>
        <w:rPr>
          <w:rFonts w:ascii="Consolas" w:cs="Consolas" w:eastAsia="Consolas" w:hAnsi="Consolas"/>
          <w:b w:val="false"/>
          <w:bCs w:val="false"/>
          <w:color w:val="8A3B12"/>
          <w:sz w:val="19"/>
          <w:szCs w:val="19"/>
          <w:shd w:fill="F4F5F7" w:val="clear"/>
        </w:rPr>
        <w:t xml:space="preserve">.dat</w:t>
      </w:r>
      <w:r>
        <w:rPr>
          <w:rFonts w:ascii="Calibri" w:cs="Calibri" w:eastAsia="Calibri" w:hAnsi="Calibri"/>
          <w:color w:val="1F2933"/>
          <w:sz w:val="21"/>
          <w:szCs w:val="21"/>
        </w:rPr>
        <w:t xml:space="preserve"> files.</w:t>
      </w:r>
    </w:p>
    <w:p>
      <w:pPr>
        <w:pBdr>
          <w:bottom w:val="single" w:color="DCE2EA" w:sz="4" w:space="2"/>
        </w:pBdr>
        <w:spacing w:after="100" w:before="100"/>
      </w:pPr>
    </w:p>
    <w:p>
      <w:pPr>
        <w:pStyle w:val="Heading1"/>
        <w:keepNext/>
        <w:pBdr>
          <w:bottom w:val="single" w:color="C9D2DD" w:sz="6" w:space="4"/>
        </w:pBdr>
        <w:spacing w:after="120" w:before="320"/>
      </w:pPr>
      <w:r>
        <w:rPr>
          <w:rFonts w:ascii="Calibri" w:cs="Calibri" w:eastAsia="Calibri" w:hAnsi="Calibri"/>
          <w:b/>
          <w:bCs/>
          <w:color w:val="2F5597"/>
          <w:sz w:val="30"/>
          <w:szCs w:val="30"/>
        </w:rPr>
        <w:t xml:space="preserve">6. Testing</w:t>
      </w:r>
    </w:p>
    <w:p>
      <w:pPr>
        <w:pBdr>
          <w:left w:val="single" w:color="C9D2DD" w:sz="12" w:space="6"/>
        </w:pBdr>
        <w:shd w:fill="F4F5F7" w:val="clear"/>
        <w:spacing w:after="0" w:before="100" w:line="240"/>
        <w:ind w:left="240" w:right="240"/>
      </w:pPr>
      <w:r>
        <w:rPr>
          <w:rFonts w:ascii="Consolas" w:cs="Consolas" w:eastAsia="Consolas" w:hAnsi="Consolas"/>
          <w:color w:val="23303B"/>
          <w:sz w:val="17"/>
          <w:szCs w:val="17"/>
        </w:rPr>
        <w:t xml:space="preserve">cd backend</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python -m pytest tests -q                    # ~670 tests, ~2 min</w:t>
      </w:r>
    </w:p>
    <w:p>
      <w:pPr>
        <w:pBdr>
          <w:left w:val="single" w:color="C9D2DD" w:sz="12" w:space="6"/>
        </w:pBdr>
        <w:shd w:fill="F4F5F7" w:val="clear"/>
        <w:spacing w:after="140" w:before="0" w:line="240"/>
        <w:ind w:left="240" w:right="240"/>
      </w:pPr>
      <w:r>
        <w:rPr>
          <w:rFonts w:ascii="Consolas" w:cs="Consolas" w:eastAsia="Consolas" w:hAnsi="Consolas"/>
          <w:color w:val="23303B"/>
          <w:sz w:val="17"/>
          <w:szCs w:val="17"/>
        </w:rPr>
        <w:t xml:space="preserve">python -m pytest tests/test_column_rules.py -q -p no:cacheprovider</w:t>
      </w:r>
    </w:p>
    <w:p>
      <w:pPr>
        <w:spacing w:after="140" w:line="280"/>
      </w:pPr>
      <w:r>
        <w:rPr>
          <w:rFonts w:ascii="Calibri" w:cs="Calibri" w:eastAsia="Calibri" w:hAnsi="Calibri"/>
          <w:color w:val="1F2933"/>
          <w:sz w:val="21"/>
          <w:szCs w:val="21"/>
        </w:rPr>
        <w:t xml:space="preserve">There are </w:t>
      </w:r>
      <w:r>
        <w:rPr>
          <w:rFonts w:ascii="Calibri" w:cs="Calibri" w:eastAsia="Calibri" w:hAnsi="Calibri"/>
          <w:b/>
          <w:bCs/>
          <w:color w:val="1F2933"/>
          <w:sz w:val="21"/>
          <w:szCs w:val="21"/>
        </w:rPr>
        <w:t xml:space="preserve">no fixtures and no test database</w:t>
      </w:r>
      <w:r>
        <w:rPr>
          <w:rFonts w:ascii="Calibri" w:cs="Calibri" w:eastAsia="Calibri" w:hAnsi="Calibri"/>
          <w:color w:val="1F2933"/>
          <w:sz w:val="21"/>
          <w:szCs w:val="21"/>
        </w:rPr>
        <w:t xml:space="preserve">. Tests are pure: they call the real functions with hand-built objects, or they read the shipped source and assert on it. That is deliberate — a DB-backed suite would not have caught most of the bugs in §7.</w:t>
      </w:r>
    </w:p>
    <w:p>
      <w:pPr>
        <w:spacing w:after="140" w:line="280"/>
      </w:pPr>
      <w:r>
        <w:rPr>
          <w:rFonts w:ascii="Calibri" w:cs="Calibri" w:eastAsia="Calibri" w:hAnsi="Calibri"/>
          <w:color w:val="1F2933"/>
          <w:sz w:val="21"/>
          <w:szCs w:val="21"/>
        </w:rPr>
        <w:t xml:space="preserve">Three kinds of test here, and the distinction matters:</w:t>
      </w:r>
    </w:p>
    <w:p>
      <w:pPr>
        <w:pStyle w:val="ListParagraph"/>
        <w:numPr>
          <w:ilvl w:val="0"/>
          <w:numId w:val="10"/>
        </w:numPr>
        <w:spacing w:after="70" w:line="280"/>
      </w:pPr>
      <w:r>
        <w:rPr>
          <w:rFonts w:ascii="Calibri" w:cs="Calibri" w:eastAsia="Calibri" w:hAnsi="Calibri"/>
          <w:b/>
          <w:bCs/>
          <w:color w:val="1F2933"/>
          <w:sz w:val="21"/>
          <w:szCs w:val="21"/>
        </w:rPr>
        <w:t xml:space="preserve">Unit</w:t>
      </w:r>
      <w:r>
        <w:rPr>
          <w:rFonts w:ascii="Calibri" w:cs="Calibri" w:eastAsia="Calibri" w:hAnsi="Calibri"/>
          <w:color w:val="1F2933"/>
          <w:sz w:val="21"/>
          <w:szCs w:val="21"/>
        </w:rPr>
        <w:t xml:space="preserve"> — </w:t>
      </w:r>
      <w:r>
        <w:rPr>
          <w:rFonts w:ascii="Consolas" w:cs="Consolas" w:eastAsia="Consolas" w:hAnsi="Consolas"/>
          <w:b w:val="false"/>
          <w:bCs w:val="false"/>
          <w:color w:val="8A3B12"/>
          <w:sz w:val="19"/>
          <w:szCs w:val="19"/>
          <w:shd w:fill="F4F5F7" w:val="clear"/>
        </w:rPr>
        <w:t xml:space="preserve">apply_rule</w:t>
      </w:r>
      <w:r>
        <w:rPr>
          <w:rFonts w:ascii="Calibri" w:cs="Calibri" w:eastAsia="Calibri" w:hAnsi="Calibri"/>
          <w:color w:val="1F2933"/>
          <w:sz w:val="21"/>
          <w:szCs w:val="21"/>
        </w:rPr>
        <w:t xml:space="preserve"> with a value, assert the output.</w:t>
      </w:r>
    </w:p>
    <w:p>
      <w:pPr>
        <w:pStyle w:val="ListParagraph"/>
        <w:numPr>
          <w:ilvl w:val="0"/>
          <w:numId w:val="10"/>
        </w:numPr>
        <w:spacing w:after="70" w:line="280"/>
      </w:pPr>
      <w:r>
        <w:rPr>
          <w:rFonts w:ascii="Calibri" w:cs="Calibri" w:eastAsia="Calibri" w:hAnsi="Calibri"/>
          <w:b/>
          <w:bCs/>
          <w:color w:val="1F2933"/>
          <w:sz w:val="21"/>
          <w:szCs w:val="21"/>
        </w:rPr>
        <w:t xml:space="preserve">Data</w:t>
      </w:r>
      <w:r>
        <w:rPr>
          <w:rFonts w:ascii="Calibri" w:cs="Calibri" w:eastAsia="Calibri" w:hAnsi="Calibri"/>
          <w:color w:val="1F2933"/>
          <w:sz w:val="21"/>
          <w:szCs w:val="21"/>
        </w:rPr>
        <w:t xml:space="preserve"> — assert the shipped </w:t>
      </w:r>
      <w:r>
        <w:rPr>
          <w:rFonts w:ascii="Consolas" w:cs="Consolas" w:eastAsia="Consolas" w:hAnsi="Consolas"/>
          <w:b w:val="false"/>
          <w:bCs w:val="false"/>
          <w:color w:val="8A3B12"/>
          <w:sz w:val="19"/>
          <w:szCs w:val="19"/>
          <w:shd w:fill="F4F5F7" w:val="clear"/>
        </w:rPr>
        <w:t xml:space="preserve">data/*.json</w:t>
      </w:r>
      <w:r>
        <w:rPr>
          <w:rFonts w:ascii="Calibri" w:cs="Calibri" w:eastAsia="Calibri" w:hAnsi="Calibri"/>
          <w:color w:val="1F2933"/>
          <w:sz w:val="21"/>
          <w:szCs w:val="21"/>
        </w:rPr>
        <w:t xml:space="preserve"> says what the analyst said. If they change their mind, this fails first.</w:t>
      </w:r>
    </w:p>
    <w:p>
      <w:pPr>
        <w:pStyle w:val="ListParagraph"/>
        <w:numPr>
          <w:ilvl w:val="0"/>
          <w:numId w:val="10"/>
        </w:numPr>
        <w:spacing w:after="70" w:line="280"/>
      </w:pPr>
      <w:r>
        <w:rPr>
          <w:rFonts w:ascii="Calibri" w:cs="Calibri" w:eastAsia="Calibri" w:hAnsi="Calibri"/>
          <w:b/>
          <w:bCs/>
          <w:color w:val="1F2933"/>
          <w:sz w:val="21"/>
          <w:szCs w:val="21"/>
        </w:rPr>
        <w:t xml:space="preserve">Seam</w:t>
      </w:r>
      <w:r>
        <w:rPr>
          <w:rFonts w:ascii="Calibri" w:cs="Calibri" w:eastAsia="Calibri" w:hAnsi="Calibri"/>
          <w:color w:val="1F2933"/>
          <w:sz w:val="21"/>
          <w:szCs w:val="21"/>
        </w:rPr>
        <w:t xml:space="preserve"> — assert that layer A actually </w:t>
      </w:r>
      <w:r>
        <w:rPr>
          <w:rFonts w:ascii="Calibri" w:cs="Calibri" w:eastAsia="Calibri" w:hAnsi="Calibri"/>
          <w:i/>
          <w:iCs/>
          <w:color w:val="1F2933"/>
          <w:sz w:val="21"/>
          <w:szCs w:val="21"/>
        </w:rPr>
        <w:t xml:space="preserve">calls</w:t>
      </w:r>
      <w:r>
        <w:rPr>
          <w:rFonts w:ascii="Calibri" w:cs="Calibri" w:eastAsia="Calibri" w:hAnsi="Calibri"/>
          <w:color w:val="1F2933"/>
          <w:sz w:val="21"/>
          <w:szCs w:val="21"/>
        </w:rPr>
        <w:t xml:space="preserve"> layer B. Usually by reading the source and checking a string is present. Ugly, and it is the only kind that catches §7.1, which is the failure this codebase repeats most.</w:t>
      </w:r>
    </w:p>
    <w:p>
      <w:pPr>
        <w:spacing w:after="140" w:line="280"/>
      </w:pPr>
      <w:r>
        <w:rPr>
          <w:rFonts w:ascii="Calibri" w:cs="Calibri" w:eastAsia="Calibri" w:hAnsi="Calibri"/>
          <w:color w:val="1F2933"/>
          <w:sz w:val="21"/>
          <w:szCs w:val="21"/>
        </w:rPr>
        <w:t xml:space="preserve">Two pandas versions are in play (2.2.3 pinned, 3.0.2 system). Run both if you touch anything using pandas.</w:t>
      </w:r>
    </w:p>
    <w:p>
      <w:pPr>
        <w:pBdr>
          <w:bottom w:val="single" w:color="DCE2EA" w:sz="4" w:space="2"/>
        </w:pBdr>
        <w:spacing w:after="100" w:before="100"/>
      </w:pPr>
    </w:p>
    <w:p>
      <w:pPr>
        <w:pStyle w:val="Heading1"/>
        <w:keepNext/>
        <w:pBdr>
          <w:bottom w:val="single" w:color="C9D2DD" w:sz="6" w:space="4"/>
        </w:pBdr>
        <w:spacing w:after="120" w:before="320"/>
      </w:pPr>
      <w:r>
        <w:rPr>
          <w:rFonts w:ascii="Calibri" w:cs="Calibri" w:eastAsia="Calibri" w:hAnsi="Calibri"/>
          <w:b/>
          <w:bCs/>
          <w:color w:val="2F5597"/>
          <w:sz w:val="30"/>
          <w:szCs w:val="30"/>
        </w:rPr>
        <w:t xml:space="preserve">7. Traps this codebase keeps falling into</w:t>
      </w:r>
    </w:p>
    <w:p>
      <w:pPr>
        <w:spacing w:after="140" w:line="280"/>
      </w:pPr>
      <w:r>
        <w:rPr>
          <w:rFonts w:ascii="Calibri" w:cs="Calibri" w:eastAsia="Calibri" w:hAnsi="Calibri"/>
          <w:color w:val="1F2933"/>
          <w:sz w:val="21"/>
          <w:szCs w:val="21"/>
        </w:rPr>
        <w:t xml:space="preserve">Every one of these shipped. Read them before your first change.</w:t>
      </w:r>
    </w:p>
    <w:p>
      <w:pPr>
        <w:pStyle w:val="Heading2"/>
        <w:keepNext/>
        <w:spacing w:after="120" w:before="220"/>
      </w:pPr>
      <w:r>
        <w:rPr>
          <w:rFonts w:ascii="Calibri" w:cs="Calibri" w:eastAsia="Calibri" w:hAnsi="Calibri"/>
          <w:b/>
          <w:bCs/>
          <w:color w:val="2F5597"/>
          <w:sz w:val="25"/>
          <w:szCs w:val="25"/>
        </w:rPr>
        <w:t xml:space="preserve">7.1 Shipped and inert</w:t>
      </w:r>
    </w:p>
    <w:p>
      <w:pPr>
        <w:spacing w:after="140" w:line="280"/>
      </w:pPr>
      <w:r>
        <w:rPr>
          <w:rFonts w:ascii="Calibri" w:cs="Calibri" w:eastAsia="Calibri" w:hAnsi="Calibri"/>
          <w:b/>
          <w:bCs/>
          <w:color w:val="1F2933"/>
          <w:sz w:val="21"/>
          <w:szCs w:val="21"/>
        </w:rPr>
        <w:t xml:space="preserve">The dominant failure mode.</w:t>
      </w:r>
      <w:r>
        <w:rPr>
          <w:rFonts w:ascii="Calibri" w:cs="Calibri" w:eastAsia="Calibri" w:hAnsi="Calibri"/>
          <w:color w:val="1F2933"/>
          <w:sz w:val="21"/>
          <w:szCs w:val="21"/>
        </w:rPr>
        <w:t xml:space="preserve"> A capability lands, passes its tests against hand-made inputs, and never meets real data. Real examples:</w:t>
      </w:r>
    </w:p>
    <w:p>
      <w:pPr>
        <w:pStyle w:val="ListParagraph"/>
        <w:numPr>
          <w:ilvl w:val="0"/>
          <w:numId w:val="2"/>
        </w:numPr>
        <w:spacing w:after="70" w:line="280"/>
      </w:pPr>
      <w:r>
        <w:rPr>
          <w:rFonts w:ascii="Consolas" w:cs="Consolas" w:eastAsia="Consolas" w:hAnsi="Consolas"/>
          <w:b w:val="false"/>
          <w:bCs w:val="false"/>
          <w:color w:val="8A3B12"/>
          <w:sz w:val="19"/>
          <w:szCs w:val="19"/>
          <w:shd w:fill="F4F5F7" w:val="clear"/>
        </w:rPr>
        <w:t xml:space="preserve">SELF_LOOKUP</w:t>
      </w:r>
      <w:r>
        <w:rPr>
          <w:rFonts w:ascii="Calibri" w:cs="Calibri" w:eastAsia="Calibri" w:hAnsi="Calibri"/>
          <w:color w:val="1F2933"/>
          <w:sz w:val="21"/>
          <w:szCs w:val="21"/>
        </w:rPr>
        <w:t xml:space="preserve"> read an index </w:t>
      </w:r>
      <w:r>
        <w:rPr>
          <w:rFonts w:ascii="Calibri" w:cs="Calibri" w:eastAsia="Calibri" w:hAnsi="Calibri"/>
          <w:b/>
          <w:bCs/>
          <w:color w:val="1F2933"/>
          <w:sz w:val="21"/>
          <w:szCs w:val="21"/>
        </w:rPr>
        <w:t xml:space="preserve">nothing in the codebase ever built</w:t>
      </w:r>
      <w:r>
        <w:rPr>
          <w:rFonts w:ascii="Calibri" w:cs="Calibri" w:eastAsia="Calibri" w:hAnsi="Calibri"/>
          <w:color w:val="1F2933"/>
          <w:sz w:val="21"/>
          <w:szCs w:val="21"/>
        </w:rPr>
        <w:t xml:space="preserve">. It returned its default on every row of every real run, and its unit test passed against a hand-made index.</w:t>
      </w:r>
    </w:p>
    <w:p>
      <w:pPr>
        <w:pStyle w:val="ListParagraph"/>
        <w:numPr>
          <w:ilvl w:val="0"/>
          <w:numId w:val="2"/>
        </w:numPr>
        <w:spacing w:after="70" w:line="280"/>
      </w:pPr>
      <w:r>
        <w:rPr>
          <w:rFonts w:ascii="Consolas" w:cs="Consolas" w:eastAsia="Consolas" w:hAnsi="Consolas"/>
          <w:b w:val="false"/>
          <w:bCs w:val="false"/>
          <w:color w:val="8A3B12"/>
          <w:sz w:val="19"/>
          <w:szCs w:val="19"/>
          <w:shd w:fill="F4F5F7" w:val="clear"/>
        </w:rPr>
        <w:t xml:space="preserve">applies_to_all_sheets</w:t>
      </w:r>
      <w:r>
        <w:rPr>
          <w:rFonts w:ascii="Calibri" w:cs="Calibri" w:eastAsia="Calibri" w:hAnsi="Calibri"/>
          <w:color w:val="1F2933"/>
          <w:sz w:val="21"/>
          <w:szCs w:val="21"/>
        </w:rPr>
        <w:t xml:space="preserve"> was written by the analyst into the corrections file and </w:t>
      </w:r>
      <w:r>
        <w:rPr>
          <w:rFonts w:ascii="Calibri" w:cs="Calibri" w:eastAsia="Calibri" w:hAnsi="Calibri"/>
          <w:b/>
          <w:bCs/>
          <w:color w:val="1F2933"/>
          <w:sz w:val="21"/>
          <w:szCs w:val="21"/>
        </w:rPr>
        <w:t xml:space="preserve">read by nothing</w:t>
      </w:r>
      <w:r>
        <w:rPr>
          <w:rFonts w:ascii="Calibri" w:cs="Calibri" w:eastAsia="Calibri" w:hAnsi="Calibri"/>
          <w:color w:val="1F2933"/>
          <w:sz w:val="21"/>
          <w:szCs w:val="21"/>
        </w:rPr>
        <w:t xml:space="preserve">. Two "all sheets" rules applied to one sheet.</w:t>
      </w:r>
    </w:p>
    <w:p>
      <w:pPr>
        <w:pStyle w:val="ListParagraph"/>
        <w:numPr>
          <w:ilvl w:val="0"/>
          <w:numId w:val="2"/>
        </w:numPr>
        <w:spacing w:after="70" w:line="280"/>
      </w:pPr>
      <w:r>
        <w:rPr>
          <w:rFonts w:ascii="Consolas" w:cs="Consolas" w:eastAsia="Consolas" w:hAnsi="Consolas"/>
          <w:b w:val="false"/>
          <w:bCs w:val="false"/>
          <w:color w:val="8A3B12"/>
          <w:sz w:val="19"/>
          <w:szCs w:val="19"/>
          <w:shd w:fill="F4F5F7" w:val="clear"/>
        </w:rPr>
        <w:t xml:space="preserve">LearnedMapping.sheets</w:t>
      </w:r>
      <w:r>
        <w:rPr>
          <w:rFonts w:ascii="Calibri" w:cs="Calibri" w:eastAsia="Calibri" w:hAnsi="Calibri"/>
          <w:color w:val="1F2933"/>
          <w:sz w:val="21"/>
          <w:szCs w:val="21"/>
        </w:rPr>
        <w:t xml:space="preserve"> / </w:t>
      </w:r>
      <w:r>
        <w:rPr>
          <w:rFonts w:ascii="Consolas" w:cs="Consolas" w:eastAsia="Consolas" w:hAnsi="Consolas"/>
          <w:b w:val="false"/>
          <w:bCs w:val="false"/>
          <w:color w:val="8A3B12"/>
          <w:sz w:val="19"/>
          <w:szCs w:val="19"/>
          <w:shd w:fill="F4F5F7" w:val="clear"/>
        </w:rPr>
        <w:t xml:space="preserve">exclude_sheets</w:t>
      </w:r>
      <w:r>
        <w:rPr>
          <w:rFonts w:ascii="Calibri" w:cs="Calibri" w:eastAsia="Calibri" w:hAnsi="Calibri"/>
          <w:color w:val="1F2933"/>
          <w:sz w:val="21"/>
          <w:szCs w:val="21"/>
        </w:rPr>
        <w:t xml:space="preserve"> worked correctly and </w:t>
      </w:r>
      <w:r>
        <w:rPr>
          <w:rFonts w:ascii="Calibri" w:cs="Calibri" w:eastAsia="Calibri" w:hAnsi="Calibri"/>
          <w:b/>
          <w:bCs/>
          <w:color w:val="1F2933"/>
          <w:sz w:val="21"/>
          <w:szCs w:val="21"/>
        </w:rPr>
        <w:t xml:space="preserve">not one seeded learning used them</w:t>
      </w:r>
      <w:r>
        <w:rPr>
          <w:rFonts w:ascii="Calibri" w:cs="Calibri" w:eastAsia="Calibri" w:hAnsi="Calibri"/>
          <w:color w:val="1F2933"/>
          <w:sz w:val="21"/>
          <w:szCs w:val="21"/>
        </w:rPr>
        <w:t xml:space="preserve"> — the count was zero.</w:t>
      </w:r>
    </w:p>
    <w:p>
      <w:pPr>
        <w:pStyle w:val="ListParagraph"/>
        <w:numPr>
          <w:ilvl w:val="0"/>
          <w:numId w:val="2"/>
        </w:numPr>
        <w:spacing w:after="70" w:line="280"/>
      </w:pPr>
      <w:r>
        <w:rPr>
          <w:rFonts w:ascii="Calibri" w:cs="Calibri" w:eastAsia="Calibri" w:hAnsi="Calibri"/>
          <w:color w:val="1F2933"/>
          <w:sz w:val="21"/>
          <w:szCs w:val="21"/>
        </w:rPr>
        <w:t xml:space="preserve">The strategy overlay never declared the source columns its rules read, so they were pruned out of the frame. Supplier Site shipped empty on 8,561 rows.</w:t>
      </w:r>
    </w:p>
    <w:p>
      <w:pPr>
        <w:pStyle w:val="ListParagraph"/>
        <w:numPr>
          <w:ilvl w:val="0"/>
          <w:numId w:val="2"/>
        </w:numPr>
        <w:spacing w:after="70" w:line="280"/>
      </w:pPr>
      <w:r>
        <w:rPr>
          <w:rFonts w:ascii="Consolas" w:cs="Consolas" w:eastAsia="Consolas" w:hAnsi="Consolas"/>
          <w:b w:val="false"/>
          <w:bCs w:val="false"/>
          <w:color w:val="8A3B12"/>
          <w:sz w:val="19"/>
          <w:szCs w:val="19"/>
          <w:shd w:fill="F4F5F7" w:val="clear"/>
        </w:rPr>
        <w:t xml:space="preserve">TransformationRule.source_column</w:t>
      </w:r>
      <w:r>
        <w:rPr>
          <w:rFonts w:ascii="Calibri" w:cs="Calibri" w:eastAsia="Calibri" w:hAnsi="Calibri"/>
          <w:color w:val="1F2933"/>
          <w:sz w:val="21"/>
          <w:szCs w:val="21"/>
        </w:rPr>
        <w:t xml:space="preserve"> was stored, shown in the UI, and never read by the generator.</w:t>
      </w:r>
    </w:p>
    <w:p>
      <w:pPr>
        <w:spacing w:after="140" w:line="280"/>
      </w:pPr>
      <w:r>
        <w:rPr>
          <w:rFonts w:ascii="Calibri" w:cs="Calibri" w:eastAsia="Calibri" w:hAnsi="Calibri"/>
          <w:b/>
          <w:bCs/>
          <w:color w:val="1F2933"/>
          <w:sz w:val="21"/>
          <w:szCs w:val="21"/>
        </w:rPr>
        <w:t xml:space="preserve">Defence:</w:t>
      </w:r>
      <w:r>
        <w:rPr>
          <w:rFonts w:ascii="Calibri" w:cs="Calibri" w:eastAsia="Calibri" w:hAnsi="Calibri"/>
          <w:color w:val="1F2933"/>
          <w:sz w:val="21"/>
          <w:szCs w:val="21"/>
        </w:rPr>
        <w:t xml:space="preserve"> when you add a mechanism, write a test that asserts the </w:t>
      </w:r>
      <w:r>
        <w:rPr>
          <w:rFonts w:ascii="Calibri" w:cs="Calibri" w:eastAsia="Calibri" w:hAnsi="Calibri"/>
          <w:i/>
          <w:iCs/>
          <w:color w:val="1F2933"/>
          <w:sz w:val="21"/>
          <w:szCs w:val="21"/>
        </w:rPr>
        <w:t xml:space="preserve">data</w:t>
      </w:r>
      <w:r>
        <w:rPr>
          <w:rFonts w:ascii="Calibri" w:cs="Calibri" w:eastAsia="Calibri" w:hAnsi="Calibri"/>
          <w:color w:val="1F2933"/>
          <w:sz w:val="21"/>
          <w:szCs w:val="21"/>
        </w:rPr>
        <w:t xml:space="preserve"> uses it, or that the caller actually calls it. "The feature works" and "the feature runs" are different claims.</w:t>
      </w:r>
    </w:p>
    <w:p>
      <w:pPr>
        <w:pStyle w:val="Heading2"/>
        <w:keepNext/>
        <w:spacing w:after="120" w:before="220"/>
      </w:pPr>
      <w:r>
        <w:rPr>
          <w:rFonts w:ascii="Calibri" w:cs="Calibri" w:eastAsia="Calibri" w:hAnsi="Calibri"/>
          <w:b/>
          <w:bCs/>
          <w:color w:val="2F5597"/>
          <w:sz w:val="25"/>
          <w:szCs w:val="25"/>
        </w:rPr>
        <w:t xml:space="preserve">7.2 The tombstone</w:t>
      </w:r>
    </w:p>
    <w:p>
      <w:pPr>
        <w:spacing w:after="140" w:line="280"/>
      </w:pPr>
      <w:r>
        <w:rPr>
          <w:rFonts w:ascii="Consolas" w:cs="Consolas" w:eastAsia="Consolas" w:hAnsi="Consolas"/>
          <w:b w:val="false"/>
          <w:bCs w:val="false"/>
          <w:color w:val="8A3B12"/>
          <w:sz w:val="19"/>
          <w:szCs w:val="19"/>
          <w:shd w:fill="F4F5F7" w:val="clear"/>
        </w:rPr>
        <w:t xml:space="preserve">models/learned.py</w:t>
      </w:r>
      <w:r>
        <w:rPr>
          <w:rFonts w:ascii="Calibri" w:cs="Calibri" w:eastAsia="Calibri" w:hAnsi="Calibri"/>
          <w:color w:val="1F2933"/>
          <w:sz w:val="21"/>
          <w:szCs w:val="21"/>
        </w:rPr>
        <w:t xml:space="preserve"> overrides </w:t>
      </w:r>
      <w:r>
        <w:rPr>
          <w:rFonts w:ascii="Consolas" w:cs="Consolas" w:eastAsia="Consolas" w:hAnsi="Consolas"/>
          <w:b w:val="false"/>
          <w:bCs w:val="false"/>
          <w:color w:val="8A3B12"/>
          <w:sz w:val="19"/>
          <w:szCs w:val="19"/>
          <w:shd w:fill="F4F5F7" w:val="clear"/>
        </w:rPr>
        <w:t xml:space="preserve">find</w:t>
      </w:r>
      <w:r>
        <w:rPr>
          <w:rFonts w:ascii="Calibri" w:cs="Calibri" w:eastAsia="Calibri" w:hAnsi="Calibri"/>
          <w:color w:val="1F2933"/>
          <w:sz w:val="21"/>
          <w:szCs w:val="21"/>
        </w:rPr>
        <w:t xml:space="preserve"> to inject </w:t>
      </w:r>
      <w:r>
        <w:rPr>
          <w:rFonts w:ascii="Consolas" w:cs="Consolas" w:eastAsia="Consolas" w:hAnsi="Consolas"/>
          <w:b w:val="false"/>
          <w:bCs w:val="false"/>
          <w:color w:val="8A3B12"/>
          <w:sz w:val="19"/>
          <w:szCs w:val="19"/>
          <w:shd w:fill="F4F5F7" w:val="clear"/>
        </w:rPr>
        <w:t xml:space="preserve">{"is_deleted": {"$ne": True}}</w:t>
      </w:r>
      <w:r>
        <w:rPr>
          <w:rFonts w:ascii="Calibri" w:cs="Calibri" w:eastAsia="Calibri" w:hAnsi="Calibri"/>
          <w:color w:val="1F2933"/>
          <w:sz w:val="21"/>
          <w:szCs w:val="21"/>
        </w:rPr>
        <w:t xml:space="preserve">. A deleted learning is </w:t>
      </w:r>
      <w:r>
        <w:rPr>
          <w:rFonts w:ascii="Calibri" w:cs="Calibri" w:eastAsia="Calibri" w:hAnsi="Calibri"/>
          <w:b/>
          <w:bCs/>
          <w:color w:val="1F2933"/>
          <w:sz w:val="21"/>
          <w:szCs w:val="21"/>
        </w:rPr>
        <w:t xml:space="preserve">invisible</w:t>
      </w:r>
      <w:r>
        <w:rPr>
          <w:rFonts w:ascii="Calibri" w:cs="Calibri" w:eastAsia="Calibri" w:hAnsi="Calibri"/>
          <w:color w:val="1F2933"/>
          <w:sz w:val="21"/>
          <w:szCs w:val="21"/>
        </w:rPr>
        <w:t xml:space="preserve"> to a normal </w:t>
      </w:r>
      <w:r>
        <w:rPr>
          <w:rFonts w:ascii="Consolas" w:cs="Consolas" w:eastAsia="Consolas" w:hAnsi="Consolas"/>
          <w:b w:val="false"/>
          <w:bCs w:val="false"/>
          <w:color w:val="8A3B12"/>
          <w:sz w:val="19"/>
          <w:szCs w:val="19"/>
          <w:shd w:fill="F4F5F7" w:val="clear"/>
        </w:rPr>
        <w:t xml:space="preserve">find</w:t>
      </w:r>
      <w:r>
        <w:rPr>
          <w:rFonts w:ascii="Calibri" w:cs="Calibri" w:eastAsia="Calibri" w:hAnsi="Calibri"/>
          <w:color w:val="1F2933"/>
          <w:sz w:val="21"/>
          <w:szCs w:val="21"/>
        </w:rPr>
        <w:t xml:space="preserve">/</w:t>
      </w:r>
      <w:r>
        <w:rPr>
          <w:rFonts w:ascii="Consolas" w:cs="Consolas" w:eastAsia="Consolas" w:hAnsi="Consolas"/>
          <w:b w:val="false"/>
          <w:bCs w:val="false"/>
          <w:color w:val="8A3B12"/>
          <w:sz w:val="19"/>
          <w:szCs w:val="19"/>
          <w:shd w:fill="F4F5F7" w:val="clear"/>
        </w:rPr>
        <w:t xml:space="preserve">find_one</w:t>
      </w:r>
      <w:r>
        <w:rPr>
          <w:rFonts w:ascii="Calibri" w:cs="Calibri" w:eastAsia="Calibri" w:hAnsi="Calibri"/>
          <w:color w:val="1F2933"/>
          <w:sz w:val="21"/>
          <w:szCs w:val="21"/>
        </w:rPr>
        <w:t xml:space="preserve">.</w:t>
      </w:r>
    </w:p>
    <w:p>
      <w:pPr>
        <w:spacing w:after="140" w:line="280"/>
      </w:pPr>
      <w:r>
        <w:rPr>
          <w:rFonts w:ascii="Calibri" w:cs="Calibri" w:eastAsia="Calibri" w:hAnsi="Calibri"/>
          <w:color w:val="1F2933"/>
          <w:sz w:val="21"/>
          <w:szCs w:val="21"/>
        </w:rPr>
        <w:t xml:space="preserve">So any code that looks for an existing row without </w:t>
      </w:r>
      <w:r>
        <w:rPr>
          <w:rFonts w:ascii="Consolas" w:cs="Consolas" w:eastAsia="Consolas" w:hAnsi="Consolas"/>
          <w:b w:val="false"/>
          <w:bCs w:val="false"/>
          <w:color w:val="8A3B12"/>
          <w:sz w:val="19"/>
          <w:szCs w:val="19"/>
          <w:shd w:fill="F4F5F7" w:val="clear"/>
        </w:rPr>
        <w:t xml:space="preserve">include_deleted=True</w:t>
      </w:r>
      <w:r>
        <w:rPr>
          <w:rFonts w:ascii="Calibri" w:cs="Calibri" w:eastAsia="Calibri" w:hAnsi="Calibri"/>
          <w:color w:val="1F2933"/>
          <w:sz w:val="21"/>
          <w:szCs w:val="21"/>
        </w:rPr>
        <w:t xml:space="preserve"> sees nothing, inserts, and </w:t>
      </w:r>
      <w:r>
        <w:rPr>
          <w:rFonts w:ascii="Calibri" w:cs="Calibri" w:eastAsia="Calibri" w:hAnsi="Calibri"/>
          <w:b/>
          <w:bCs/>
          <w:color w:val="1F2933"/>
          <w:sz w:val="21"/>
          <w:szCs w:val="21"/>
        </w:rPr>
        <w:t xml:space="preserve">resurrects the learning the analyst deleted</w:t>
      </w:r>
      <w:r>
        <w:rPr>
          <w:rFonts w:ascii="Calibri" w:cs="Calibri" w:eastAsia="Calibri" w:hAnsi="Calibri"/>
          <w:color w:val="1F2933"/>
          <w:sz w:val="21"/>
          <w:szCs w:val="21"/>
        </w:rPr>
        <w:t xml:space="preserve">. This has been found four times, in six different functions.</w:t>
      </w:r>
    </w:p>
    <w:p>
      <w:pPr>
        <w:pBdr>
          <w:left w:val="single" w:color="C9D2DD" w:sz="12" w:space="6"/>
        </w:pBdr>
        <w:shd w:fill="F4F5F7" w:val="clear"/>
        <w:spacing w:after="0" w:before="100" w:line="240"/>
        <w:ind w:left="240" w:right="240"/>
      </w:pPr>
      <w:r>
        <w:rPr>
          <w:rFonts w:ascii="Consolas" w:cs="Consolas" w:eastAsia="Consolas" w:hAnsi="Consolas"/>
          <w:color w:val="23303B"/>
          <w:sz w:val="17"/>
          <w:szCs w:val="17"/>
        </w:rPr>
        <w:t xml:space="preserve">existing = await LearnedMapping.find_one(..., include_deleted=True)   # always</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if existing and getattr(existing, "is_deleted", False):</w:t>
      </w:r>
    </w:p>
    <w:p>
      <w:pPr>
        <w:pBdr>
          <w:left w:val="single" w:color="C9D2DD" w:sz="12" w:space="6"/>
        </w:pBdr>
        <w:shd w:fill="F4F5F7" w:val="clear"/>
        <w:spacing w:after="0" w:before="0" w:line="240"/>
        <w:ind w:left="240" w:right="240"/>
      </w:pPr>
      <w:r>
        <w:rPr>
          <w:rFonts w:ascii="Consolas" w:cs="Consolas" w:eastAsia="Consolas" w:hAnsi="Consolas"/>
          <w:color w:val="23303B"/>
          <w:sz w:val="17"/>
          <w:szCs w:val="17"/>
        </w:rPr>
        <w:t xml:space="preserve">    return None          # automatic path: respect it</w:t>
      </w:r>
    </w:p>
    <w:p>
      <w:pPr>
        <w:pBdr>
          <w:left w:val="single" w:color="C9D2DD" w:sz="12" w:space="6"/>
        </w:pBdr>
        <w:shd w:fill="F4F5F7" w:val="clear"/>
        <w:spacing w:after="140" w:before="0" w:line="240"/>
        <w:ind w:left="240" w:right="240"/>
      </w:pPr>
      <w:r>
        <w:rPr>
          <w:rFonts w:ascii="Consolas" w:cs="Consolas" w:eastAsia="Consolas" w:hAnsi="Consolas"/>
          <w:color w:val="23303B"/>
          <w:sz w:val="17"/>
          <w:szCs w:val="17"/>
        </w:rPr>
        <w:t xml:space="preserve">    # OR, for an explicit user action: revive IN PLACE, don't insert a second row</w:t>
      </w:r>
    </w:p>
    <w:p>
      <w:pPr>
        <w:spacing w:after="140" w:line="280"/>
      </w:pPr>
      <w:r>
        <w:rPr>
          <w:rFonts w:ascii="Calibri" w:cs="Calibri" w:eastAsia="Calibri" w:hAnsi="Calibri"/>
          <w:color w:val="1F2933"/>
          <w:sz w:val="21"/>
          <w:szCs w:val="21"/>
        </w:rPr>
        <w:t xml:space="preserve">Beanie's </w:t>
      </w:r>
      <w:r>
        <w:rPr>
          <w:rFonts w:ascii="Consolas" w:cs="Consolas" w:eastAsia="Consolas" w:hAnsi="Consolas"/>
          <w:b w:val="false"/>
          <w:bCs w:val="false"/>
          <w:color w:val="8A3B12"/>
          <w:sz w:val="19"/>
          <w:szCs w:val="19"/>
          <w:shd w:fill="F4F5F7" w:val="clear"/>
        </w:rPr>
        <w:t xml:space="preserve">Document.get()</w:t>
      </w:r>
      <w:r>
        <w:rPr>
          <w:rFonts w:ascii="Calibri" w:cs="Calibri" w:eastAsia="Calibri" w:hAnsi="Calibri"/>
          <w:color w:val="1F2933"/>
          <w:sz w:val="21"/>
          <w:szCs w:val="21"/>
        </w:rPr>
        <w:t xml:space="preserve"> delegates to </w:t>
      </w:r>
      <w:r>
        <w:rPr>
          <w:rFonts w:ascii="Consolas" w:cs="Consolas" w:eastAsia="Consolas" w:hAnsi="Consolas"/>
          <w:b w:val="false"/>
          <w:bCs w:val="false"/>
          <w:color w:val="8A3B12"/>
          <w:sz w:val="19"/>
          <w:szCs w:val="19"/>
          <w:shd w:fill="F4F5F7" w:val="clear"/>
        </w:rPr>
        <w:t xml:space="preserve">find_one</w:t>
      </w:r>
      <w:r>
        <w:rPr>
          <w:rFonts w:ascii="Calibri" w:cs="Calibri" w:eastAsia="Calibri" w:hAnsi="Calibri"/>
          <w:color w:val="1F2933"/>
          <w:sz w:val="21"/>
          <w:szCs w:val="21"/>
        </w:rPr>
        <w:t xml:space="preserve">, so </w:t>
      </w:r>
      <w:r>
        <w:rPr>
          <w:rFonts w:ascii="Consolas" w:cs="Consolas" w:eastAsia="Consolas" w:hAnsi="Consolas"/>
          <w:b/>
          <w:bCs/>
          <w:color w:val="8A3B12"/>
          <w:sz w:val="19"/>
          <w:szCs w:val="19"/>
          <w:shd w:fill="F4F5F7" w:val="clear"/>
        </w:rPr>
        <w:t xml:space="preserve">LearnedMapping.get()</w:t>
      </w:r>
      <w:r>
        <w:rPr>
          <w:rFonts w:ascii="Calibri" w:cs="Calibri" w:eastAsia="Calibri" w:hAnsi="Calibri"/>
          <w:b/>
          <w:bCs/>
          <w:color w:val="1F2933"/>
          <w:sz w:val="21"/>
          <w:szCs w:val="21"/>
        </w:rPr>
        <w:t xml:space="preserve"> is tombstone-blind too</w:t>
      </w:r>
      <w:r>
        <w:rPr>
          <w:rFonts w:ascii="Calibri" w:cs="Calibri" w:eastAsia="Calibri" w:hAnsi="Calibri"/>
          <w:color w:val="1F2933"/>
          <w:sz w:val="21"/>
          <w:szCs w:val="21"/>
        </w:rPr>
        <w:t xml:space="preserve"> and takes no </w:t>
      </w:r>
      <w:r>
        <w:rPr>
          <w:rFonts w:ascii="Consolas" w:cs="Consolas" w:eastAsia="Consolas" w:hAnsi="Consolas"/>
          <w:b w:val="false"/>
          <w:bCs w:val="false"/>
          <w:color w:val="8A3B12"/>
          <w:sz w:val="19"/>
          <w:szCs w:val="19"/>
          <w:shd w:fill="F4F5F7" w:val="clear"/>
        </w:rPr>
        <w:t xml:space="preserve">include_deleted</w:t>
      </w:r>
      <w:r>
        <w:rPr>
          <w:rFonts w:ascii="Calibri" w:cs="Calibri" w:eastAsia="Calibri" w:hAnsi="Calibri"/>
          <w:color w:val="1F2933"/>
          <w:sz w:val="21"/>
          <w:szCs w:val="21"/>
        </w:rPr>
        <w:t xml:space="preserve">. Never use it on this model —</w:t>
      </w:r>
    </w:p>
    <w:p>
      <w:pPr>
        <w:spacing w:after="140" w:line="280"/>
      </w:pPr>
      <w:r>
        <w:rPr>
          <w:rFonts w:ascii="Consolas" w:cs="Consolas" w:eastAsia="Consolas" w:hAnsi="Consolas"/>
          <w:b w:val="false"/>
          <w:bCs w:val="false"/>
          <w:color w:val="8A3B12"/>
          <w:sz w:val="19"/>
          <w:szCs w:val="19"/>
          <w:shd w:fill="F4F5F7" w:val="clear"/>
        </w:rPr>
        <w:t xml:space="preserve">tests/test_tombstone_guards.py</w:t>
      </w:r>
      <w:r>
        <w:rPr>
          <w:rFonts w:ascii="Calibri" w:cs="Calibri" w:eastAsia="Calibri" w:hAnsi="Calibri"/>
          <w:color w:val="1F2933"/>
          <w:sz w:val="21"/>
          <w:szCs w:val="21"/>
        </w:rPr>
        <w:t xml:space="preserve"> enforces that.</w:t>
      </w:r>
    </w:p>
    <w:p>
      <w:pPr>
        <w:pStyle w:val="Heading2"/>
        <w:keepNext/>
        <w:spacing w:after="120" w:before="220"/>
      </w:pPr>
      <w:r>
        <w:rPr>
          <w:rFonts w:ascii="Calibri" w:cs="Calibri" w:eastAsia="Calibri" w:hAnsi="Calibri"/>
          <w:b/>
          <w:bCs/>
          <w:color w:val="2F5597"/>
          <w:sz w:val="25"/>
          <w:szCs w:val="25"/>
        </w:rPr>
        <w:t xml:space="preserve">7.3 Two layers disagreeing</w:t>
      </w:r>
    </w:p>
    <w:p>
      <w:pPr>
        <w:spacing w:after="140" w:line="280"/>
      </w:pPr>
      <w:r>
        <w:rPr>
          <w:rFonts w:ascii="Calibri" w:cs="Calibri" w:eastAsia="Calibri" w:hAnsi="Calibri"/>
          <w:color w:val="1F2933"/>
          <w:sz w:val="21"/>
          <w:szCs w:val="21"/>
        </w:rPr>
        <w:t xml:space="preserve">The screen reads one thing, the file reads another, and they drift:</w:t>
      </w:r>
    </w:p>
    <w:p>
      <w:pPr>
        <w:pStyle w:val="ListParagraph"/>
        <w:numPr>
          <w:ilvl w:val="0"/>
          <w:numId w:val="2"/>
        </w:numPr>
        <w:spacing w:after="70" w:line="280"/>
      </w:pPr>
      <w:r>
        <w:rPr>
          <w:rFonts w:ascii="Calibri" w:cs="Calibri" w:eastAsia="Calibri" w:hAnsi="Calibri"/>
          <w:color w:val="1F2933"/>
          <w:sz w:val="21"/>
          <w:szCs w:val="21"/>
        </w:rPr>
        <w:t xml:space="preserve">The Mapping Review page carried its </w:t>
      </w:r>
      <w:r>
        <w:rPr>
          <w:rFonts w:ascii="Calibri" w:cs="Calibri" w:eastAsia="Calibri" w:hAnsi="Calibri"/>
          <w:b/>
          <w:bCs/>
          <w:color w:val="1F2933"/>
          <w:sz w:val="21"/>
          <w:szCs w:val="21"/>
        </w:rPr>
        <w:t xml:space="preserve">own hardcoded copy</w:t>
      </w:r>
      <w:r>
        <w:rPr>
          <w:rFonts w:ascii="Calibri" w:cs="Calibri" w:eastAsia="Calibri" w:hAnsi="Calibri"/>
          <w:color w:val="1F2933"/>
          <w:sz w:val="21"/>
          <w:szCs w:val="21"/>
        </w:rPr>
        <w:t xml:space="preserve"> of the control-defaults table, checked before the server's answer. No rule, learning or button could touch a constant compiled into the browser bundle.</w:t>
      </w:r>
    </w:p>
    <w:p>
      <w:pPr>
        <w:pStyle w:val="ListParagraph"/>
        <w:numPr>
          <w:ilvl w:val="0"/>
          <w:numId w:val="2"/>
        </w:numPr>
        <w:spacing w:after="70" w:line="280"/>
      </w:pPr>
      <w:r>
        <w:rPr>
          <w:rFonts w:ascii="Consolas" w:cs="Consolas" w:eastAsia="Consolas" w:hAnsi="Consolas"/>
          <w:b w:val="false"/>
          <w:bCs w:val="false"/>
          <w:color w:val="8A3B12"/>
          <w:sz w:val="19"/>
          <w:szCs w:val="19"/>
          <w:shd w:fill="F4F5F7" w:val="clear"/>
        </w:rPr>
        <w:t xml:space="preserve">compute_effective_defaults</w:t>
      </w:r>
      <w:r>
        <w:rPr>
          <w:rFonts w:ascii="Calibri" w:cs="Calibri" w:eastAsia="Calibri" w:hAnsi="Calibri"/>
          <w:color w:val="1F2933"/>
          <w:sz w:val="21"/>
          <w:szCs w:val="21"/>
        </w:rPr>
        <w:t xml:space="preserve"> (what the screen shows) had no suppression check, so the UI reported "Defaulted → 900001" for a field the generated file already left blank.</w:t>
      </w:r>
    </w:p>
    <w:p>
      <w:pPr>
        <w:pStyle w:val="ListParagraph"/>
        <w:numPr>
          <w:ilvl w:val="0"/>
          <w:numId w:val="2"/>
        </w:numPr>
        <w:spacing w:after="70" w:line="280"/>
      </w:pPr>
      <w:r>
        <w:rPr>
          <w:rFonts w:ascii="Calibri" w:cs="Calibri" w:eastAsia="Calibri" w:hAnsi="Calibri"/>
          <w:color w:val="1F2933"/>
          <w:sz w:val="21"/>
          <w:szCs w:val="21"/>
        </w:rPr>
        <w:t xml:space="preserve">Learnings written under the template's </w:t>
      </w:r>
      <w:r>
        <w:rPr>
          <w:rFonts w:ascii="Consolas" w:cs="Consolas" w:eastAsia="Consolas" w:hAnsi="Consolas"/>
          <w:b w:val="false"/>
          <w:bCs w:val="false"/>
          <w:color w:val="8A3B12"/>
          <w:sz w:val="19"/>
          <w:szCs w:val="19"/>
          <w:shd w:fill="F4F5F7" w:val="clear"/>
        </w:rPr>
        <w:t xml:space="preserve">business_object</w:t>
      </w:r>
      <w:r>
        <w:rPr>
          <w:rFonts w:ascii="Calibri" w:cs="Calibri" w:eastAsia="Calibri" w:hAnsi="Calibri"/>
          <w:color w:val="1F2933"/>
          <w:sz w:val="21"/>
          <w:szCs w:val="21"/>
        </w:rPr>
        <w:t xml:space="preserve"> and read under the conversion's </w:t>
      </w:r>
      <w:r>
        <w:rPr>
          <w:rFonts w:ascii="Consolas" w:cs="Consolas" w:eastAsia="Consolas" w:hAnsi="Consolas"/>
          <w:b w:val="false"/>
          <w:bCs w:val="false"/>
          <w:color w:val="8A3B12"/>
          <w:sz w:val="19"/>
          <w:szCs w:val="19"/>
          <w:shd w:fill="F4F5F7" w:val="clear"/>
        </w:rPr>
        <w:t xml:space="preserve">target_object</w:t>
      </w:r>
      <w:r>
        <w:rPr>
          <w:rFonts w:ascii="Calibri" w:cs="Calibri" w:eastAsia="Calibri" w:hAnsi="Calibri"/>
          <w:color w:val="1F2933"/>
          <w:sz w:val="21"/>
          <w:szCs w:val="21"/>
        </w:rPr>
        <w:t xml:space="preserve">.</w:t>
      </w:r>
    </w:p>
    <w:p>
      <w:pPr>
        <w:spacing w:after="140" w:line="280"/>
      </w:pPr>
      <w:r>
        <w:rPr>
          <w:rFonts w:ascii="Calibri" w:cs="Calibri" w:eastAsia="Calibri" w:hAnsi="Calibri"/>
          <w:b/>
          <w:bCs/>
          <w:color w:val="1F2933"/>
          <w:sz w:val="21"/>
          <w:szCs w:val="21"/>
        </w:rPr>
        <w:t xml:space="preserve">A correct fix that looks broken is worse than a wrong one</w:t>
      </w:r>
      <w:r>
        <w:rPr>
          <w:rFonts w:ascii="Calibri" w:cs="Calibri" w:eastAsia="Calibri" w:hAnsi="Calibri"/>
          <w:color w:val="1F2933"/>
          <w:sz w:val="21"/>
          <w:szCs w:val="21"/>
        </w:rPr>
        <w:t xml:space="preserve"> — it invites re-fixing something that is not wrong. When you change what a value will be, check every layer that </w:t>
      </w:r>
      <w:r>
        <w:rPr>
          <w:rFonts w:ascii="Calibri" w:cs="Calibri" w:eastAsia="Calibri" w:hAnsi="Calibri"/>
          <w:i/>
          <w:iCs/>
          <w:color w:val="1F2933"/>
          <w:sz w:val="21"/>
          <w:szCs w:val="21"/>
        </w:rPr>
        <w:t xml:space="preserve">displays</w:t>
      </w:r>
      <w:r>
        <w:rPr>
          <w:rFonts w:ascii="Calibri" w:cs="Calibri" w:eastAsia="Calibri" w:hAnsi="Calibri"/>
          <w:color w:val="1F2933"/>
          <w:sz w:val="21"/>
          <w:szCs w:val="21"/>
        </w:rPr>
        <w:t xml:space="preserve"> it too.</w:t>
      </w:r>
    </w:p>
    <w:p>
      <w:pPr>
        <w:pStyle w:val="Heading2"/>
        <w:keepNext/>
        <w:spacing w:after="120" w:before="220"/>
      </w:pPr>
      <w:r>
        <w:rPr>
          <w:rFonts w:ascii="Calibri" w:cs="Calibri" w:eastAsia="Calibri" w:hAnsi="Calibri"/>
          <w:b/>
          <w:bCs/>
          <w:color w:val="2F5597"/>
          <w:sz w:val="25"/>
          <w:szCs w:val="25"/>
        </w:rPr>
        <w:t xml:space="preserve">7.4 The control-default table</w:t>
      </w:r>
    </w:p>
    <w:p>
      <w:pPr>
        <w:spacing w:after="140" w:line="280"/>
      </w:pPr>
      <w:r>
        <w:rPr>
          <w:rFonts w:ascii="Consolas" w:cs="Consolas" w:eastAsia="Consolas" w:hAnsi="Consolas"/>
          <w:b w:val="false"/>
          <w:bCs w:val="false"/>
          <w:color w:val="8A3B12"/>
          <w:sz w:val="19"/>
          <w:szCs w:val="19"/>
          <w:shd w:fill="F4F5F7" w:val="clear"/>
        </w:rPr>
        <w:t xml:space="preserve">output_service._CONTROL_DEFAULTS</w:t>
      </w:r>
      <w:r>
        <w:rPr>
          <w:rFonts w:ascii="Calibri" w:cs="Calibri" w:eastAsia="Calibri" w:hAnsi="Calibri"/>
          <w:color w:val="1F2933"/>
          <w:sz w:val="21"/>
          <w:szCs w:val="21"/>
        </w:rPr>
        <w:t xml:space="preserve"> fills any column that arrives at finalize </w:t>
      </w:r>
      <w:r>
        <w:rPr>
          <w:rFonts w:ascii="Calibri" w:cs="Calibri" w:eastAsia="Calibri" w:hAnsi="Calibri"/>
          <w:b/>
          <w:bCs/>
          <w:color w:val="1F2933"/>
          <w:sz w:val="21"/>
          <w:szCs w:val="21"/>
        </w:rPr>
        <w:t xml:space="preserve">entirely blank</w:t>
      </w:r>
      <w:r>
        <w:rPr>
          <w:rFonts w:ascii="Calibri" w:cs="Calibri" w:eastAsia="Calibri" w:hAnsi="Calibri"/>
          <w:color w:val="1F2933"/>
          <w:sz w:val="21"/>
          <w:szCs w:val="21"/>
        </w:rPr>
        <w:t xml:space="preserve">. It has no "the analyst mapped this" guard on the general branch.</w:t>
      </w:r>
    </w:p>
    <w:p>
      <w:pPr>
        <w:spacing w:after="140" w:line="280"/>
      </w:pPr>
      <w:r>
        <w:rPr>
          <w:rFonts w:ascii="Calibri" w:cs="Calibri" w:eastAsia="Calibri" w:hAnsi="Calibri"/>
          <w:color w:val="1F2933"/>
          <w:sz w:val="21"/>
          <w:szCs w:val="21"/>
        </w:rPr>
        <w:t xml:space="preserve">So whenever a mapped column fails to materialise — a renamed source, a sheet-routing miss, a mapping row that lost the dedup — the constant lands on every row and the screen and file disagree. </w:t>
      </w:r>
      <w:r>
        <w:rPr>
          <w:rFonts w:ascii="Consolas" w:cs="Consolas" w:eastAsia="Consolas" w:hAnsi="Consolas"/>
          <w:b w:val="false"/>
          <w:bCs w:val="false"/>
          <w:color w:val="8A3B12"/>
          <w:sz w:val="19"/>
          <w:szCs w:val="19"/>
          <w:shd w:fill="F4F5F7" w:val="clear"/>
        </w:rPr>
        <w:t xml:space="preserve">Address Name = "PRIMARY"</w:t>
      </w:r>
      <w:r>
        <w:rPr>
          <w:rFonts w:ascii="Calibri" w:cs="Calibri" w:eastAsia="Calibri" w:hAnsi="Calibri"/>
          <w:color w:val="1F2933"/>
          <w:sz w:val="21"/>
          <w:szCs w:val="21"/>
        </w:rPr>
        <w:t xml:space="preserve"> was exactly this.</w:t>
      </w:r>
    </w:p>
    <w:p>
      <w:pPr>
        <w:spacing w:after="140" w:line="280"/>
      </w:pPr>
      <w:r>
        <w:rPr>
          <w:rFonts w:ascii="Calibri" w:cs="Calibri" w:eastAsia="Calibri" w:hAnsi="Calibri"/>
          <w:color w:val="1F2933"/>
          <w:sz w:val="21"/>
          <w:szCs w:val="21"/>
        </w:rPr>
        <w:t xml:space="preserve">Use it only for columns nobody has an opinion about. If there is a signed opinion, the strategy overlay is the right layer.</w:t>
      </w:r>
    </w:p>
    <w:p>
      <w:pPr>
        <w:pStyle w:val="Heading2"/>
        <w:keepNext/>
        <w:spacing w:after="120" w:before="220"/>
      </w:pPr>
      <w:r>
        <w:rPr>
          <w:rFonts w:ascii="Calibri" w:cs="Calibri" w:eastAsia="Calibri" w:hAnsi="Calibri"/>
          <w:b/>
          <w:bCs/>
          <w:color w:val="2F5597"/>
          <w:sz w:val="25"/>
          <w:szCs w:val="25"/>
        </w:rPr>
        <w:t xml:space="preserve">7.5 The preview lies</w:t>
      </w:r>
    </w:p>
    <w:p>
      <w:pPr>
        <w:spacing w:after="140" w:line="280"/>
      </w:pPr>
      <w:r>
        <w:rPr>
          <w:rFonts w:ascii="Consolas" w:cs="Consolas" w:eastAsia="Consolas" w:hAnsi="Consolas"/>
          <w:b w:val="false"/>
          <w:bCs w:val="false"/>
          <w:color w:val="8A3B12"/>
          <w:sz w:val="19"/>
          <w:szCs w:val="19"/>
          <w:shd w:fill="F4F5F7" w:val="clear"/>
        </w:rPr>
        <w:t xml:space="preserve">row_index</w:t>
      </w:r>
      <w:r>
        <w:rPr>
          <w:rFonts w:ascii="Calibri" w:cs="Calibri" w:eastAsia="Calibri" w:hAnsi="Calibri"/>
          <w:color w:val="1F2933"/>
          <w:sz w:val="21"/>
          <w:szCs w:val="21"/>
        </w:rPr>
        <w:t xml:space="preserve"> was passed by the mapping </w:t>
      </w:r>
      <w:r>
        <w:rPr>
          <w:rFonts w:ascii="Calibri" w:cs="Calibri" w:eastAsia="Calibri" w:hAnsi="Calibri"/>
          <w:b/>
          <w:bCs/>
          <w:color w:val="1F2933"/>
          <w:sz w:val="21"/>
          <w:szCs w:val="21"/>
        </w:rPr>
        <w:t xml:space="preserve">preview</w:t>
      </w:r>
      <w:r>
        <w:rPr>
          <w:rFonts w:ascii="Calibri" w:cs="Calibri" w:eastAsia="Calibri" w:hAnsi="Calibri"/>
          <w:color w:val="1F2933"/>
          <w:sz w:val="21"/>
          <w:szCs w:val="21"/>
        </w:rPr>
        <w:t xml:space="preserve"> endpoint and never by generation.</w:t>
      </w:r>
    </w:p>
    <w:p>
      <w:pPr>
        <w:spacing w:after="140" w:line="280"/>
      </w:pPr>
      <w:r>
        <w:rPr>
          <w:rFonts w:ascii="Consolas" w:cs="Consolas" w:eastAsia="Consolas" w:hAnsi="Consolas"/>
          <w:b w:val="false"/>
          <w:bCs w:val="false"/>
          <w:color w:val="8A3B12"/>
          <w:sz w:val="19"/>
          <w:szCs w:val="19"/>
          <w:shd w:fill="F4F5F7" w:val="clear"/>
        </w:rPr>
        <w:t xml:space="preserve">SEQUENCE</w:t>
      </w:r>
      <w:r>
        <w:rPr>
          <w:rFonts w:ascii="Calibri" w:cs="Calibri" w:eastAsia="Calibri" w:hAnsi="Calibri"/>
          <w:color w:val="1F2933"/>
          <w:sz w:val="21"/>
          <w:szCs w:val="21"/>
        </w:rPr>
        <w:t xml:space="preserve"> therefore returned </w:t>
      </w:r>
      <w:r>
        <w:rPr>
          <w:rFonts w:ascii="Consolas" w:cs="Consolas" w:eastAsia="Consolas" w:hAnsi="Consolas"/>
          <w:b w:val="false"/>
          <w:bCs w:val="false"/>
          <w:color w:val="8A3B12"/>
          <w:sz w:val="19"/>
          <w:szCs w:val="19"/>
          <w:shd w:fill="F4F5F7" w:val="clear"/>
        </w:rPr>
        <w:t xml:space="preserve">start + 0</w:t>
      </w:r>
      <w:r>
        <w:rPr>
          <w:rFonts w:ascii="Calibri" w:cs="Calibri" w:eastAsia="Calibri" w:hAnsi="Calibri"/>
          <w:color w:val="1F2933"/>
          <w:sz w:val="21"/>
          <w:szCs w:val="21"/>
        </w:rPr>
        <w:t xml:space="preserve"> for every row: Party Number, a required unique key, would have shipped </w:t>
      </w:r>
      <w:r>
        <w:rPr>
          <w:rFonts w:ascii="Consolas" w:cs="Consolas" w:eastAsia="Consolas" w:hAnsi="Consolas"/>
          <w:b w:val="false"/>
          <w:bCs w:val="false"/>
          <w:color w:val="8A3B12"/>
          <w:sz w:val="19"/>
          <w:szCs w:val="19"/>
          <w:shd w:fill="F4F5F7" w:val="clear"/>
        </w:rPr>
        <w:t xml:space="preserve">NXT000001</w:t>
      </w:r>
      <w:r>
        <w:rPr>
          <w:rFonts w:ascii="Calibri" w:cs="Calibri" w:eastAsia="Calibri" w:hAnsi="Calibri"/>
          <w:color w:val="1F2933"/>
          <w:sz w:val="21"/>
          <w:szCs w:val="21"/>
        </w:rPr>
        <w:t xml:space="preserve"> on all 5,489 rows </w:t>
      </w:r>
      <w:r>
        <w:rPr>
          <w:rFonts w:ascii="Calibri" w:cs="Calibri" w:eastAsia="Calibri" w:hAnsi="Calibri"/>
          <w:b/>
          <w:bCs/>
          <w:color w:val="1F2933"/>
          <w:sz w:val="21"/>
          <w:szCs w:val="21"/>
        </w:rPr>
        <w:t xml:space="preserve">while the preview showed a perfect running sequence.</w:t>
      </w:r>
    </w:p>
    <w:p>
      <w:pPr>
        <w:spacing w:after="140" w:line="280"/>
      </w:pPr>
      <w:r>
        <w:rPr>
          <w:rFonts w:ascii="Calibri" w:cs="Calibri" w:eastAsia="Calibri" w:hAnsi="Calibri"/>
          <w:color w:val="1F2933"/>
          <w:sz w:val="21"/>
          <w:szCs w:val="21"/>
        </w:rPr>
        <w:t xml:space="preserve">The screen being right is what makes this class dangerous. When you add anything that depends on </w:t>
      </w:r>
      <w:r>
        <w:rPr>
          <w:rFonts w:ascii="Consolas" w:cs="Consolas" w:eastAsia="Consolas" w:hAnsi="Consolas"/>
          <w:b w:val="false"/>
          <w:bCs w:val="false"/>
          <w:color w:val="8A3B12"/>
          <w:sz w:val="19"/>
          <w:szCs w:val="19"/>
          <w:shd w:fill="F4F5F7" w:val="clear"/>
        </w:rPr>
        <w:t xml:space="preserve">ctx</w:t>
      </w:r>
      <w:r>
        <w:rPr>
          <w:rFonts w:ascii="Calibri" w:cs="Calibri" w:eastAsia="Calibri" w:hAnsi="Calibri"/>
          <w:color w:val="1F2933"/>
          <w:sz w:val="21"/>
          <w:szCs w:val="21"/>
        </w:rPr>
        <w:t xml:space="preserve">, check both callers.</w:t>
      </w:r>
    </w:p>
    <w:p>
      <w:pPr>
        <w:pStyle w:val="Heading2"/>
        <w:keepNext/>
        <w:spacing w:after="120" w:before="220"/>
      </w:pPr>
      <w:r>
        <w:rPr>
          <w:rFonts w:ascii="Calibri" w:cs="Calibri" w:eastAsia="Calibri" w:hAnsi="Calibri"/>
          <w:b/>
          <w:bCs/>
          <w:color w:val="2F5597"/>
          <w:sz w:val="25"/>
          <w:szCs w:val="25"/>
        </w:rPr>
        <w:t xml:space="preserve">7.6 Silent swallowing</w:t>
      </w:r>
    </w:p>
    <w:p>
      <w:pPr>
        <w:pBdr>
          <w:left w:val="single" w:color="C9D2DD" w:sz="12" w:space="6"/>
        </w:pBdr>
        <w:shd w:fill="F4F5F7" w:val="clear"/>
        <w:spacing w:after="0" w:before="100" w:line="240"/>
        <w:ind w:left="240" w:right="240"/>
      </w:pPr>
      <w:r>
        <w:rPr>
          <w:rFonts w:ascii="Consolas" w:cs="Consolas" w:eastAsia="Consolas" w:hAnsi="Consolas"/>
          <w:color w:val="23303B"/>
          <w:sz w:val="17"/>
          <w:szCs w:val="17"/>
        </w:rPr>
        <w:t xml:space="preserve">except Exception:</w:t>
      </w:r>
    </w:p>
    <w:p>
      <w:pPr>
        <w:pBdr>
          <w:left w:val="single" w:color="C9D2DD" w:sz="12" w:space="6"/>
        </w:pBdr>
        <w:shd w:fill="F4F5F7" w:val="clear"/>
        <w:spacing w:after="140" w:before="0" w:line="240"/>
        <w:ind w:left="240" w:right="240"/>
      </w:pPr>
      <w:r>
        <w:rPr>
          <w:rFonts w:ascii="Consolas" w:cs="Consolas" w:eastAsia="Consolas" w:hAnsi="Consolas"/>
          <w:color w:val="23303B"/>
          <w:sz w:val="17"/>
          <w:szCs w:val="17"/>
        </w:rPr>
        <w:t xml:space="preserve">    pass          # ← this</w:t>
      </w:r>
    </w:p>
    <w:p>
      <w:pPr>
        <w:spacing w:after="140" w:line="280"/>
      </w:pPr>
      <w:r>
        <w:rPr>
          <w:rFonts w:ascii="Calibri" w:cs="Calibri" w:eastAsia="Calibri" w:hAnsi="Calibri"/>
          <w:color w:val="1F2933"/>
          <w:sz w:val="21"/>
          <w:szCs w:val="21"/>
        </w:rPr>
        <w:t xml:space="preserve">Propagation failures returned </w:t>
      </w:r>
      <w:r>
        <w:rPr>
          <w:rFonts w:ascii="Consolas" w:cs="Consolas" w:eastAsia="Consolas" w:hAnsi="Consolas"/>
          <w:b w:val="false"/>
          <w:bCs w:val="false"/>
          <w:color w:val="8A3B12"/>
          <w:sz w:val="19"/>
          <w:szCs w:val="19"/>
          <w:shd w:fill="F4F5F7" w:val="clear"/>
        </w:rPr>
        <w:t xml:space="preserve">200</w:t>
      </w:r>
      <w:r>
        <w:rPr>
          <w:rFonts w:ascii="Calibri" w:cs="Calibri" w:eastAsia="Calibri" w:hAnsi="Calibri"/>
          <w:color w:val="1F2933"/>
          <w:sz w:val="21"/>
          <w:szCs w:val="21"/>
        </w:rPr>
        <w:t xml:space="preserve"> with a normal payload and no count, so "reached 12 conversions" and "threw immediately" looked identical to the analyst. If you swallow, </w:t>
      </w:r>
      <w:r>
        <w:rPr>
          <w:rFonts w:ascii="Calibri" w:cs="Calibri" w:eastAsia="Calibri" w:hAnsi="Calibri"/>
          <w:b/>
          <w:bCs/>
          <w:color w:val="1F2933"/>
          <w:sz w:val="21"/>
          <w:szCs w:val="21"/>
        </w:rPr>
        <w:t xml:space="preserve">return the error in the response</w:t>
      </w:r>
      <w:r>
        <w:rPr>
          <w:rFonts w:ascii="Calibri" w:cs="Calibri" w:eastAsia="Calibri" w:hAnsi="Calibri"/>
          <w:color w:val="1F2933"/>
          <w:sz w:val="21"/>
          <w:szCs w:val="21"/>
        </w:rPr>
        <w:t xml:space="preserve">.</w:t>
      </w:r>
    </w:p>
    <w:p>
      <w:pPr>
        <w:pStyle w:val="Heading2"/>
        <w:keepNext/>
        <w:spacing w:after="120" w:before="220"/>
      </w:pPr>
      <w:r>
        <w:rPr>
          <w:rFonts w:ascii="Calibri" w:cs="Calibri" w:eastAsia="Calibri" w:hAnsi="Calibri"/>
          <w:b/>
          <w:bCs/>
          <w:color w:val="2F5597"/>
          <w:sz w:val="25"/>
          <w:szCs w:val="25"/>
        </w:rPr>
        <w:t xml:space="preserve">7.7 Field names repeat across sheets</w:t>
      </w:r>
    </w:p>
    <w:p>
      <w:pPr>
        <w:spacing w:after="140" w:line="280"/>
      </w:pPr>
      <w:r>
        <w:rPr>
          <w:rFonts w:ascii="Calibri" w:cs="Calibri" w:eastAsia="Calibri" w:hAnsi="Calibri"/>
          <w:color w:val="1F2933"/>
          <w:sz w:val="21"/>
          <w:szCs w:val="21"/>
        </w:rPr>
        <w:t xml:space="preserve">Oracle repeats a field name across interface sheets — Customer has 19. A name-keyed learning reaches all of them. That is right for </w:t>
      </w:r>
      <w:r>
        <w:rPr>
          <w:rFonts w:ascii="Consolas" w:cs="Consolas" w:eastAsia="Consolas" w:hAnsi="Consolas"/>
          <w:b w:val="false"/>
          <w:bCs w:val="false"/>
          <w:color w:val="8A3B12"/>
          <w:sz w:val="19"/>
          <w:szCs w:val="19"/>
          <w:shd w:fill="F4F5F7" w:val="clear"/>
        </w:rPr>
        <w:t xml:space="preserve">id → Party Original System Reference</w:t>
      </w:r>
      <w:r>
        <w:rPr>
          <w:rFonts w:ascii="Calibri" w:cs="Calibri" w:eastAsia="Calibri" w:hAnsi="Calibri"/>
          <w:color w:val="1F2933"/>
          <w:sz w:val="21"/>
          <w:szCs w:val="21"/>
        </w:rPr>
        <w:t xml:space="preserve"> and wrong for the same field on </w:t>
      </w:r>
      <w:r>
        <w:rPr>
          <w:rFonts w:ascii="Consolas" w:cs="Consolas" w:eastAsia="Consolas" w:hAnsi="Consolas"/>
          <w:b w:val="false"/>
          <w:bCs w:val="false"/>
          <w:color w:val="8A3B12"/>
          <w:sz w:val="19"/>
          <w:szCs w:val="19"/>
          <w:shd w:fill="F4F5F7" w:val="clear"/>
        </w:rPr>
        <w:t xml:space="preserve">HZ_IMP_CLASSIFICS_T</w:t>
      </w:r>
      <w:r>
        <w:rPr>
          <w:rFonts w:ascii="Calibri" w:cs="Calibri" w:eastAsia="Calibri" w:hAnsi="Calibri"/>
          <w:color w:val="1F2933"/>
          <w:sz w:val="21"/>
          <w:szCs w:val="21"/>
        </w:rPr>
        <w:t xml:space="preserve">.</w:t>
      </w:r>
    </w:p>
    <w:p>
      <w:pPr>
        <w:spacing w:after="140" w:line="280"/>
      </w:pPr>
      <w:r>
        <w:rPr>
          <w:rFonts w:ascii="Consolas" w:cs="Consolas" w:eastAsia="Consolas" w:hAnsi="Consolas"/>
          <w:b w:val="false"/>
          <w:bCs w:val="false"/>
          <w:color w:val="8A3B12"/>
          <w:sz w:val="19"/>
          <w:szCs w:val="19"/>
          <w:shd w:fill="F4F5F7" w:val="clear"/>
        </w:rPr>
        <w:t xml:space="preserve">sheets</w:t>
      </w:r>
      <w:r>
        <w:rPr>
          <w:rFonts w:ascii="Calibri" w:cs="Calibri" w:eastAsia="Calibri" w:hAnsi="Calibri"/>
          <w:color w:val="1F2933"/>
          <w:sz w:val="21"/>
          <w:szCs w:val="21"/>
        </w:rPr>
        <w:t xml:space="preserve"> / </w:t>
      </w:r>
      <w:r>
        <w:rPr>
          <w:rFonts w:ascii="Consolas" w:cs="Consolas" w:eastAsia="Consolas" w:hAnsi="Consolas"/>
          <w:b w:val="false"/>
          <w:bCs w:val="false"/>
          <w:color w:val="8A3B12"/>
          <w:sz w:val="19"/>
          <w:szCs w:val="19"/>
          <w:shd w:fill="F4F5F7" w:val="clear"/>
        </w:rPr>
        <w:t xml:space="preserve">exclude_sheets</w:t>
      </w:r>
      <w:r>
        <w:rPr>
          <w:rFonts w:ascii="Calibri" w:cs="Calibri" w:eastAsia="Calibri" w:hAnsi="Calibri"/>
          <w:color w:val="1F2933"/>
          <w:sz w:val="21"/>
          <w:szCs w:val="21"/>
        </w:rPr>
        <w:t xml:space="preserve"> + </w:t>
      </w:r>
      <w:r>
        <w:rPr>
          <w:rFonts w:ascii="Consolas" w:cs="Consolas" w:eastAsia="Consolas" w:hAnsi="Consolas"/>
          <w:b w:val="false"/>
          <w:bCs w:val="false"/>
          <w:color w:val="8A3B12"/>
          <w:sz w:val="19"/>
          <w:szCs w:val="19"/>
          <w:shd w:fill="F4F5F7" w:val="clear"/>
        </w:rPr>
        <w:t xml:space="preserve">learning_service.sheet_allowed</w:t>
      </w:r>
      <w:r>
        <w:rPr>
          <w:rFonts w:ascii="Calibri" w:cs="Calibri" w:eastAsia="Calibri" w:hAnsi="Calibri"/>
          <w:color w:val="1F2933"/>
          <w:sz w:val="21"/>
          <w:szCs w:val="21"/>
        </w:rPr>
        <w:t xml:space="preserve"> is the mechanism. Use it, and check whichever layer you are adding actually calls it.</w:t>
      </w:r>
    </w:p>
    <w:p>
      <w:pPr>
        <w:pBdr>
          <w:bottom w:val="single" w:color="DCE2EA" w:sz="4" w:space="2"/>
        </w:pBdr>
        <w:spacing w:after="100" w:before="100"/>
      </w:pPr>
    </w:p>
    <w:p>
      <w:pPr>
        <w:pStyle w:val="Heading1"/>
        <w:keepNext/>
        <w:pBdr>
          <w:bottom w:val="single" w:color="C9D2DD" w:sz="6" w:space="4"/>
        </w:pBdr>
        <w:spacing w:after="120" w:before="320"/>
      </w:pPr>
      <w:r>
        <w:rPr>
          <w:rFonts w:ascii="Calibri" w:cs="Calibri" w:eastAsia="Calibri" w:hAnsi="Calibri"/>
          <w:b/>
          <w:bCs/>
          <w:color w:val="2F5597"/>
          <w:sz w:val="30"/>
          <w:szCs w:val="30"/>
        </w:rPr>
        <w:t xml:space="preserve">8. Running and deploying</w:t>
      </w:r>
    </w:p>
    <w:p>
      <w:pPr>
        <w:pStyle w:val="Heading2"/>
        <w:keepNext/>
        <w:spacing w:after="120" w:before="220"/>
      </w:pPr>
      <w:r>
        <w:rPr>
          <w:rFonts w:ascii="Calibri" w:cs="Calibri" w:eastAsia="Calibri" w:hAnsi="Calibri"/>
          <w:b/>
          <w:bCs/>
          <w:color w:val="2F5597"/>
          <w:sz w:val="25"/>
          <w:szCs w:val="25"/>
        </w:rPr>
        <w:t xml:space="preserve">Local</w:t>
      </w:r>
    </w:p>
    <w:p>
      <w:pPr>
        <w:pBdr>
          <w:left w:val="single" w:color="C9D2DD" w:sz="12" w:space="6"/>
        </w:pBdr>
        <w:shd w:fill="F4F5F7" w:val="clear"/>
        <w:spacing w:after="140" w:before="100" w:line="240"/>
        <w:ind w:left="240" w:right="240"/>
      </w:pPr>
      <w:r>
        <w:rPr>
          <w:rFonts w:ascii="Consolas" w:cs="Consolas" w:eastAsia="Consolas" w:hAnsi="Consolas"/>
          <w:color w:val="23303B"/>
          <w:sz w:val="17"/>
          <w:szCs w:val="17"/>
        </w:rPr>
        <w:t xml:space="preserve">docker compose up          # backend :8000, frontend :80</w:t>
      </w:r>
    </w:p>
    <w:p>
      <w:pPr>
        <w:spacing w:after="140" w:line="280"/>
      </w:pPr>
      <w:r>
        <w:rPr>
          <w:rFonts w:ascii="Calibri" w:cs="Calibri" w:eastAsia="Calibri" w:hAnsi="Calibri"/>
          <w:color w:val="1F2933"/>
          <w:sz w:val="21"/>
          <w:szCs w:val="21"/>
        </w:rPr>
        <w:t xml:space="preserve">Or, separately:</w:t>
      </w:r>
    </w:p>
    <w:p>
      <w:pPr>
        <w:pBdr>
          <w:left w:val="single" w:color="C9D2DD" w:sz="12" w:space="6"/>
        </w:pBdr>
        <w:shd w:fill="F4F5F7" w:val="clear"/>
        <w:spacing w:after="0" w:before="100" w:line="240"/>
        <w:ind w:left="240" w:right="240"/>
      </w:pPr>
      <w:r>
        <w:rPr>
          <w:rFonts w:ascii="Consolas" w:cs="Consolas" w:eastAsia="Consolas" w:hAnsi="Consolas"/>
          <w:color w:val="23303B"/>
          <w:sz w:val="17"/>
          <w:szCs w:val="17"/>
        </w:rPr>
        <w:t xml:space="preserve">cd backend  &amp;&amp; uvicorn app.main:app --reload      # needs MONGODB_URI</w:t>
      </w:r>
    </w:p>
    <w:p>
      <w:pPr>
        <w:pBdr>
          <w:left w:val="single" w:color="C9D2DD" w:sz="12" w:space="6"/>
        </w:pBdr>
        <w:shd w:fill="F4F5F7" w:val="clear"/>
        <w:spacing w:after="140" w:before="0" w:line="240"/>
        <w:ind w:left="240" w:right="240"/>
      </w:pPr>
      <w:r>
        <w:rPr>
          <w:rFonts w:ascii="Consolas" w:cs="Consolas" w:eastAsia="Consolas" w:hAnsi="Consolas"/>
          <w:color w:val="23303B"/>
          <w:sz w:val="17"/>
          <w:szCs w:val="17"/>
        </w:rPr>
        <w:t xml:space="preserve">cd frontend &amp;&amp; npm install &amp;&amp; npm run dev         # :5173</w:t>
      </w:r>
    </w:p>
    <w:p>
      <w:pPr>
        <w:spacing w:after="140" w:line="280"/>
      </w:pPr>
      <w:r>
        <w:rPr>
          <w:rFonts w:ascii="Calibri" w:cs="Calibri" w:eastAsia="Calibri" w:hAnsi="Calibri"/>
          <w:color w:val="1F2933"/>
          <w:sz w:val="21"/>
          <w:szCs w:val="21"/>
        </w:rPr>
        <w:t xml:space="preserve">Key env vars: </w:t>
      </w:r>
      <w:r>
        <w:rPr>
          <w:rFonts w:ascii="Consolas" w:cs="Consolas" w:eastAsia="Consolas" w:hAnsi="Consolas"/>
          <w:b w:val="false"/>
          <w:bCs w:val="false"/>
          <w:color w:val="8A3B12"/>
          <w:sz w:val="19"/>
          <w:szCs w:val="19"/>
          <w:shd w:fill="F4F5F7" w:val="clear"/>
        </w:rPr>
        <w:t xml:space="preserve">MONGODB_URI</w:t>
      </w:r>
      <w:r>
        <w:rPr>
          <w:rFonts w:ascii="Calibri" w:cs="Calibri" w:eastAsia="Calibri" w:hAnsi="Calibri"/>
          <w:color w:val="1F2933"/>
          <w:sz w:val="21"/>
          <w:szCs w:val="21"/>
        </w:rPr>
        <w:t xml:space="preserve">, </w:t>
      </w:r>
      <w:r>
        <w:rPr>
          <w:rFonts w:ascii="Consolas" w:cs="Consolas" w:eastAsia="Consolas" w:hAnsi="Consolas"/>
          <w:b w:val="false"/>
          <w:bCs w:val="false"/>
          <w:color w:val="8A3B12"/>
          <w:sz w:val="19"/>
          <w:szCs w:val="19"/>
          <w:shd w:fill="F4F5F7" w:val="clear"/>
        </w:rPr>
        <w:t xml:space="preserve">MONGODB_DB</w:t>
      </w:r>
      <w:r>
        <w:rPr>
          <w:rFonts w:ascii="Calibri" w:cs="Calibri" w:eastAsia="Calibri" w:hAnsi="Calibri"/>
          <w:color w:val="1F2933"/>
          <w:sz w:val="21"/>
          <w:szCs w:val="21"/>
        </w:rPr>
        <w:t xml:space="preserve">, </w:t>
      </w:r>
      <w:r>
        <w:rPr>
          <w:rFonts w:ascii="Consolas" w:cs="Consolas" w:eastAsia="Consolas" w:hAnsi="Consolas"/>
          <w:b w:val="false"/>
          <w:bCs w:val="false"/>
          <w:color w:val="8A3B12"/>
          <w:sz w:val="19"/>
          <w:szCs w:val="19"/>
          <w:shd w:fill="F4F5F7" w:val="clear"/>
        </w:rPr>
        <w:t xml:space="preserve">SECRET_KEY</w:t>
      </w:r>
      <w:r>
        <w:rPr>
          <w:rFonts w:ascii="Calibri" w:cs="Calibri" w:eastAsia="Calibri" w:hAnsi="Calibri"/>
          <w:color w:val="1F2933"/>
          <w:sz w:val="21"/>
          <w:szCs w:val="21"/>
        </w:rPr>
        <w:t xml:space="preserve">, </w:t>
      </w:r>
      <w:r>
        <w:rPr>
          <w:rFonts w:ascii="Consolas" w:cs="Consolas" w:eastAsia="Consolas" w:hAnsi="Consolas"/>
          <w:b w:val="false"/>
          <w:bCs w:val="false"/>
          <w:color w:val="8A3B12"/>
          <w:sz w:val="19"/>
          <w:szCs w:val="19"/>
          <w:shd w:fill="F4F5F7" w:val="clear"/>
        </w:rPr>
        <w:t xml:space="preserve">ADMIN_EMAIL</w:t>
      </w:r>
      <w:r>
        <w:rPr>
          <w:rFonts w:ascii="Calibri" w:cs="Calibri" w:eastAsia="Calibri" w:hAnsi="Calibri"/>
          <w:color w:val="1F2933"/>
          <w:sz w:val="21"/>
          <w:szCs w:val="21"/>
        </w:rPr>
        <w:t xml:space="preserve">,</w:t>
      </w:r>
    </w:p>
    <w:p>
      <w:pPr>
        <w:spacing w:after="140" w:line="280"/>
      </w:pPr>
      <w:r>
        <w:rPr>
          <w:rFonts w:ascii="Consolas" w:cs="Consolas" w:eastAsia="Consolas" w:hAnsi="Consolas"/>
          <w:b w:val="false"/>
          <w:bCs w:val="false"/>
          <w:color w:val="8A3B12"/>
          <w:sz w:val="19"/>
          <w:szCs w:val="19"/>
          <w:shd w:fill="F4F5F7" w:val="clear"/>
        </w:rPr>
        <w:t xml:space="preserve">ADMIN_PASSWORD</w:t>
      </w:r>
      <w:r>
        <w:rPr>
          <w:rFonts w:ascii="Calibri" w:cs="Calibri" w:eastAsia="Calibri" w:hAnsi="Calibri"/>
          <w:color w:val="1F2933"/>
          <w:sz w:val="21"/>
          <w:szCs w:val="21"/>
        </w:rPr>
        <w:t xml:space="preserve">, </w:t>
      </w:r>
      <w:r>
        <w:rPr>
          <w:rFonts w:ascii="Consolas" w:cs="Consolas" w:eastAsia="Consolas" w:hAnsi="Consolas"/>
          <w:b w:val="false"/>
          <w:bCs w:val="false"/>
          <w:color w:val="8A3B12"/>
          <w:sz w:val="19"/>
          <w:szCs w:val="19"/>
          <w:shd w:fill="F4F5F7" w:val="clear"/>
        </w:rPr>
        <w:t xml:space="preserve">AI_PROVIDER</w:t>
      </w:r>
      <w:r>
        <w:rPr>
          <w:rFonts w:ascii="Calibri" w:cs="Calibri" w:eastAsia="Calibri" w:hAnsi="Calibri"/>
          <w:color w:val="1F2933"/>
          <w:sz w:val="21"/>
          <w:szCs w:val="21"/>
        </w:rPr>
        <w:t xml:space="preserve">, </w:t>
      </w:r>
      <w:r>
        <w:rPr>
          <w:rFonts w:ascii="Consolas" w:cs="Consolas" w:eastAsia="Consolas" w:hAnsi="Consolas"/>
          <w:b w:val="false"/>
          <w:bCs w:val="false"/>
          <w:color w:val="8A3B12"/>
          <w:sz w:val="19"/>
          <w:szCs w:val="19"/>
          <w:shd w:fill="F4F5F7" w:val="clear"/>
        </w:rPr>
        <w:t xml:space="preserve">ANTHROPIC_API_KEY</w:t>
      </w:r>
      <w:r>
        <w:rPr>
          <w:rFonts w:ascii="Calibri" w:cs="Calibri" w:eastAsia="Calibri" w:hAnsi="Calibri"/>
          <w:color w:val="1F2933"/>
          <w:sz w:val="21"/>
          <w:szCs w:val="21"/>
        </w:rPr>
        <w:t xml:space="preserve"> (optional).</w:t>
      </w:r>
    </w:p>
    <w:p>
      <w:pPr>
        <w:pStyle w:val="Heading2"/>
        <w:keepNext/>
        <w:spacing w:after="120" w:before="220"/>
      </w:pPr>
      <w:r>
        <w:rPr>
          <w:rFonts w:ascii="Calibri" w:cs="Calibri" w:eastAsia="Calibri" w:hAnsi="Calibri"/>
          <w:b/>
          <w:bCs/>
          <w:color w:val="2F5597"/>
          <w:sz w:val="25"/>
          <w:szCs w:val="25"/>
        </w:rPr>
        <w:t xml:space="preserve">Deploy</w:t>
      </w:r>
    </w:p>
    <w:p>
      <w:pPr>
        <w:spacing w:after="140" w:line="280"/>
      </w:pPr>
      <w:r>
        <w:rPr>
          <w:rFonts w:ascii="Consolas" w:cs="Consolas" w:eastAsia="Consolas" w:hAnsi="Consolas"/>
          <w:b w:val="false"/>
          <w:bCs w:val="false"/>
          <w:color w:val="8A3B12"/>
          <w:sz w:val="19"/>
          <w:szCs w:val="19"/>
          <w:shd w:fill="F4F5F7" w:val="clear"/>
        </w:rPr>
        <w:t xml:space="preserve">render.yaml</w:t>
      </w:r>
      <w:r>
        <w:rPr>
          <w:rFonts w:ascii="Calibri" w:cs="Calibri" w:eastAsia="Calibri" w:hAnsi="Calibri"/>
          <w:color w:val="1F2933"/>
          <w:sz w:val="21"/>
          <w:szCs w:val="21"/>
        </w:rPr>
        <w:t xml:space="preserve"> — backend (Docker) and frontend (static) on Render, MongoDB Atlas.</w:t>
      </w:r>
    </w:p>
    <w:p>
      <w:pPr>
        <w:spacing w:after="140" w:line="280"/>
      </w:pPr>
      <w:r>
        <w:rPr>
          <w:rFonts w:ascii="Calibri" w:cs="Calibri" w:eastAsia="Calibri" w:hAnsi="Calibri"/>
          <w:color w:val="1F2933"/>
          <w:sz w:val="21"/>
          <w:szCs w:val="21"/>
        </w:rPr>
        <w:t xml:space="preserve">Push with </w:t>
      </w:r>
      <w:r>
        <w:rPr>
          <w:rFonts w:ascii="Consolas" w:cs="Consolas" w:eastAsia="Consolas" w:hAnsi="Consolas"/>
          <w:b/>
          <w:bCs/>
          <w:color w:val="8A3B12"/>
          <w:sz w:val="19"/>
          <w:szCs w:val="19"/>
          <w:shd w:fill="F4F5F7" w:val="clear"/>
        </w:rPr>
        <w:t xml:space="preserve">launch_git.bat</w:t>
      </w:r>
      <w:r>
        <w:rPr>
          <w:rFonts w:ascii="Calibri" w:cs="Calibri" w:eastAsia="Calibri" w:hAnsi="Calibri"/>
          <w:color w:val="1F2933"/>
          <w:sz w:val="21"/>
          <w:szCs w:val="21"/>
        </w:rPr>
        <w:t xml:space="preserve"> in the repo root. The commit message lives in</w:t>
      </w:r>
    </w:p>
    <w:p>
      <w:pPr>
        <w:spacing w:after="140" w:line="280"/>
      </w:pPr>
      <w:r>
        <w:rPr>
          <w:rFonts w:ascii="Consolas" w:cs="Consolas" w:eastAsia="Consolas" w:hAnsi="Consolas"/>
          <w:b w:val="false"/>
          <w:bCs w:val="false"/>
          <w:color w:val="8A3B12"/>
          <w:sz w:val="19"/>
          <w:szCs w:val="19"/>
          <w:shd w:fill="F4F5F7" w:val="clear"/>
        </w:rPr>
        <w:t xml:space="preserve">COMMIT_MSG.txt</w:t>
      </w:r>
      <w:r>
        <w:rPr>
          <w:rFonts w:ascii="Calibri" w:cs="Calibri" w:eastAsia="Calibri" w:hAnsi="Calibri"/>
          <w:color w:val="1F2933"/>
          <w:sz w:val="21"/>
          <w:szCs w:val="21"/>
        </w:rPr>
        <w:t xml:space="preserve"> and is passed with </w:t>
      </w:r>
      <w:r>
        <w:rPr>
          <w:rFonts w:ascii="Consolas" w:cs="Consolas" w:eastAsia="Consolas" w:hAnsi="Consolas"/>
          <w:b w:val="false"/>
          <w:bCs w:val="false"/>
          <w:color w:val="8A3B12"/>
          <w:sz w:val="19"/>
          <w:szCs w:val="19"/>
          <w:shd w:fill="F4F5F7" w:val="clear"/>
        </w:rPr>
        <w:t xml:space="preserve">git commit -F</w:t>
      </w:r>
      <w:r>
        <w:rPr>
          <w:rFonts w:ascii="Calibri" w:cs="Calibri" w:eastAsia="Calibri" w:hAnsi="Calibri"/>
          <w:color w:val="1F2933"/>
          <w:sz w:val="21"/>
          <w:szCs w:val="21"/>
        </w:rPr>
        <w:t xml:space="preserve">, </w:t>
      </w:r>
      <w:r>
        <w:rPr>
          <w:rFonts w:ascii="Calibri" w:cs="Calibri" w:eastAsia="Calibri" w:hAnsi="Calibri"/>
          <w:b/>
          <w:bCs/>
          <w:color w:val="1F2933"/>
          <w:sz w:val="21"/>
          <w:szCs w:val="21"/>
        </w:rPr>
        <w:t xml:space="preserve">not </w:t>
      </w:r>
      <w:r>
        <w:rPr>
          <w:rFonts w:ascii="Consolas" w:cs="Consolas" w:eastAsia="Consolas" w:hAnsi="Consolas"/>
          <w:b/>
          <w:bCs/>
          <w:color w:val="8A3B12"/>
          <w:sz w:val="19"/>
          <w:szCs w:val="19"/>
          <w:shd w:fill="F4F5F7" w:val="clear"/>
        </w:rPr>
        <w:t xml:space="preserve">-m</w:t>
      </w:r>
      <w:r>
        <w:rPr>
          <w:rFonts w:ascii="Calibri" w:cs="Calibri" w:eastAsia="Calibri" w:hAnsi="Calibri"/>
          <w:color w:val="1F2933"/>
          <w:sz w:val="21"/>
          <w:szCs w:val="21"/>
        </w:rPr>
        <w:t xml:space="preserve">: </w:t>
      </w:r>
      <w:r>
        <w:rPr>
          <w:rFonts w:ascii="Consolas" w:cs="Consolas" w:eastAsia="Consolas" w:hAnsi="Consolas"/>
          <w:b w:val="false"/>
          <w:bCs w:val="false"/>
          <w:color w:val="8A3B12"/>
          <w:sz w:val="19"/>
          <w:szCs w:val="19"/>
          <w:shd w:fill="F4F5F7" w:val="clear"/>
        </w:rPr>
        <w:t xml:space="preserve">cmd.exe</w:t>
      </w:r>
      <w:r>
        <w:rPr>
          <w:rFonts w:ascii="Calibri" w:cs="Calibri" w:eastAsia="Calibri" w:hAnsi="Calibri"/>
          <w:color w:val="1F2933"/>
          <w:sz w:val="21"/>
          <w:szCs w:val="21"/>
        </w:rPr>
        <w:t xml:space="preserve"> caps a command line at 8,191 characters, and when the message grew past that, </w:t>
      </w:r>
      <w:r>
        <w:rPr>
          <w:rFonts w:ascii="Consolas" w:cs="Consolas" w:eastAsia="Consolas" w:hAnsi="Consolas"/>
          <w:b w:val="false"/>
          <w:bCs w:val="false"/>
          <w:color w:val="8A3B12"/>
          <w:sz w:val="19"/>
          <w:szCs w:val="19"/>
          <w:shd w:fill="F4F5F7" w:val="clear"/>
        </w:rPr>
        <w:t xml:space="preserve">git commit</w:t>
      </w:r>
      <w:r>
        <w:rPr>
          <w:rFonts w:ascii="Calibri" w:cs="Calibri" w:eastAsia="Calibri" w:hAnsi="Calibri"/>
          <w:color w:val="1F2933"/>
          <w:sz w:val="21"/>
          <w:szCs w:val="21"/>
        </w:rPr>
        <w:t xml:space="preserve"> failed to launch, the script went straight on to push, and reported "Everything up-to-date" — a silent no-commit that still printed DONE. The batch now verifies the commit before pushing.</w:t>
      </w:r>
    </w:p>
    <w:p>
      <w:pPr>
        <w:spacing w:after="140" w:line="280"/>
      </w:pPr>
      <w:r>
        <w:rPr>
          <w:rFonts w:ascii="Calibri" w:cs="Calibri" w:eastAsia="Calibri" w:hAnsi="Calibri"/>
          <w:color w:val="1F2933"/>
          <w:sz w:val="21"/>
          <w:szCs w:val="21"/>
        </w:rPr>
        <w:t xml:space="preserve">Render's free tier cold-starts. The first request after idle takes ~45 seconds; that is not a bug in your change.</w:t>
      </w:r>
    </w:p>
    <w:p>
      <w:pPr>
        <w:pStyle w:val="Heading2"/>
        <w:keepNext/>
        <w:spacing w:after="120" w:before="220"/>
      </w:pPr>
      <w:r>
        <w:rPr>
          <w:rFonts w:ascii="Calibri" w:cs="Calibri" w:eastAsia="Calibri" w:hAnsi="Calibri"/>
          <w:b/>
          <w:bCs/>
          <w:color w:val="2F5597"/>
          <w:sz w:val="25"/>
          <w:szCs w:val="25"/>
        </w:rPr>
        <w:t xml:space="preserve">Startup seeds</w:t>
      </w:r>
    </w:p>
    <w:p>
      <w:pPr>
        <w:spacing w:after="140" w:line="280"/>
      </w:pPr>
      <w:r>
        <w:rPr>
          <w:rFonts w:ascii="Consolas" w:cs="Consolas" w:eastAsia="Consolas" w:hAnsi="Consolas"/>
          <w:b w:val="false"/>
          <w:bCs w:val="false"/>
          <w:color w:val="8A3B12"/>
          <w:sz w:val="19"/>
          <w:szCs w:val="19"/>
          <w:shd w:fill="F4F5F7" w:val="clear"/>
        </w:rPr>
        <w:t xml:space="preserve">main.py::_run_seeds_background</w:t>
      </w:r>
      <w:r>
        <w:rPr>
          <w:rFonts w:ascii="Calibri" w:cs="Calibri" w:eastAsia="Calibri" w:hAnsi="Calibri"/>
          <w:color w:val="1F2933"/>
          <w:sz w:val="21"/>
          <w:szCs w:val="21"/>
        </w:rPr>
        <w:t xml:space="preserve"> runs ~14 seeders on </w:t>
      </w:r>
      <w:r>
        <w:rPr>
          <w:rFonts w:ascii="Calibri" w:cs="Calibri" w:eastAsia="Calibri" w:hAnsi="Calibri"/>
          <w:b/>
          <w:bCs/>
          <w:color w:val="1F2933"/>
          <w:sz w:val="21"/>
          <w:szCs w:val="21"/>
        </w:rPr>
        <w:t xml:space="preserve">every</w:t>
      </w:r>
      <w:r>
        <w:rPr>
          <w:rFonts w:ascii="Calibri" w:cs="Calibri" w:eastAsia="Calibri" w:hAnsi="Calibri"/>
          <w:color w:val="1F2933"/>
          <w:sz w:val="21"/>
          <w:szCs w:val="21"/>
        </w:rPr>
        <w:t xml:space="preserve"> boot. They are idempotent and tombstone-respecting. If you add seeded data, add it there, and give it an on-demand </w:t>
      </w:r>
      <w:r>
        <w:rPr>
          <w:rFonts w:ascii="Consolas" w:cs="Consolas" w:eastAsia="Consolas" w:hAnsi="Consolas"/>
          <w:b w:val="false"/>
          <w:bCs w:val="false"/>
          <w:color w:val="8A3B12"/>
          <w:sz w:val="19"/>
          <w:szCs w:val="19"/>
          <w:shd w:fill="F4F5F7" w:val="clear"/>
        </w:rPr>
        <w:t xml:space="preserve">reseed-*</w:t>
      </w:r>
      <w:r>
        <w:rPr>
          <w:rFonts w:ascii="Calibri" w:cs="Calibri" w:eastAsia="Calibri" w:hAnsi="Calibri"/>
          <w:color w:val="1F2933"/>
          <w:sz w:val="21"/>
          <w:szCs w:val="21"/>
        </w:rPr>
        <w:t xml:space="preserve"> endpoint so "did it land?" doesn't cost a redeploy.</w:t>
      </w:r>
    </w:p>
    <w:p>
      <w:pPr>
        <w:pBdr>
          <w:bottom w:val="single" w:color="DCE2EA" w:sz="4" w:space="2"/>
        </w:pBdr>
        <w:spacing w:after="100" w:before="100"/>
      </w:pPr>
    </w:p>
    <w:p>
      <w:pPr>
        <w:pStyle w:val="Heading1"/>
        <w:keepNext/>
        <w:pBdr>
          <w:bottom w:val="single" w:color="C9D2DD" w:sz="6" w:space="4"/>
        </w:pBdr>
        <w:spacing w:after="120" w:before="320"/>
      </w:pPr>
      <w:r>
        <w:rPr>
          <w:rFonts w:ascii="Calibri" w:cs="Calibri" w:eastAsia="Calibri" w:hAnsi="Calibri"/>
          <w:b/>
          <w:bCs/>
          <w:color w:val="2F5597"/>
          <w:sz w:val="30"/>
          <w:szCs w:val="30"/>
        </w:rPr>
        <w:t xml:space="preserve">Quick reference — "where do I 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7"/>
        <w:gridCol w:w="5553"/>
      </w:tblGrid>
      <w:tr>
        <w:trPr>
          <w:tblHeader/>
        </w:trPr>
        <w:tc>
          <w:tcPr>
            <w:tcW w:type="dxa" w:w="3807"/>
            <w:shd w:fill="E8EDF5" w:val="clear"/>
            <w:tcMar>
              <w:top w:type="dxa" w:w="60"/>
              <w:left w:type="dxa" w:w="100"/>
              <w:bottom w:type="dxa" w:w="60"/>
              <w:right w:type="dxa" w:w="100"/>
            </w:tcMar>
          </w:tcPr>
          <w:p>
            <w:pPr>
              <w:spacing w:after="0" w:before="0"/>
            </w:pPr>
            <w:r>
              <w:rPr>
                <w:rFonts w:ascii="Calibri" w:cs="Calibri" w:eastAsia="Calibri" w:hAnsi="Calibri"/>
                <w:b/>
                <w:bCs/>
                <w:color w:val="1F2933"/>
                <w:sz w:val="21"/>
                <w:szCs w:val="21"/>
              </w:rPr>
              <w:t xml:space="preserve">Symptom</w:t>
            </w:r>
          </w:p>
        </w:tc>
        <w:tc>
          <w:tcPr>
            <w:tcW w:type="dxa" w:w="5553"/>
            <w:shd w:fill="E8EDF5" w:val="clear"/>
            <w:tcMar>
              <w:top w:type="dxa" w:w="60"/>
              <w:left w:type="dxa" w:w="100"/>
              <w:bottom w:type="dxa" w:w="60"/>
              <w:right w:type="dxa" w:w="100"/>
            </w:tcMar>
          </w:tcPr>
          <w:p>
            <w:pPr>
              <w:spacing w:after="0" w:before="0"/>
            </w:pPr>
            <w:r>
              <w:rPr>
                <w:rFonts w:ascii="Calibri" w:cs="Calibri" w:eastAsia="Calibri" w:hAnsi="Calibri"/>
                <w:b/>
                <w:bCs/>
                <w:color w:val="1F2933"/>
                <w:sz w:val="21"/>
                <w:szCs w:val="21"/>
              </w:rPr>
              <w:t xml:space="preserve">Start here</w:t>
            </w:r>
          </w:p>
        </w:tc>
      </w:tr>
      <w:tr>
        <w:tc>
          <w:tcPr>
            <w:tcW w:type="dxa" w:w="3807"/>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A column is blank in the output</w:t>
            </w:r>
          </w:p>
        </w:tc>
        <w:tc>
          <w:tcPr>
            <w:tcW w:type="dxa" w:w="5553"/>
            <w:tcMar>
              <w:top w:type="dxa" w:w="60"/>
              <w:left w:type="dxa" w:w="100"/>
              <w:bottom w:type="dxa" w:w="60"/>
              <w:right w:type="dxa" w:w="100"/>
            </w:tcMar>
          </w:tcPr>
          <w:p>
            <w:pPr>
              <w:spacing w:after="0" w:before="0"/>
            </w:pPr>
            <w:r>
              <w:rPr>
                <w:rFonts w:ascii="Consolas" w:cs="Consolas" w:eastAsia="Consolas" w:hAnsi="Consolas"/>
                <w:b w:val="false"/>
                <w:bCs w:val="false"/>
                <w:color w:val="8A3B12"/>
                <w:sz w:val="19"/>
                <w:szCs w:val="19"/>
                <w:shd w:fill="F4F5F7" w:val="clear"/>
              </w:rPr>
              <w:t xml:space="preserve">_transform_frame</w:t>
            </w:r>
            <w:r>
              <w:rPr>
                <w:rFonts w:ascii="Calibri" w:cs="Calibri" w:eastAsia="Calibri" w:hAnsi="Calibri"/>
                <w:color w:val="1F2933"/>
                <w:sz w:val="21"/>
                <w:szCs w:val="21"/>
              </w:rPr>
              <w:t xml:space="preserve"> — is the mapping discarded? is the source column pruned?</w:t>
            </w:r>
          </w:p>
        </w:tc>
      </w:tr>
      <w:tr>
        <w:tc>
          <w:tcPr>
            <w:tcW w:type="dxa" w:w="3807"/>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A column has the wrong constant</w:t>
            </w:r>
          </w:p>
        </w:tc>
        <w:tc>
          <w:tcPr>
            <w:tcW w:type="dxa" w:w="5553"/>
            <w:tcMar>
              <w:top w:type="dxa" w:w="60"/>
              <w:left w:type="dxa" w:w="100"/>
              <w:bottom w:type="dxa" w:w="60"/>
              <w:right w:type="dxa" w:w="100"/>
            </w:tcMar>
          </w:tcPr>
          <w:p>
            <w:pPr>
              <w:spacing w:after="0" w:before="0"/>
            </w:pPr>
            <w:r>
              <w:rPr>
                <w:rFonts w:ascii="Consolas" w:cs="Consolas" w:eastAsia="Consolas" w:hAnsi="Consolas"/>
                <w:b w:val="false"/>
                <w:bCs w:val="false"/>
                <w:color w:val="8A3B12"/>
                <w:sz w:val="19"/>
                <w:szCs w:val="19"/>
                <w:shd w:fill="F4F5F7" w:val="clear"/>
              </w:rPr>
              <w:t xml:space="preserve">_CONTROL_DEFAULTS</w:t>
            </w:r>
            <w:r>
              <w:rPr>
                <w:rFonts w:ascii="Calibri" w:cs="Calibri" w:eastAsia="Calibri" w:hAnsi="Calibri"/>
                <w:color w:val="1F2933"/>
                <w:sz w:val="21"/>
                <w:szCs w:val="21"/>
              </w:rPr>
              <w:t xml:space="preserve">, then </w:t>
            </w:r>
            <w:r>
              <w:rPr>
                <w:rFonts w:ascii="Consolas" w:cs="Consolas" w:eastAsia="Consolas" w:hAnsi="Consolas"/>
                <w:b w:val="false"/>
                <w:bCs w:val="false"/>
                <w:color w:val="8A3B12"/>
                <w:sz w:val="19"/>
                <w:szCs w:val="19"/>
                <w:shd w:fill="F4F5F7" w:val="clear"/>
              </w:rPr>
              <w:t xml:space="preserve">strategy_overlay.directive_for</w:t>
            </w:r>
          </w:p>
        </w:tc>
      </w:tr>
      <w:tr>
        <w:tc>
          <w:tcPr>
            <w:tcW w:type="dxa" w:w="3807"/>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A rule saves but does nothing</w:t>
            </w:r>
          </w:p>
        </w:tc>
        <w:tc>
          <w:tcPr>
            <w:tcW w:type="dxa" w:w="5553"/>
            <w:tcMar>
              <w:top w:type="dxa" w:w="60"/>
              <w:left w:type="dxa" w:w="100"/>
              <w:bottom w:type="dxa" w:w="60"/>
              <w:right w:type="dxa" w:w="100"/>
            </w:tcMar>
          </w:tcPr>
          <w:p>
            <w:pPr>
              <w:spacing w:after="0" w:before="0"/>
            </w:pPr>
            <w:r>
              <w:rPr>
                <w:rFonts w:ascii="Consolas" w:cs="Consolas" w:eastAsia="Consolas" w:hAnsi="Consolas"/>
                <w:b w:val="false"/>
                <w:bCs w:val="false"/>
                <w:color w:val="8A3B12"/>
                <w:sz w:val="19"/>
                <w:szCs w:val="19"/>
                <w:shd w:fill="F4F5F7" w:val="clear"/>
              </w:rPr>
              <w:t xml:space="preserve">_rule_referenced_columns</w:t>
            </w:r>
            <w:r>
              <w:rPr>
                <w:rFonts w:ascii="Calibri" w:cs="Calibri" w:eastAsia="Calibri" w:hAnsi="Calibri"/>
                <w:color w:val="1F2933"/>
                <w:sz w:val="21"/>
                <w:szCs w:val="21"/>
              </w:rPr>
              <w:t xml:space="preserve"> (§7.1), then the discard guard in </w:t>
            </w:r>
            <w:r>
              <w:rPr>
                <w:rFonts w:ascii="Consolas" w:cs="Consolas" w:eastAsia="Consolas" w:hAnsi="Consolas"/>
                <w:b w:val="false"/>
                <w:bCs w:val="false"/>
                <w:color w:val="8A3B12"/>
                <w:sz w:val="19"/>
                <w:szCs w:val="19"/>
                <w:shd w:fill="F4F5F7" w:val="clear"/>
              </w:rPr>
              <w:t xml:space="preserve">_transform_frame</w:t>
            </w:r>
          </w:p>
        </w:tc>
      </w:tr>
      <w:tr>
        <w:tc>
          <w:tcPr>
            <w:tcW w:type="dxa" w:w="3807"/>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A learning doesn't appear in the Learning Centre</w:t>
            </w:r>
          </w:p>
        </w:tc>
        <w:tc>
          <w:tcPr>
            <w:tcW w:type="dxa" w:w="5553"/>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the object key — </w:t>
            </w:r>
            <w:r>
              <w:rPr>
                <w:rFonts w:ascii="Consolas" w:cs="Consolas" w:eastAsia="Consolas" w:hAnsi="Consolas"/>
                <w:b w:val="false"/>
                <w:bCs w:val="false"/>
                <w:color w:val="8A3B12"/>
                <w:sz w:val="19"/>
                <w:szCs w:val="19"/>
                <w:shd w:fill="F4F5F7" w:val="clear"/>
              </w:rPr>
              <w:t xml:space="preserve">object_keys_for_object</w:t>
            </w:r>
            <w:r>
              <w:rPr>
                <w:rFonts w:ascii="Calibri" w:cs="Calibri" w:eastAsia="Calibri" w:hAnsi="Calibri"/>
                <w:color w:val="1F2933"/>
                <w:sz w:val="21"/>
                <w:szCs w:val="21"/>
              </w:rPr>
              <w:t xml:space="preserve">, §7.3</w:t>
            </w:r>
          </w:p>
        </w:tc>
      </w:tr>
      <w:tr>
        <w:tc>
          <w:tcPr>
            <w:tcW w:type="dxa" w:w="3807"/>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A change doesn't reach other conversions</w:t>
            </w:r>
          </w:p>
        </w:tc>
        <w:tc>
          <w:tcPr>
            <w:tcW w:type="dxa" w:w="5553"/>
            <w:tcMar>
              <w:top w:type="dxa" w:w="60"/>
              <w:left w:type="dxa" w:w="100"/>
              <w:bottom w:type="dxa" w:w="60"/>
              <w:right w:type="dxa" w:w="100"/>
            </w:tcMar>
          </w:tcPr>
          <w:p>
            <w:pPr>
              <w:spacing w:after="0" w:before="0"/>
            </w:pPr>
            <w:r>
              <w:rPr>
                <w:rFonts w:ascii="Consolas" w:cs="Consolas" w:eastAsia="Consolas" w:hAnsi="Consolas"/>
                <w:b w:val="false"/>
                <w:bCs w:val="false"/>
                <w:color w:val="8A3B12"/>
                <w:sz w:val="19"/>
                <w:szCs w:val="19"/>
                <w:shd w:fill="F4F5F7" w:val="clear"/>
              </w:rPr>
              <w:t xml:space="preserve">propagate_learning_to_open_conversions</w:t>
            </w:r>
            <w:r>
              <w:rPr>
                <w:rFonts w:ascii="Calibri" w:cs="Calibri" w:eastAsia="Calibri" w:hAnsi="Calibri"/>
                <w:color w:val="1F2933"/>
                <w:sz w:val="21"/>
                <w:szCs w:val="21"/>
              </w:rPr>
              <w:t xml:space="preserve"> — check the date comparison</w:t>
            </w:r>
          </w:p>
        </w:tc>
      </w:tr>
      <w:tr>
        <w:tc>
          <w:tcPr>
            <w:tcW w:type="dxa" w:w="3807"/>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A deleted learning came back</w:t>
            </w:r>
          </w:p>
        </w:tc>
        <w:tc>
          <w:tcPr>
            <w:tcW w:type="dxa" w:w="5553"/>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§7.2</w:t>
            </w:r>
          </w:p>
        </w:tc>
      </w:tr>
      <w:tr>
        <w:tc>
          <w:tcPr>
            <w:tcW w:type="dxa" w:w="3807"/>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The UI shows something different from the file</w:t>
            </w:r>
          </w:p>
        </w:tc>
        <w:tc>
          <w:tcPr>
            <w:tcW w:type="dxa" w:w="5553"/>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§7.3 — find the second reader</w:t>
            </w:r>
          </w:p>
        </w:tc>
      </w:tr>
      <w:tr>
        <w:tc>
          <w:tcPr>
            <w:tcW w:type="dxa" w:w="3807"/>
            <w:tcMar>
              <w:top w:type="dxa" w:w="60"/>
              <w:left w:type="dxa" w:w="100"/>
              <w:bottom w:type="dxa" w:w="60"/>
              <w:right w:type="dxa" w:w="100"/>
            </w:tcMar>
          </w:tcPr>
          <w:p>
            <w:pPr>
              <w:spacing w:after="0" w:before="0"/>
            </w:pPr>
            <w:r>
              <w:rPr>
                <w:rFonts w:ascii="Calibri" w:cs="Calibri" w:eastAsia="Calibri" w:hAnsi="Calibri"/>
                <w:color w:val="1F2933"/>
                <w:sz w:val="21"/>
                <w:szCs w:val="21"/>
              </w:rPr>
              <w:t xml:space="preserve">Columns are shifted in a CSV</w:t>
            </w:r>
          </w:p>
        </w:tc>
        <w:tc>
          <w:tcPr>
            <w:tcW w:type="dxa" w:w="5553"/>
            <w:tcMar>
              <w:top w:type="dxa" w:w="60"/>
              <w:left w:type="dxa" w:w="100"/>
              <w:bottom w:type="dxa" w:w="60"/>
              <w:right w:type="dxa" w:w="100"/>
            </w:tcMar>
          </w:tcPr>
          <w:p>
            <w:pPr>
              <w:spacing w:after="0" w:before="0"/>
            </w:pPr>
            <w:r>
              <w:rPr>
                <w:rFonts w:ascii="Consolas" w:cs="Consolas" w:eastAsia="Consolas" w:hAnsi="Consolas"/>
                <w:b w:val="false"/>
                <w:bCs w:val="false"/>
                <w:color w:val="8A3B12"/>
                <w:sz w:val="19"/>
                <w:szCs w:val="19"/>
                <w:shd w:fill="F4F5F7" w:val="clear"/>
              </w:rPr>
              <w:t xml:space="preserve">*_fbdi_column_order.json</w:t>
            </w:r>
            <w:r>
              <w:rPr>
                <w:rFonts w:ascii="Calibri" w:cs="Calibri" w:eastAsia="Calibri" w:hAnsi="Calibri"/>
                <w:color w:val="1F2933"/>
                <w:sz w:val="21"/>
                <w:szCs w:val="21"/>
              </w:rPr>
              <w:t xml:space="preserve"> — </w:t>
            </w:r>
            <w:r>
              <w:rPr>
                <w:rFonts w:ascii="Consolas" w:cs="Consolas" w:eastAsia="Consolas" w:hAnsi="Consolas"/>
                <w:b w:val="false"/>
                <w:bCs w:val="false"/>
                <w:color w:val="8A3B12"/>
                <w:sz w:val="19"/>
                <w:szCs w:val="19"/>
                <w:shd w:fill="F4F5F7" w:val="clear"/>
              </w:rPr>
              <w:t xml:space="preserve">fbdi_order</w:t>
            </w:r>
            <w:r>
              <w:rPr>
                <w:rFonts w:ascii="Calibri" w:cs="Calibri" w:eastAsia="Calibri" w:hAnsi="Calibri"/>
                <w:color w:val="1F2933"/>
                <w:sz w:val="21"/>
                <w:szCs w:val="21"/>
              </w:rPr>
              <w:t xml:space="preserve"> vs </w:t>
            </w:r>
            <w:r>
              <w:rPr>
                <w:rFonts w:ascii="Consolas" w:cs="Consolas" w:eastAsia="Consolas" w:hAnsi="Consolas"/>
                <w:b w:val="false"/>
                <w:bCs w:val="false"/>
                <w:color w:val="8A3B12"/>
                <w:sz w:val="19"/>
                <w:szCs w:val="19"/>
                <w:shd w:fill="F4F5F7" w:val="clear"/>
              </w:rPr>
              <w:t xml:space="preserve">csv_order</w:t>
            </w:r>
          </w:p>
        </w:tc>
      </w:tr>
    </w:tbl>
    <w:p>
      <w:pPr>
        <w:spacing w:after="16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660" w:hanging="240"/>
      </w:pPr>
    </w:lvl>
    <w:lvl w:ilvl="2"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decimal"/>
      <w:lvlText w:val="%2."/>
      <w:lvlJc w:val="left"/>
      <w:pPr>
        <w:ind w:left="660" w:hanging="260"/>
      </w:pPr>
    </w:lvl>
    <w:lvl w:ilvl="2" w15:tentative="1">
      <w:start w:val="1"/>
      <w:numFmt w:val="decimal"/>
      <w:lvlText w:val="%3."/>
      <w:lvlJc w:val="left"/>
      <w:pPr>
        <w:ind w:left="9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Codebase Guide</dc:title>
  <dc:creator>Trinamix Conversion Workbench</dc:creator>
  <cp:lastModifiedBy>Un-named</cp:lastModifiedBy>
  <cp:revision>1</cp:revision>
  <dcterms:created xsi:type="dcterms:W3CDTF">2026-07-31T17:55:00.230Z</dcterms:created>
  <dcterms:modified xsi:type="dcterms:W3CDTF">2026-07-31T17:55:00.230Z</dcterms:modified>
</cp:coreProperties>
</file>

<file path=docProps/custom.xml><?xml version="1.0" encoding="utf-8"?>
<Properties xmlns="http://schemas.openxmlformats.org/officeDocument/2006/custom-properties" xmlns:vt="http://schemas.openxmlformats.org/officeDocument/2006/docPropsVTypes"/>
</file>