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BA8BE" w14:textId="24BBE2DD" w:rsidR="00BA2E46" w:rsidRPr="004E5777" w:rsidRDefault="00BA2E46" w:rsidP="00BA2E46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תכנות מערכות</w:t>
      </w:r>
      <w:r w:rsidRPr="004E5777">
        <w:rPr>
          <w:rFonts w:hint="cs"/>
          <w:b/>
          <w:bCs/>
          <w:rtl/>
        </w:rPr>
        <w:t xml:space="preserve"> </w:t>
      </w:r>
      <w:r w:rsidRPr="004E5777">
        <w:rPr>
          <w:b/>
          <w:bCs/>
          <w:rtl/>
        </w:rPr>
        <w:t>–</w:t>
      </w:r>
      <w:r w:rsidRPr="004E5777">
        <w:rPr>
          <w:rFonts w:hint="cs"/>
          <w:b/>
          <w:bCs/>
          <w:rtl/>
        </w:rPr>
        <w:t xml:space="preserve"> עבודה מספר 2</w:t>
      </w:r>
    </w:p>
    <w:p w14:paraId="1405565F" w14:textId="77777777" w:rsidR="00BA2E46" w:rsidRPr="004E5777" w:rsidRDefault="00BA2E46" w:rsidP="00BA2E46">
      <w:pPr>
        <w:bidi/>
      </w:pPr>
      <w:r w:rsidRPr="004E5777">
        <w:rPr>
          <w:rFonts w:hint="cs"/>
          <w:u w:val="single"/>
          <w:rtl/>
        </w:rPr>
        <w:t>מגישים:</w:t>
      </w:r>
      <w:r w:rsidRPr="004E5777">
        <w:rPr>
          <w:rFonts w:hint="cs"/>
          <w:rtl/>
        </w:rPr>
        <w:t xml:space="preserve"> נועם מוצ'ניק 212472484</w:t>
      </w:r>
    </w:p>
    <w:p w14:paraId="2BCF29B8" w14:textId="77777777" w:rsidR="00BA2E46" w:rsidRDefault="00BA2E46" w:rsidP="00BA2E46">
      <w:pPr>
        <w:bidi/>
        <w:rPr>
          <w:rtl/>
        </w:rPr>
      </w:pPr>
      <w:r w:rsidRPr="004E5777">
        <w:rPr>
          <w:rFonts w:hint="cs"/>
          <w:rtl/>
        </w:rPr>
        <w:t xml:space="preserve">            רון ביתן 315924316</w:t>
      </w:r>
    </w:p>
    <w:p w14:paraId="54B57F4E" w14:textId="36E63C48" w:rsidR="00BA2E46" w:rsidRPr="00BA2E46" w:rsidRDefault="00BA2E46" w:rsidP="00BA2E46">
      <w:pPr>
        <w:bidi/>
        <w:rPr>
          <w:rFonts w:hint="cs"/>
          <w:rtl/>
          <w14:ligatures w14:val="none"/>
          <w14:numForm w14:val="lining"/>
          <w14:numSpacing w14:val="tabular"/>
        </w:rPr>
      </w:pPr>
      <w:proofErr w:type="spellStart"/>
      <w:r w:rsidRPr="00BA2E46">
        <w:rPr>
          <w:rFonts w:hint="cs"/>
          <w:u w:val="single"/>
          <w14:ligatures w14:val="none"/>
          <w14:numForm w14:val="lining"/>
          <w14:numSpacing w14:val="tabular"/>
        </w:rPr>
        <w:t>G</w:t>
      </w:r>
      <w:r w:rsidRPr="00BA2E46">
        <w:rPr>
          <w:u w:val="single"/>
          <w14:ligatures w14:val="none"/>
          <w14:numForm w14:val="lining"/>
          <w14:numSpacing w14:val="tabular"/>
        </w:rPr>
        <w:t>ithub</w:t>
      </w:r>
      <w:proofErr w:type="spellEnd"/>
      <w:r w:rsidRPr="00BA2E46">
        <w:rPr>
          <w:rFonts w:hint="cs"/>
          <w:u w:val="single"/>
          <w:rtl/>
          <w14:ligatures w14:val="none"/>
          <w14:numForm w14:val="lining"/>
          <w14:numSpacing w14:val="tabular"/>
        </w:rPr>
        <w:t>:</w:t>
      </w:r>
      <w:r w:rsidRPr="00BA2E46">
        <w:rPr>
          <w:rFonts w:hint="cs"/>
          <w:rtl/>
          <w14:ligatures w14:val="none"/>
          <w14:numForm w14:val="lining"/>
          <w14:numSpacing w14:val="tabular"/>
        </w:rPr>
        <w:t xml:space="preserve"> </w:t>
      </w:r>
      <w:hyperlink r:id="rId5" w:history="1">
        <w:r w:rsidRPr="00636A85">
          <w:rPr>
            <w:rStyle w:val="Hyperlink"/>
            <w:color w:val="auto"/>
            <w14:ligatures w14:val="none"/>
            <w14:numForm w14:val="lining"/>
            <w14:numSpacing w14:val="tabular"/>
          </w:rPr>
          <w:t>https://gith</w:t>
        </w:r>
        <w:r w:rsidRPr="00636A85">
          <w:rPr>
            <w:rStyle w:val="Hyperlink"/>
            <w:color w:val="auto"/>
            <w14:ligatures w14:val="none"/>
            <w14:numForm w14:val="lining"/>
            <w14:numSpacing w14:val="tabular"/>
          </w:rPr>
          <w:t>u</w:t>
        </w:r>
        <w:r w:rsidRPr="00636A85">
          <w:rPr>
            <w:rStyle w:val="Hyperlink"/>
            <w:color w:val="auto"/>
            <w14:ligatures w14:val="none"/>
            <w14:numForm w14:val="lining"/>
            <w14:numSpacing w14:val="tabular"/>
          </w:rPr>
          <w:t>b.com/Subsidy2032/Work2</w:t>
        </w:r>
      </w:hyperlink>
    </w:p>
    <w:p w14:paraId="7A8D9AE1" w14:textId="77777777" w:rsidR="00BA2E46" w:rsidRDefault="00BA2E46" w:rsidP="00F07ED3">
      <w:pPr>
        <w:bidi/>
        <w:ind w:left="720" w:hanging="360"/>
      </w:pPr>
    </w:p>
    <w:p w14:paraId="70F070FD" w14:textId="3BB699BF" w:rsidR="00F07ED3" w:rsidRDefault="00F07ED3" w:rsidP="00BA2E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א. שם התופעה היא </w:t>
      </w:r>
      <w:r>
        <w:t>context switch</w:t>
      </w:r>
      <w:r>
        <w:rPr>
          <w:rFonts w:hint="cs"/>
          <w:rtl/>
        </w:rPr>
        <w:t>, תופעה זו עלולה לקרות כאשר נלקח זמן מעבד מתהליכון מסויים מייד לאחר שסיים את הלולאה המדפיסה את מספר המטרים שעבר, ולפני שמגיע לפקודה המדפיסה את המקום בה סיים.</w:t>
      </w:r>
    </w:p>
    <w:p w14:paraId="498ED383" w14:textId="77777777" w:rsidR="00F07ED3" w:rsidRDefault="00F07ED3" w:rsidP="00F07ED3">
      <w:pPr>
        <w:pStyle w:val="ListParagraph"/>
        <w:bidi/>
      </w:pPr>
    </w:p>
    <w:p w14:paraId="78E59EF2" w14:textId="351BBB18" w:rsidR="00F07ED3" w:rsidRDefault="00F07ED3" w:rsidP="00F07ED3">
      <w:pPr>
        <w:pStyle w:val="ListParagraph"/>
        <w:bidi/>
        <w:rPr>
          <w:rtl/>
        </w:rPr>
      </w:pPr>
      <w:r>
        <w:rPr>
          <w:rFonts w:hint="cs"/>
          <w:rtl/>
        </w:rPr>
        <w:t>ב. תופעה זו יכולה לקרות במידה ונלקח לתהליכון המייצג את משתתף מספר 4 זמן מעבד</w:t>
      </w:r>
      <w:r w:rsidR="00E2574B">
        <w:rPr>
          <w:rFonts w:hint="cs"/>
          <w:rtl/>
        </w:rPr>
        <w:t xml:space="preserve"> (לאחר שהלולאה הסתיימה ולפני שהודפסה ההודעה על המקום שבו הוא סיים)</w:t>
      </w:r>
      <w:r>
        <w:rPr>
          <w:rFonts w:hint="cs"/>
          <w:rtl/>
        </w:rPr>
        <w:t xml:space="preserve"> עד שמשתתף מספר 3 סיים את המרוץ (הלולאה הסתיימה) והודפסה ההודעה שמשתתף מספר 3 סיים.</w:t>
      </w:r>
    </w:p>
    <w:p w14:paraId="0694FFA7" w14:textId="77777777" w:rsidR="00E2574B" w:rsidRDefault="00E2574B" w:rsidP="00E2574B">
      <w:pPr>
        <w:pStyle w:val="ListParagraph"/>
        <w:bidi/>
        <w:rPr>
          <w:rtl/>
        </w:rPr>
      </w:pPr>
    </w:p>
    <w:p w14:paraId="3E5572D5" w14:textId="7240BF73" w:rsidR="00523F37" w:rsidRDefault="00523F37" w:rsidP="008F705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מהירות גבוהה יותר (עדיפות גבוהה יותר של תהליכון) אינה מבטיחה סיום מירוץ מהיר יותר, </w:t>
      </w:r>
      <w:r w:rsidR="008F7057">
        <w:rPr>
          <w:rFonts w:hint="cs"/>
          <w:rtl/>
        </w:rPr>
        <w:t>בסביבה עם מספר תהליכונים</w:t>
      </w:r>
      <w:r w:rsidR="008538D1">
        <w:rPr>
          <w:rFonts w:hint="cs"/>
          <w:rtl/>
        </w:rPr>
        <w:t>,</w:t>
      </w:r>
      <w:r w:rsidR="008F7057">
        <w:rPr>
          <w:rFonts w:hint="cs"/>
          <w:rtl/>
        </w:rPr>
        <w:t xml:space="preserve"> ההרצה של התהליכ</w:t>
      </w:r>
      <w:r w:rsidR="008538D1">
        <w:rPr>
          <w:rFonts w:hint="cs"/>
          <w:rtl/>
        </w:rPr>
        <w:t>ו</w:t>
      </w:r>
      <w:r w:rsidR="008F7057">
        <w:rPr>
          <w:rFonts w:hint="cs"/>
          <w:rtl/>
        </w:rPr>
        <w:t>נים מנוהלת ע"י מערכת ההפעלה, והיא קובעת איזה תהליכון יקבל גישה למעבד ולכמה זמן, כש</w:t>
      </w:r>
      <w:r w:rsidR="0026418B">
        <w:rPr>
          <w:rFonts w:hint="cs"/>
          <w:rtl/>
        </w:rPr>
        <w:t>התוכנית</w:t>
      </w:r>
      <w:r w:rsidR="008F7057">
        <w:rPr>
          <w:rFonts w:hint="cs"/>
          <w:rtl/>
        </w:rPr>
        <w:t xml:space="preserve"> מבקש</w:t>
      </w:r>
      <w:r w:rsidR="0026418B">
        <w:rPr>
          <w:rFonts w:hint="cs"/>
          <w:rtl/>
        </w:rPr>
        <w:t>ת</w:t>
      </w:r>
      <w:r w:rsidR="008F7057">
        <w:rPr>
          <w:rFonts w:hint="cs"/>
          <w:rtl/>
        </w:rPr>
        <w:t xml:space="preserve"> עדיפות לתהליכון מסויים היא לא בהכרח תתחשב בכך</w:t>
      </w:r>
      <w:r w:rsidR="00055E5A">
        <w:rPr>
          <w:rFonts w:hint="cs"/>
          <w:rtl/>
        </w:rPr>
        <w:t xml:space="preserve"> בהתהם לאלגוריתם לפיו היא מנהלת את הלוח זמנים</w:t>
      </w:r>
      <w:r w:rsidR="008F7057">
        <w:rPr>
          <w:rFonts w:hint="cs"/>
          <w:rtl/>
        </w:rPr>
        <w:t>.</w:t>
      </w:r>
    </w:p>
    <w:p w14:paraId="46D16F3E" w14:textId="77777777" w:rsidR="008F7057" w:rsidRDefault="008F7057" w:rsidP="008F7057">
      <w:pPr>
        <w:pStyle w:val="ListParagraph"/>
        <w:bidi/>
      </w:pPr>
    </w:p>
    <w:p w14:paraId="35CEBEE1" w14:textId="77777777" w:rsidR="004A022F" w:rsidRDefault="00523F37" w:rsidP="00523F3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א. שיטה ראשונה היא ע"י הורשה ממחלקת </w:t>
      </w:r>
      <w:r>
        <w:t>Thread</w:t>
      </w:r>
      <w:r>
        <w:rPr>
          <w:rFonts w:hint="cs"/>
          <w:rtl/>
        </w:rPr>
        <w:t xml:space="preserve">  (</w:t>
      </w:r>
      <w:r w:rsidR="004A022F">
        <w:t>.</w:t>
      </w:r>
      <w:r>
        <w:t xml:space="preserve">(class A </w:t>
      </w:r>
      <w:r w:rsidR="004A022F">
        <w:t>e</w:t>
      </w:r>
      <w:r>
        <w:t>xtends Thread</w:t>
      </w:r>
      <w:r w:rsidR="004A022F">
        <w:rPr>
          <w:rFonts w:hint="cs"/>
          <w:rtl/>
        </w:rPr>
        <w:t xml:space="preserve"> </w:t>
      </w:r>
    </w:p>
    <w:p w14:paraId="577D8080" w14:textId="77777777" w:rsidR="004A022F" w:rsidRDefault="004A022F" w:rsidP="004A022F">
      <w:pPr>
        <w:pStyle w:val="ListParagraph"/>
        <w:rPr>
          <w:rtl/>
        </w:rPr>
      </w:pPr>
    </w:p>
    <w:p w14:paraId="094DFC3C" w14:textId="554E338D" w:rsidR="00523F37" w:rsidRDefault="004A022F" w:rsidP="004A022F">
      <w:pPr>
        <w:pStyle w:val="ListParagraph"/>
        <w:bidi/>
        <w:rPr>
          <w:rtl/>
        </w:rPr>
      </w:pPr>
      <w:r w:rsidRPr="004A022F">
        <w:rPr>
          <w:rFonts w:hint="cs"/>
          <w:u w:val="single"/>
          <w:rtl/>
        </w:rPr>
        <w:t>חיסרון</w:t>
      </w:r>
      <w:r>
        <w:rPr>
          <w:rFonts w:hint="cs"/>
          <w:rtl/>
        </w:rPr>
        <w:t>: בשיטה זו לא ניתן לרשת ממחלקה אחרת.</w:t>
      </w:r>
    </w:p>
    <w:p w14:paraId="3D216091" w14:textId="5DD30945" w:rsidR="004A022F" w:rsidRDefault="004A022F" w:rsidP="004A022F">
      <w:pPr>
        <w:pStyle w:val="ListParagraph"/>
        <w:bidi/>
        <w:rPr>
          <w:rtl/>
          <w:lang w:val="ru-RU"/>
        </w:rPr>
      </w:pPr>
      <w:r>
        <w:rPr>
          <w:rFonts w:hint="cs"/>
          <w:u w:val="single"/>
          <w:rtl/>
        </w:rPr>
        <w:t>יתרון</w:t>
      </w:r>
      <w:r w:rsidRPr="004A022F">
        <w:rPr>
          <w:rFonts w:hint="cs"/>
          <w:rtl/>
        </w:rPr>
        <w:t>:</w:t>
      </w:r>
      <w:r>
        <w:rPr>
          <w:rFonts w:hint="cs"/>
          <w:rtl/>
        </w:rPr>
        <w:t xml:space="preserve"> בשיטה זו מספיק רק ליצור את האובייקטים, ואין צורך גם ליצור </w:t>
      </w:r>
      <w:r>
        <w:t>Thread</w:t>
      </w:r>
      <w:r>
        <w:rPr>
          <w:rFonts w:hint="cs"/>
          <w:rtl/>
        </w:rPr>
        <w:t xml:space="preserve"> לכל אובייקט בנפרד מה שפשוט יותר וחוסך שור</w:t>
      </w:r>
      <w:r>
        <w:rPr>
          <w:rFonts w:hint="cs"/>
          <w:rtl/>
          <w:lang w:val="ru-RU"/>
        </w:rPr>
        <w:t>ות קוד.</w:t>
      </w:r>
    </w:p>
    <w:p w14:paraId="1274FE12" w14:textId="77777777" w:rsidR="004A022F" w:rsidRDefault="004A022F" w:rsidP="004A022F">
      <w:pPr>
        <w:pStyle w:val="ListParagraph"/>
        <w:bidi/>
        <w:rPr>
          <w:rtl/>
          <w:lang w:val="ru-RU"/>
        </w:rPr>
      </w:pPr>
    </w:p>
    <w:p w14:paraId="17928DFB" w14:textId="201F0EE2" w:rsidR="004A022F" w:rsidRDefault="004A022F" w:rsidP="004A022F">
      <w:pPr>
        <w:pStyle w:val="ListParagraph"/>
        <w:bidi/>
        <w:rPr>
          <w:rtl/>
        </w:rPr>
      </w:pPr>
      <w:r>
        <w:rPr>
          <w:rFonts w:hint="cs"/>
          <w:rtl/>
          <w:lang w:val="ru-RU"/>
        </w:rPr>
        <w:t xml:space="preserve">שיטה שניה היא ע"י מימוש מחלקת </w:t>
      </w:r>
      <w:r>
        <w:t>Runnable</w:t>
      </w:r>
      <w:r>
        <w:rPr>
          <w:rFonts w:hint="cs"/>
          <w:rtl/>
        </w:rPr>
        <w:t xml:space="preserve"> (</w:t>
      </w:r>
      <w:r>
        <w:t>class B implements Runnable</w:t>
      </w:r>
      <w:r>
        <w:rPr>
          <w:rFonts w:hint="cs"/>
          <w:rtl/>
        </w:rPr>
        <w:t>).</w:t>
      </w:r>
    </w:p>
    <w:p w14:paraId="7C34AB78" w14:textId="77777777" w:rsidR="004A022F" w:rsidRDefault="004A022F" w:rsidP="004A022F">
      <w:pPr>
        <w:pStyle w:val="ListParagraph"/>
        <w:bidi/>
        <w:rPr>
          <w:rtl/>
        </w:rPr>
      </w:pPr>
    </w:p>
    <w:p w14:paraId="0A679FF2" w14:textId="3E48F146" w:rsidR="004A022F" w:rsidRDefault="004A022F" w:rsidP="004A022F">
      <w:pPr>
        <w:pStyle w:val="ListParagraph"/>
        <w:bidi/>
        <w:rPr>
          <w:rtl/>
        </w:rPr>
      </w:pPr>
      <w:r w:rsidRPr="004A022F">
        <w:rPr>
          <w:rFonts w:hint="cs"/>
          <w:u w:val="single"/>
          <w:rtl/>
        </w:rPr>
        <w:t>חיסרון</w:t>
      </w:r>
      <w:r>
        <w:rPr>
          <w:rFonts w:hint="cs"/>
          <w:rtl/>
        </w:rPr>
        <w:t xml:space="preserve">: בשיטה זו יש צורך ליצור </w:t>
      </w:r>
      <w:r>
        <w:rPr>
          <w:rFonts w:hint="cs"/>
        </w:rPr>
        <w:t>T</w:t>
      </w:r>
      <w:r>
        <w:t>hread</w:t>
      </w:r>
      <w:r>
        <w:rPr>
          <w:rFonts w:hint="cs"/>
          <w:rtl/>
        </w:rPr>
        <w:t xml:space="preserve"> לכל אובייקט בנפרד, מה שהופך את הקוד ליותר מסורבל עם יותר שורות קוד.</w:t>
      </w:r>
    </w:p>
    <w:p w14:paraId="7A2C770B" w14:textId="3F21AC49" w:rsidR="004A022F" w:rsidRDefault="004A022F" w:rsidP="004A022F">
      <w:pPr>
        <w:pStyle w:val="ListParagraph"/>
        <w:bidi/>
        <w:rPr>
          <w:rtl/>
        </w:rPr>
      </w:pPr>
      <w:r>
        <w:rPr>
          <w:rFonts w:hint="cs"/>
          <w:u w:val="single"/>
          <w:rtl/>
        </w:rPr>
        <w:t>יתרון</w:t>
      </w:r>
      <w:r w:rsidRPr="004A022F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4E7972">
        <w:rPr>
          <w:rFonts w:hint="cs"/>
          <w:rtl/>
        </w:rPr>
        <w:t>יש אפשרות לרשת ממחלקה אחרת לפי הצורך.</w:t>
      </w:r>
    </w:p>
    <w:p w14:paraId="3CB102E3" w14:textId="77777777" w:rsidR="004E7972" w:rsidRDefault="004E7972" w:rsidP="004E7972">
      <w:pPr>
        <w:pStyle w:val="ListParagraph"/>
        <w:bidi/>
        <w:rPr>
          <w:rtl/>
        </w:rPr>
      </w:pPr>
    </w:p>
    <w:p w14:paraId="5FD45C93" w14:textId="1826ECBD" w:rsidR="00520EC5" w:rsidRPr="00520EC5" w:rsidRDefault="004E7972" w:rsidP="00C52125">
      <w:pPr>
        <w:pStyle w:val="ListParagraph"/>
        <w:bidi/>
      </w:pPr>
      <w:r>
        <w:rPr>
          <w:rFonts w:hint="cs"/>
          <w:rtl/>
        </w:rPr>
        <w:t xml:space="preserve">ב. מכייון שמחלקת </w:t>
      </w:r>
      <w:r>
        <w:t>Runnable</w:t>
      </w:r>
      <w:r>
        <w:rPr>
          <w:rFonts w:hint="cs"/>
          <w:rtl/>
        </w:rPr>
        <w:t xml:space="preserve"> מכילה את שיטת </w:t>
      </w:r>
      <w:r>
        <w:t>run()</w:t>
      </w:r>
      <w:r>
        <w:rPr>
          <w:rFonts w:hint="cs"/>
          <w:rtl/>
        </w:rPr>
        <w:t xml:space="preserve"> בלבד ואיננה מתארת תהליכון, בשביל שלא נצטרך ליצור מופע של המחלקה </w:t>
      </w:r>
      <w:r>
        <w:t>Thread</w:t>
      </w:r>
      <w:r>
        <w:rPr>
          <w:rFonts w:hint="cs"/>
          <w:rtl/>
        </w:rPr>
        <w:t xml:space="preserve"> בנפרד נצטרך לרשת ממחלקת </w:t>
      </w:r>
      <w:r>
        <w:t>Thread</w:t>
      </w:r>
      <w:r>
        <w:rPr>
          <w:rFonts w:hint="cs"/>
          <w:rtl/>
        </w:rPr>
        <w:t xml:space="preserve"> שמתארת</w:t>
      </w:r>
      <w:r w:rsidR="00262E3B">
        <w:rPr>
          <w:rFonts w:hint="cs"/>
          <w:rtl/>
        </w:rPr>
        <w:t xml:space="preserve"> תהליכון.</w:t>
      </w:r>
    </w:p>
    <w:sectPr w:rsidR="00520EC5" w:rsidRPr="00520EC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9798D"/>
    <w:multiLevelType w:val="hybridMultilevel"/>
    <w:tmpl w:val="AE9E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28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BF"/>
    <w:rsid w:val="00055E5A"/>
    <w:rsid w:val="001953FB"/>
    <w:rsid w:val="00262E3B"/>
    <w:rsid w:val="0026418B"/>
    <w:rsid w:val="004A022F"/>
    <w:rsid w:val="004E7972"/>
    <w:rsid w:val="00520EC5"/>
    <w:rsid w:val="00523F37"/>
    <w:rsid w:val="00636A85"/>
    <w:rsid w:val="008538D1"/>
    <w:rsid w:val="008F7057"/>
    <w:rsid w:val="009B2FBF"/>
    <w:rsid w:val="00BA2E46"/>
    <w:rsid w:val="00C52125"/>
    <w:rsid w:val="00E2574B"/>
    <w:rsid w:val="00F07ED3"/>
    <w:rsid w:val="00FA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FCAC"/>
  <w15:chartTrackingRefBased/>
  <w15:docId w15:val="{52398D3F-9B71-4020-842E-BBCD45D2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E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6A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6A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bsidy2032/Work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257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muchnik</dc:creator>
  <cp:keywords/>
  <dc:description/>
  <cp:lastModifiedBy>noam muchnik</cp:lastModifiedBy>
  <cp:revision>11</cp:revision>
  <dcterms:created xsi:type="dcterms:W3CDTF">2024-01-10T10:38:00Z</dcterms:created>
  <dcterms:modified xsi:type="dcterms:W3CDTF">2024-01-24T13:57:00Z</dcterms:modified>
</cp:coreProperties>
</file>