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Normal"/>
        <w:spacing w:after="0"/>
        <w:ind w:left="0"/>
        <w:jc w:val="center"/>
      </w:pPr>
      <w:r>
        <w:t xml:space="preserve">УО «Белорусский государственный университет информатики и радиоэлектроники»</w:t>
      </w:r>
    </w:p>
    <w:p>
      <w:pPr>
        <w:pStyle w:val="Normal"/>
        <w:jc w:val="center"/>
      </w:pPr>
      <w:r>
        <w:t xml:space="preserve">Кафедра ПОИТ</w:t>
      </w:r>
    </w:p>
    <w:p>
      <w:pPr>
        <w:pStyle w:val="Normal"/>
        <w:spacing w:before="3300"/>
        <w:jc w:val="center"/>
      </w:pPr>
      <w:r>
        <w:t xml:space="preserve">Отчет по лабораторной работе № 2а</w:t>
      </w:r>
    </w:p>
    <w:p>
      <w:pPr>
        <w:pStyle w:val="Normal"/>
        <w:jc w:val="center"/>
      </w:pPr>
      <w:r>
        <w:t xml:space="preserve">«Метрики Джилба и Маккейба»</w:t>
      </w:r>
    </w:p>
    <w:p>
      <w:pPr>
        <w:pStyle w:val="Normal"/>
        <w:jc w:val="center"/>
      </w:pPr>
      <w:r>
        <w:t xml:space="preserve">по дисциплине «Стандартизация программного обеспечения»</w:t>
      </w:r>
    </w:p>
    <w:p>
      <w:pPr>
        <w:pStyle w:val="Normal"/>
        <w:jc w:val="center"/>
      </w:pPr>
      <w:r>
        <w:t xml:space="preserve">Вариант 3</w:t>
      </w:r>
    </w:p>
    <w:p>
      <w:pPr>
        <w:pStyle w:val="Normal"/>
        <w:spacing w:before="4200"/>
        <w:jc w:val="right"/>
      </w:pPr>
      <w:r>
        <w:t xml:space="preserve">Выполнили студенты группы 451003:</w:t>
      </w:r>
    </w:p>
    <w:p>
      <w:pPr>
        <w:pStyle w:val="Normal"/>
        <w:spacing w:before="280"/>
        <w:jc w:val="right"/>
      </w:pPr>
      <w:r>
        <w:t xml:space="preserve">Плющевич Эдуард Александрович</w:t>
      </w:r>
    </w:p>
    <w:p>
      <w:pPr>
        <w:pStyle w:val="Normal"/>
        <w:jc w:val="right"/>
      </w:pPr>
      <w:r>
        <w:t xml:space="preserve">Епанчинцев Андрей Андреевич</w:t>
      </w:r>
    </w:p>
    <w:p>
      <w:pPr>
        <w:pStyle w:val="Normal"/>
        <w:spacing w:before="280"/>
        <w:jc w:val="right"/>
      </w:pPr>
      <w:r>
        <w:t xml:space="preserve">Проверил:</w:t>
      </w:r>
    </w:p>
    <w:p>
      <w:pPr>
        <w:pStyle w:val="Normal"/>
        <w:jc w:val="right"/>
      </w:pPr>
      <w:r>
        <w:t xml:space="preserve">Болтак С. В.</w:t>
      </w:r>
    </w:p>
    <w:p>
      <w:pPr>
        <w:pStyle w:val="Normal"/>
        <w:spacing w:before="1700"/>
        <w:jc w:val="center"/>
      </w:pPr>
      <w:r>
        <w:t xml:space="preserve">Минск 2026</w:t>
      </w:r>
    </w:p>
    <w:p>
      <w:pPr>
        <w:pStyle w:val="Normal"/>
        <w:pageBreakBefore/>
      </w:pPr>
      <w:r>
        <w:t xml:space="preserve">Язык программы, согласно 3 варианту: Java.</w:t>
      </w:r>
    </w:p>
    <w:p>
      <w:pPr>
        <w:pStyle w:val="Heading1"/>
      </w:pPr>
      <w:r>
        <w:t xml:space="preserve">Код анализируемой программы</w:t>
      </w:r>
    </w:p>
    <w:p>
      <w:pPr>
        <w:pStyle w:val="Body"/>
      </w:pPr>
      <w:r>
        <w:t xml:space="preserve">NumberReport.java — консольное приложение объёмом 99 строк. Оно разбирает целые числа из аргументов командной строки и выводит их сумму, максимум, количество простых чисел, количество цифр суммы, оценку по среднему значению и название дня недели. В программе есть все операторы цикла Java (for, for-each, while, do-while), операторы ветвления (if, else if, else), оператор множественного выбора switch и пользовательские подпрограммы.</w:t>
      </w:r>
    </w:p>
    <w:p>
      <w:pPr>
        <w:pStyle w:val="Caption"/>
        <w:keepNext/>
      </w:pPr>
      <w:r>
        <w:t xml:space="preserve">Листинг 1 — NumberReport.java</w:t>
      </w:r>
    </w:p>
    <w:p>
      <w:pPr>
        <w:pStyle w:val="Listing"/>
      </w:pPr>
      <w:r>
        <w:t xml:space="preserve">01  import java.util.Arrays;</w:t>
      </w:r>
    </w:p>
    <w:p>
      <w:pPr>
        <w:pStyle w:val="Listing"/>
      </w:pPr>
      <w:r>
        <w:t xml:space="preserve">02  </w:t>
      </w:r>
    </w:p>
    <w:p>
      <w:pPr>
        <w:pStyle w:val="Listing"/>
      </w:pPr>
      <w:r>
        <w:t xml:space="preserve">03  public class NumberReport {</w:t>
      </w:r>
    </w:p>
    <w:p>
      <w:pPr>
        <w:pStyle w:val="Listing"/>
      </w:pPr>
      <w:r>
        <w:t xml:space="preserve">04      public static void main(String[] args) {</w:t>
      </w:r>
    </w:p>
    <w:p>
      <w:pPr>
        <w:pStyle w:val="Listing"/>
      </w:pPr>
      <w:r>
        <w:t xml:space="preserve">05          int[] data = parse(args);</w:t>
      </w:r>
    </w:p>
    <w:p>
      <w:pPr>
        <w:pStyle w:val="Listing"/>
      </w:pPr>
      <w:r>
        <w:t xml:space="preserve">06          if (data.length == 0) {</w:t>
      </w:r>
    </w:p>
    <w:p>
      <w:pPr>
        <w:pStyle w:val="Listing"/>
      </w:pPr>
      <w:r>
        <w:t xml:space="preserve">07              System.out.println("Нет корректных чисел");</w:t>
      </w:r>
    </w:p>
    <w:p>
      <w:pPr>
        <w:pStyle w:val="Listing"/>
      </w:pPr>
      <w:r>
        <w:t xml:space="preserve">08              return;</w:t>
      </w:r>
    </w:p>
    <w:p>
      <w:pPr>
        <w:pStyle w:val="Listing"/>
      </w:pPr>
      <w:r>
        <w:t xml:space="preserve">09          }</w:t>
      </w:r>
    </w:p>
    <w:p>
      <w:pPr>
        <w:pStyle w:val="Listing"/>
      </w:pPr>
      <w:r>
        <w:t xml:space="preserve">10          int total = sum(data);</w:t>
      </w:r>
    </w:p>
    <w:p>
      <w:pPr>
        <w:pStyle w:val="Listing"/>
      </w:pPr>
      <w:r>
        <w:t xml:space="preserve">11          System.out.println("Сумма: " + total + ", максимум: " + max(data));</w:t>
      </w:r>
    </w:p>
    <w:p>
      <w:pPr>
        <w:pStyle w:val="Listing"/>
      </w:pPr>
      <w:r>
        <w:t xml:space="preserve">12          System.out.println("Простых: " + countPrimes(data) + ", цифр: " + digits(total));</w:t>
      </w:r>
    </w:p>
    <w:p>
      <w:pPr>
        <w:pStyle w:val="Listing"/>
      </w:pPr>
      <w:r>
        <w:t xml:space="preserve">13          System.out.println(grade(total / data.length) + ", " + dayName(data[0]));</w:t>
      </w:r>
    </w:p>
    <w:p>
      <w:pPr>
        <w:pStyle w:val="Listing"/>
      </w:pPr>
      <w:r>
        <w:t xml:space="preserve">14      }</w:t>
      </w:r>
    </w:p>
    <w:p>
      <w:pPr>
        <w:pStyle w:val="Listing"/>
      </w:pPr>
      <w:r>
        <w:t xml:space="preserve">15  </w:t>
      </w:r>
    </w:p>
    <w:p>
      <w:pPr>
        <w:pStyle w:val="Listing"/>
      </w:pPr>
      <w:r>
        <w:t xml:space="preserve">16      private static int[] parse(String[] args) {</w:t>
      </w:r>
    </w:p>
    <w:p>
      <w:pPr>
        <w:pStyle w:val="Listing"/>
      </w:pPr>
      <w:r>
        <w:t xml:space="preserve">17          int[] values = new int[args.length];</w:t>
      </w:r>
    </w:p>
    <w:p>
      <w:pPr>
        <w:pStyle w:val="Listing"/>
      </w:pPr>
      <w:r>
        <w:t xml:space="preserve">18          int count = 0;</w:t>
      </w:r>
    </w:p>
    <w:p>
      <w:pPr>
        <w:pStyle w:val="Listing"/>
      </w:pPr>
      <w:r>
        <w:t xml:space="preserve">19          for (String arg : args) {</w:t>
      </w:r>
    </w:p>
    <w:p>
      <w:pPr>
        <w:pStyle w:val="Listing"/>
      </w:pPr>
      <w:r>
        <w:t xml:space="preserve">20              try {</w:t>
      </w:r>
    </w:p>
    <w:p>
      <w:pPr>
        <w:pStyle w:val="Listing"/>
      </w:pPr>
      <w:r>
        <w:t xml:space="preserve">21                  values[count++] = Integer.parseInt(arg);</w:t>
      </w:r>
    </w:p>
    <w:p>
      <w:pPr>
        <w:pStyle w:val="Listing"/>
      </w:pPr>
      <w:r>
        <w:t xml:space="preserve">22              } catch (NumberFormatException e) {</w:t>
      </w:r>
    </w:p>
    <w:p>
      <w:pPr>
        <w:pStyle w:val="Listing"/>
      </w:pPr>
      <w:r>
        <w:t xml:space="preserve">23                  System.out.println("Пропущено: " + arg);</w:t>
      </w:r>
    </w:p>
    <w:p>
      <w:pPr>
        <w:pStyle w:val="Listing"/>
      </w:pPr>
      <w:r>
        <w:t xml:space="preserve">24              }</w:t>
      </w:r>
    </w:p>
    <w:p>
      <w:pPr>
        <w:pStyle w:val="Listing"/>
      </w:pPr>
      <w:r>
        <w:t xml:space="preserve">25          }</w:t>
      </w:r>
    </w:p>
    <w:p>
      <w:pPr>
        <w:pStyle w:val="Listing"/>
      </w:pPr>
      <w:r>
        <w:t xml:space="preserve">26          return Arrays.copyOf(values, count);</w:t>
      </w:r>
    </w:p>
    <w:p>
      <w:pPr>
        <w:pStyle w:val="Listing"/>
      </w:pPr>
      <w:r>
        <w:t xml:space="preserve">27      }</w:t>
      </w:r>
    </w:p>
    <w:p>
      <w:pPr>
        <w:pStyle w:val="Listing"/>
      </w:pPr>
      <w:r>
        <w:t xml:space="preserve">28  </w:t>
      </w:r>
    </w:p>
    <w:p>
      <w:pPr>
        <w:pStyle w:val="Listing"/>
      </w:pPr>
      <w:r>
        <w:t xml:space="preserve">29      private static int sum(int[] data) {</w:t>
      </w:r>
    </w:p>
    <w:p>
      <w:pPr>
        <w:pStyle w:val="Listing"/>
      </w:pPr>
      <w:r>
        <w:t xml:space="preserve">30          int total = 0;</w:t>
      </w:r>
    </w:p>
    <w:p>
      <w:pPr>
        <w:pStyle w:val="Listing"/>
      </w:pPr>
      <w:r>
        <w:t xml:space="preserve">31          for (int i = 0; i &lt; data.length; i++) {</w:t>
      </w:r>
    </w:p>
    <w:p>
      <w:pPr>
        <w:pStyle w:val="Listing"/>
      </w:pPr>
      <w:r>
        <w:t xml:space="preserve">32              if (data[i] &lt; 0) {</w:t>
      </w:r>
    </w:p>
    <w:p>
      <w:pPr>
        <w:pStyle w:val="Listing"/>
      </w:pPr>
      <w:r>
        <w:t xml:space="preserve">33                  continue;</w:t>
      </w:r>
    </w:p>
    <w:p>
      <w:pPr>
        <w:pStyle w:val="Listing"/>
      </w:pPr>
      <w:r>
        <w:t xml:space="preserve">34              }</w:t>
      </w:r>
    </w:p>
    <w:p>
      <w:pPr>
        <w:pStyle w:val="Listing"/>
      </w:pPr>
      <w:r>
        <w:t xml:space="preserve">35              total += data[i];</w:t>
      </w:r>
    </w:p>
    <w:p>
      <w:pPr>
        <w:pStyle w:val="Listing"/>
      </w:pPr>
      <w:r>
        <w:t xml:space="preserve">36          }</w:t>
      </w:r>
    </w:p>
    <w:p>
      <w:pPr>
        <w:pStyle w:val="Listing"/>
      </w:pPr>
      <w:r>
        <w:t xml:space="preserve">37          return total;</w:t>
      </w:r>
    </w:p>
    <w:p>
      <w:pPr>
        <w:pStyle w:val="Listing"/>
      </w:pPr>
      <w:r>
        <w:t xml:space="preserve">38      }</w:t>
      </w:r>
    </w:p>
    <w:p>
      <w:pPr>
        <w:pStyle w:val="Listing"/>
      </w:pPr>
      <w:r>
        <w:t xml:space="preserve">39  </w:t>
      </w:r>
    </w:p>
    <w:p>
      <w:pPr>
        <w:pStyle w:val="Listing"/>
      </w:pPr>
      <w:r>
        <w:t xml:space="preserve">40      private static int max(int[] data) {</w:t>
      </w:r>
    </w:p>
    <w:p>
      <w:pPr>
        <w:pStyle w:val="Listing"/>
      </w:pPr>
      <w:r>
        <w:t xml:space="preserve">41          int best = data[0];</w:t>
      </w:r>
    </w:p>
    <w:p>
      <w:pPr>
        <w:pStyle w:val="Listing"/>
      </w:pPr>
      <w:r>
        <w:t xml:space="preserve">42          int i = 1;</w:t>
      </w:r>
    </w:p>
    <w:p>
      <w:pPr>
        <w:pStyle w:val="Listing"/>
      </w:pPr>
      <w:r>
        <w:t xml:space="preserve">43          while (i &lt; data.length) {</w:t>
      </w:r>
    </w:p>
    <w:p>
      <w:pPr>
        <w:pStyle w:val="Listing"/>
      </w:pPr>
      <w:r>
        <w:t xml:space="preserve">44              if (data[i] &gt; best) {</w:t>
      </w:r>
    </w:p>
    <w:p>
      <w:pPr>
        <w:pStyle w:val="Listing"/>
      </w:pPr>
      <w:r>
        <w:t xml:space="preserve">45                  best = data[i];</w:t>
      </w:r>
    </w:p>
    <w:p>
      <w:pPr>
        <w:pStyle w:val="Listing"/>
      </w:pPr>
      <w:r>
        <w:t xml:space="preserve">46              }</w:t>
      </w:r>
    </w:p>
    <w:p>
      <w:pPr>
        <w:pStyle w:val="Listing"/>
      </w:pPr>
      <w:r>
        <w:t xml:space="preserve">47              i++;</w:t>
      </w:r>
    </w:p>
    <w:p>
      <w:pPr>
        <w:pStyle w:val="Listing"/>
      </w:pPr>
      <w:r>
        <w:t xml:space="preserve">48          }</w:t>
      </w:r>
    </w:p>
    <w:p>
      <w:pPr>
        <w:pStyle w:val="Listing"/>
      </w:pPr>
      <w:r>
        <w:t xml:space="preserve">49          return best;</w:t>
      </w:r>
    </w:p>
    <w:p>
      <w:pPr>
        <w:pStyle w:val="Listing"/>
      </w:pPr>
      <w:r>
        <w:t xml:space="preserve">50      }</w:t>
      </w:r>
    </w:p>
    <w:p>
      <w:pPr>
        <w:pStyle w:val="Listing"/>
      </w:pPr>
      <w:r>
        <w:t xml:space="preserve">51  </w:t>
      </w:r>
    </w:p>
    <w:p>
      <w:pPr>
        <w:pStyle w:val="Listing"/>
      </w:pPr>
      <w:r>
        <w:t xml:space="preserve">52      private static int countPrimes(int[] data) {</w:t>
      </w:r>
    </w:p>
    <w:p>
      <w:pPr>
        <w:pStyle w:val="Listing"/>
      </w:pPr>
      <w:r>
        <w:t xml:space="preserve">53          int count = 0;</w:t>
      </w:r>
    </w:p>
    <w:p>
      <w:pPr>
        <w:pStyle w:val="Listing"/>
      </w:pPr>
      <w:r>
        <w:t xml:space="preserve">54          for (int i = 0; i &lt; data.length; i++) {</w:t>
      </w:r>
    </w:p>
    <w:p>
      <w:pPr>
        <w:pStyle w:val="Listing"/>
      </w:pPr>
      <w:r>
        <w:t xml:space="preserve">55              boolean prime = data[i] &gt; 1;</w:t>
      </w:r>
    </w:p>
    <w:p>
      <w:pPr>
        <w:pStyle w:val="Listing"/>
      </w:pPr>
      <w:r>
        <w:t xml:space="preserve">56              for (int d = 2; d * d &lt;= data[i]; d++) {</w:t>
      </w:r>
    </w:p>
    <w:p>
      <w:pPr>
        <w:pStyle w:val="Listing"/>
      </w:pPr>
      <w:r>
        <w:t xml:space="preserve">57                  if (data[i] % d == 0) {</w:t>
      </w:r>
    </w:p>
    <w:p>
      <w:pPr>
        <w:pStyle w:val="Listing"/>
      </w:pPr>
      <w:r>
        <w:t xml:space="preserve">58                      prime = false;</w:t>
      </w:r>
    </w:p>
    <w:p>
      <w:pPr>
        <w:pStyle w:val="Listing"/>
      </w:pPr>
      <w:r>
        <w:t xml:space="preserve">59                      break;</w:t>
      </w:r>
    </w:p>
    <w:p>
      <w:pPr>
        <w:pStyle w:val="Listing"/>
      </w:pPr>
      <w:r>
        <w:t xml:space="preserve">60                  }</w:t>
      </w:r>
    </w:p>
    <w:p>
      <w:pPr>
        <w:pStyle w:val="Listing"/>
      </w:pPr>
      <w:r>
        <w:t xml:space="preserve">61              }</w:t>
      </w:r>
    </w:p>
    <w:p>
      <w:pPr>
        <w:pStyle w:val="Listing"/>
      </w:pPr>
      <w:r>
        <w:t xml:space="preserve">62              if (prime) {</w:t>
      </w:r>
    </w:p>
    <w:p>
      <w:pPr>
        <w:pStyle w:val="Listing"/>
      </w:pPr>
      <w:r>
        <w:t xml:space="preserve">63                  count++;</w:t>
      </w:r>
    </w:p>
    <w:p>
      <w:pPr>
        <w:pStyle w:val="Listing"/>
      </w:pPr>
      <w:r>
        <w:t xml:space="preserve">64              }</w:t>
      </w:r>
    </w:p>
    <w:p>
      <w:pPr>
        <w:pStyle w:val="Listing"/>
      </w:pPr>
      <w:r>
        <w:t xml:space="preserve">65          }</w:t>
      </w:r>
    </w:p>
    <w:p>
      <w:pPr>
        <w:pStyle w:val="Listing"/>
      </w:pPr>
      <w:r>
        <w:t xml:space="preserve">66          return count;</w:t>
      </w:r>
    </w:p>
    <w:p>
      <w:pPr>
        <w:pStyle w:val="Listing"/>
      </w:pPr>
      <w:r>
        <w:t xml:space="preserve">67      }</w:t>
      </w:r>
    </w:p>
    <w:p>
      <w:pPr>
        <w:pStyle w:val="Listing"/>
      </w:pPr>
      <w:r>
        <w:t xml:space="preserve">68  </w:t>
      </w:r>
    </w:p>
    <w:p>
      <w:pPr>
        <w:pStyle w:val="Listing"/>
      </w:pPr>
      <w:r>
        <w:t xml:space="preserve">69      private static String grade(int average) {</w:t>
      </w:r>
    </w:p>
    <w:p>
      <w:pPr>
        <w:pStyle w:val="Listing"/>
      </w:pPr>
      <w:r>
        <w:t xml:space="preserve">70          if (average &gt;= 9) {</w:t>
      </w:r>
    </w:p>
    <w:p>
      <w:pPr>
        <w:pStyle w:val="Listing"/>
      </w:pPr>
      <w:r>
        <w:t xml:space="preserve">71              return "отлично";</w:t>
      </w:r>
    </w:p>
    <w:p>
      <w:pPr>
        <w:pStyle w:val="Listing"/>
      </w:pPr>
      <w:r>
        <w:t xml:space="preserve">72          } else if (average &gt;= 7) {</w:t>
      </w:r>
    </w:p>
    <w:p>
      <w:pPr>
        <w:pStyle w:val="Listing"/>
      </w:pPr>
      <w:r>
        <w:t xml:space="preserve">73              return "хорошо";</w:t>
      </w:r>
    </w:p>
    <w:p>
      <w:pPr>
        <w:pStyle w:val="Listing"/>
      </w:pPr>
      <w:r>
        <w:t xml:space="preserve">74          } else if (average &gt;= 4) {</w:t>
      </w:r>
    </w:p>
    <w:p>
      <w:pPr>
        <w:pStyle w:val="Listing"/>
      </w:pPr>
      <w:r>
        <w:t xml:space="preserve">75              return "удовлетворительно";</w:t>
      </w:r>
    </w:p>
    <w:p>
      <w:pPr>
        <w:pStyle w:val="Listing"/>
      </w:pPr>
      <w:r>
        <w:t xml:space="preserve">76          } else {</w:t>
      </w:r>
    </w:p>
    <w:p>
      <w:pPr>
        <w:pStyle w:val="Listing"/>
      </w:pPr>
      <w:r>
        <w:t xml:space="preserve">77              return "плохо";</w:t>
      </w:r>
    </w:p>
    <w:p>
      <w:pPr>
        <w:pStyle w:val="Listing"/>
      </w:pPr>
      <w:r>
        <w:t xml:space="preserve">78          }</w:t>
      </w:r>
    </w:p>
    <w:p>
      <w:pPr>
        <w:pStyle w:val="Listing"/>
      </w:pPr>
      <w:r>
        <w:t xml:space="preserve">79      }</w:t>
      </w:r>
    </w:p>
    <w:p>
      <w:pPr>
        <w:pStyle w:val="Listing"/>
      </w:pPr>
      <w:r>
        <w:t xml:space="preserve">80  </w:t>
      </w:r>
    </w:p>
    <w:p>
      <w:pPr>
        <w:pStyle w:val="Listing"/>
      </w:pPr>
      <w:r>
        <w:t xml:space="preserve">81      private static String dayName(int number) {</w:t>
      </w:r>
    </w:p>
    <w:p>
      <w:pPr>
        <w:pStyle w:val="Listing"/>
      </w:pPr>
      <w:r>
        <w:t xml:space="preserve">82          switch (Math.abs(number) % 7) {</w:t>
      </w:r>
    </w:p>
    <w:p>
      <w:pPr>
        <w:pStyle w:val="Listing"/>
      </w:pPr>
      <w:r>
        <w:t xml:space="preserve">83              case 1: return "понедельник";</w:t>
      </w:r>
    </w:p>
    <w:p>
      <w:pPr>
        <w:pStyle w:val="Listing"/>
      </w:pPr>
      <w:r>
        <w:t xml:space="preserve">84              case 2: return "вторник";</w:t>
      </w:r>
    </w:p>
    <w:p>
      <w:pPr>
        <w:pStyle w:val="Listing"/>
      </w:pPr>
      <w:r>
        <w:t xml:space="preserve">85              case 3: return "среда";</w:t>
      </w:r>
    </w:p>
    <w:p>
      <w:pPr>
        <w:pStyle w:val="Listing"/>
      </w:pPr>
      <w:r>
        <w:t xml:space="preserve">86              case 4: return "четверг";</w:t>
      </w:r>
    </w:p>
    <w:p>
      <w:pPr>
        <w:pStyle w:val="Listing"/>
      </w:pPr>
      <w:r>
        <w:t xml:space="preserve">87              default: return "другой день";</w:t>
      </w:r>
    </w:p>
    <w:p>
      <w:pPr>
        <w:pStyle w:val="Listing"/>
      </w:pPr>
      <w:r>
        <w:t xml:space="preserve">88          }</w:t>
      </w:r>
    </w:p>
    <w:p>
      <w:pPr>
        <w:pStyle w:val="Listing"/>
      </w:pPr>
      <w:r>
        <w:t xml:space="preserve">89      }</w:t>
      </w:r>
    </w:p>
    <w:p>
      <w:pPr>
        <w:pStyle w:val="Listing"/>
      </w:pPr>
      <w:r>
        <w:t xml:space="preserve">90  </w:t>
      </w:r>
    </w:p>
    <w:p>
      <w:pPr>
        <w:pStyle w:val="Listing"/>
      </w:pPr>
      <w:r>
        <w:t xml:space="preserve">91      private static int digits(int number) {</w:t>
      </w:r>
    </w:p>
    <w:p>
      <w:pPr>
        <w:pStyle w:val="Listing"/>
      </w:pPr>
      <w:r>
        <w:t xml:space="preserve">92          int count = 0;</w:t>
      </w:r>
    </w:p>
    <w:p>
      <w:pPr>
        <w:pStyle w:val="Listing"/>
      </w:pPr>
      <w:r>
        <w:t xml:space="preserve">93          do {</w:t>
      </w:r>
    </w:p>
    <w:p>
      <w:pPr>
        <w:pStyle w:val="Listing"/>
      </w:pPr>
      <w:r>
        <w:t xml:space="preserve">94              number /= 10;</w:t>
      </w:r>
    </w:p>
    <w:p>
      <w:pPr>
        <w:pStyle w:val="Listing"/>
      </w:pPr>
      <w:r>
        <w:t xml:space="preserve">95              count++;</w:t>
      </w:r>
    </w:p>
    <w:p>
      <w:pPr>
        <w:pStyle w:val="Listing"/>
      </w:pPr>
      <w:r>
        <w:t xml:space="preserve">96          } while (number != 0);</w:t>
      </w:r>
    </w:p>
    <w:p>
      <w:pPr>
        <w:pStyle w:val="Listing"/>
      </w:pPr>
      <w:r>
        <w:t xml:space="preserve">97          return count;</w:t>
      </w:r>
    </w:p>
    <w:p>
      <w:pPr>
        <w:pStyle w:val="Listing"/>
      </w:pPr>
      <w:r>
        <w:t xml:space="preserve">98      }</w:t>
      </w:r>
    </w:p>
    <w:p>
      <w:pPr>
        <w:pStyle w:val="Listing"/>
      </w:pPr>
      <w:r>
        <w:t xml:space="preserve">99  }</w:t>
      </w:r>
    </w:p>
    <w:p>
      <w:pPr>
        <w:pStyle w:val="Heading1"/>
        <w:pageBreakBefore/>
      </w:pPr>
      <w:r>
        <w:t xml:space="preserve">Схема алгоритма</w:t>
      </w:r>
    </w:p>
    <w:p>
      <w:pPr>
        <w:pStyle w:val="Body"/>
      </w:pPr>
      <w:r>
        <w:t xml:space="preserve">Схемы алгоритма выполнены по ГОСТ 19.701-90, каждая подпрограмма изображена отдельной схемой. Начало и конец подпрограммы показаны символом «Терминатор», вызов пользовательской подпрограммы — символом «Предопределённый процесс», вывод — символом «Данные», проверка условия и условие цикла — символом «Решение». У каждого символа «Решение» указаны номер ветвления из таблицы 2 и уровень вложенности (ур.).</w:t>
      </w:r>
    </w:p>
    <w:p>
      <w:pPr>
        <w:pStyle w:val="Body"/>
        <w:spacing w:after="120"/>
      </w:pPr>
      <w:r>
        <w:t xml:space="preserve">Оператор множественного выбора switch изображён в виде вложенных друг в друга операторов ветвления (рисунок 7): метка case — одно условие, default — последняя ветвь «Нет» цепочки. Пунктирная линия на рисунке 2 — альтернативный путь при исключении; try/catch ветвлением не считается.</w:t>
      </w:r>
    </w:p>
    <w:p>
      <w:pPr>
        <w:pStyle w:val="Normal"/>
        <w:keepNext/>
        <w:spacing w:before="60" w:after="0"/>
        <w:jc w:val="center"/>
      </w:pPr>
      <w:r>
        <w:drawing>
          <wp:inline distT="0" distB="0" distL="0" distR="0">
            <wp:extent cx="4388400" cy="5067360"/>
            <wp:effectExtent l="0" t="0" r="0" b="0"/>
            <wp:docPr id="1" name="Рисунок 1" descr="Схема алгоритма подпрограммы m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388400" cy="506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 xml:space="preserve">Рисунок 1 — Схема алгоритма подпрограммы main</w:t>
      </w:r>
    </w:p>
    <w:p>
      <w:pPr>
        <w:pStyle w:val="Normal"/>
        <w:keepNext/>
        <w:spacing w:before="60" w:after="0"/>
        <w:jc w:val="center"/>
      </w:pPr>
      <w:r>
        <w:drawing>
          <wp:inline distT="0" distB="0" distL="0" distR="0">
            <wp:extent cx="4065480" cy="5100480"/>
            <wp:effectExtent l="0" t="0" r="0" b="0"/>
            <wp:docPr id="2" name="Рисунок 2" descr="Схема алгоритма подпрограммы par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065480" cy="51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 xml:space="preserve">Рисунок 2 — Схема алгоритма подпрограммы parse</w:t>
      </w:r>
    </w:p>
    <w:tbl>
      <w:tblPr>
        <w:tblW w:w="9355" w:type="dxa"/>
        <w:jc w:val="center"/>
        <w:tblLayout w:type="fixed"/>
        <w:tblLook w:val="0000"/>
      </w:tblPr>
      <w:tblGrid>
        <w:gridCol w:w="4977"/>
        <w:gridCol w:w="4378"/>
      </w:tblGrid>
      <w:tr>
        <w:trPr>
          <w:cantSplit/>
        </w:trPr>
        <w:tc>
          <w:tcPr>
            <w:tcW w:w="4977" w:type="dxa"/>
            <w:vAlign w:val="bottom"/>
          </w:tcPr>
          <w:p>
            <w:pPr>
              <w:pStyle w:val="Normal"/>
              <w:keepNext/>
              <w:spacing w:before="60" w:after="0"/>
              <w:jc w:val="center"/>
            </w:pPr>
            <w:r>
              <w:drawing>
                <wp:inline distT="0" distB="0" distL="0" distR="0">
                  <wp:extent cx="2265408" cy="5050800"/>
                  <wp:effectExtent l="0" t="0" r="0" b="0"/>
                  <wp:docPr id="3" name="Рисунок 3" descr="Схема алгоритма подпрограммы su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5408" cy="505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spacing w:after="160"/>
              <w:jc w:val="center"/>
            </w:pPr>
            <w:r>
              <w:t xml:space="preserve">Рисунок 3 — Схема алгоритма подпрограммы sum</w:t>
            </w:r>
          </w:p>
        </w:tc>
        <w:tc>
          <w:tcPr>
            <w:tcW w:w="4378" w:type="dxa"/>
            <w:vAlign w:val="bottom"/>
          </w:tcPr>
          <w:p>
            <w:pPr>
              <w:pStyle w:val="Normal"/>
              <w:keepNext/>
              <w:spacing w:before="60" w:after="0"/>
              <w:jc w:val="center"/>
            </w:pPr>
            <w:r>
              <w:drawing>
                <wp:inline distT="0" distB="0" distL="0" distR="0">
                  <wp:extent cx="1992499" cy="5133600"/>
                  <wp:effectExtent l="0" t="0" r="0" b="0"/>
                  <wp:docPr id="4" name="Рисунок 4" descr="Схема алгоритма подпрограммы ma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2499" cy="5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spacing w:after="160"/>
              <w:jc w:val="center"/>
            </w:pPr>
            <w:r>
              <w:t xml:space="preserve">Рисунок 4 — Схема алгоритма подпрограммы max</w:t>
            </w:r>
          </w:p>
        </w:tc>
      </w:tr>
    </w:tbl>
    <w:p>
      <w:pPr>
        <w:pStyle w:val="Normal"/>
        <w:spacing w:after="0"/>
      </w:pPr>
      <w:r>
        <w:t xml:space="preserve"/>
      </w:r>
    </w:p>
    <w:p>
      <w:pPr>
        <w:pStyle w:val="Normal"/>
        <w:keepNext/>
        <w:spacing w:before="60" w:after="0"/>
        <w:jc w:val="center"/>
      </w:pPr>
      <w:r>
        <w:drawing>
          <wp:inline distT="0" distB="0" distL="0" distR="0">
            <wp:extent cx="3527280" cy="8586360"/>
            <wp:effectExtent l="0" t="0" r="0" b="0"/>
            <wp:docPr id="5" name="Рисунок 5" descr="Схема алгоритма подпрограммы countPri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3527280" cy="858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 xml:space="preserve">Рисунок 5 — Схема алгоритма подпрограммы countPrimes</w:t>
      </w:r>
    </w:p>
    <w:p>
      <w:pPr>
        <w:pStyle w:val="Normal"/>
        <w:keepNext/>
        <w:spacing w:before="60" w:after="0"/>
        <w:jc w:val="center"/>
      </w:pPr>
      <w:r>
        <w:drawing>
          <wp:inline distT="0" distB="0" distL="0" distR="0">
            <wp:extent cx="3808800" cy="3394800"/>
            <wp:effectExtent l="0" t="0" r="0" b="0"/>
            <wp:docPr id="6" name="Рисунок 6" descr="Схема алгоритма подпрограммы gra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3808800" cy="339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 xml:space="preserve">Рисунок 6 — Схема алгоритма подпрограммы grade</w:t>
      </w:r>
    </w:p>
    <w:tbl>
      <w:tblPr>
        <w:tblW w:w="9355" w:type="dxa"/>
        <w:jc w:val="center"/>
        <w:tblLayout w:type="fixed"/>
        <w:tblLook w:val="0000"/>
      </w:tblPr>
      <w:tblGrid>
        <w:gridCol w:w="6585"/>
        <w:gridCol w:w="2770"/>
      </w:tblGrid>
      <w:tr>
        <w:trPr>
          <w:cantSplit/>
        </w:trPr>
        <w:tc>
          <w:tcPr>
            <w:tcW w:w="6585" w:type="dxa"/>
            <w:vAlign w:val="bottom"/>
          </w:tcPr>
          <w:p>
            <w:pPr>
              <w:pStyle w:val="Normal"/>
              <w:keepNext/>
              <w:spacing w:before="60" w:after="0"/>
              <w:jc w:val="center"/>
            </w:pPr>
            <w:r>
              <w:drawing>
                <wp:inline distT="0" distB="0" distL="0" distR="0">
                  <wp:extent cx="3601800" cy="4371840"/>
                  <wp:effectExtent l="0" t="0" r="0" b="0"/>
                  <wp:docPr id="7" name="Рисунок 7" descr="Схема алгоритма подпрограммы dayNam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image7.png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1800" cy="4371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spacing w:after="160"/>
              <w:jc w:val="center"/>
            </w:pPr>
            <w:r>
              <w:t xml:space="preserve">Рисунок 7 — Схема алгоритма подпрограммы dayName (switch в виде вложенных ветвлений)</w:t>
            </w:r>
          </w:p>
        </w:tc>
        <w:tc>
          <w:tcPr>
            <w:tcW w:w="2770" w:type="dxa"/>
            <w:vAlign w:val="bottom"/>
          </w:tcPr>
          <w:p>
            <w:pPr>
              <w:pStyle w:val="Normal"/>
              <w:keepNext/>
              <w:spacing w:before="60" w:after="0"/>
              <w:jc w:val="center"/>
            </w:pPr>
            <w:r>
              <w:drawing>
                <wp:inline distT="0" distB="0" distL="0" distR="0">
                  <wp:extent cx="1515240" cy="3552120"/>
                  <wp:effectExtent l="0" t="0" r="0" b="0"/>
                  <wp:docPr id="8" name="Рисунок 8" descr="Схема алгоритма подпрограммы digit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" name="image8.png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240" cy="3552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spacing w:after="160"/>
              <w:jc w:val="center"/>
            </w:pPr>
            <w:r>
              <w:t xml:space="preserve">Рисунок 8 — Схема алгоритма подпрограммы digits</w:t>
            </w:r>
          </w:p>
        </w:tc>
      </w:tr>
    </w:tbl>
    <w:p>
      <w:pPr>
        <w:pStyle w:val="Normal"/>
        <w:spacing w:after="0"/>
      </w:pPr>
      <w:r>
        <w:t xml:space="preserve"/>
      </w:r>
    </w:p>
    <w:p>
      <w:pPr>
        <w:pStyle w:val="Heading1"/>
        <w:pageBreakBefore/>
      </w:pPr>
      <w:r>
        <w:t xml:space="preserve">Результаты подсчета метрики Джилба вручную</w:t>
      </w:r>
    </w:p>
    <w:p>
      <w:pPr>
        <w:pStyle w:val="Body"/>
      </w:pPr>
      <w:r>
        <w:t xml:space="preserve">Метрика Джилба определяется тремя величинами: абсолютная сложность CL — число операторов ветвления (условных операторов, циклов и операторов множественного выбора); относительная сложность cl = CL / N, где N — общее число операторов программы; максимальный уровень вложенности CLI.</w:t>
      </w:r>
    </w:p>
    <w:p>
      <w:pPr>
        <w:pStyle w:val="Body"/>
        <w:keepNext/>
      </w:pPr>
      <w:r>
        <w:t xml:space="preserve">Правила подсчёта:</w:t>
      </w:r>
    </w:p>
    <w:p>
      <w:pPr>
        <w:pStyle w:val="Rule"/>
      </w:pPr>
      <w:r>
        <w:t xml:space="preserve">1) ветвлением считается каждый оператор if (в том числе каждый else if), каждый оператор цикла (for, for-each, while, do-while) и каждая метка case оператора switch;</w:t>
      </w:r>
    </w:p>
    <w:p>
      <w:pPr>
        <w:pStyle w:val="Rule"/>
      </w:pPr>
      <w:r>
        <w:t xml:space="preserve">2) оператор switch заменяется цепочкой вложенных if: селектор и default условиями не считаются; для switch из n ветвей получается n − 1 условий с уровнем вложенности n − 2;</w:t>
      </w:r>
    </w:p>
    <w:p>
      <w:pPr>
        <w:pStyle w:val="Rule"/>
      </w:pPr>
      <w:r>
        <w:t xml:space="preserve">3) уровень вложенности внешнего ветвления равен 0, ветвление внутри тела другого ветвления (или в его ветви else) имеет уровень на 1 больше;</w:t>
      </w:r>
    </w:p>
    <w:p>
      <w:pPr>
        <w:pStyle w:val="Rule"/>
      </w:pPr>
      <w:r>
        <w:t xml:space="preserve">4) общее число операторов N считается по документации языка (JLS, гл. 14), а не по Холстеду: объявления локальных переменных, операторы-выражения, if, switch, for, for-each, while, do-while, try, break, continue, return. Не считаются объявления класса и методов, import, скобки { }, метки case и default, заголовки циклов, блоки catch.</w:t>
      </w:r>
    </w:p>
    <w:p>
      <w:pPr>
        <w:pStyle w:val="Caption"/>
        <w:keepNext/>
        <w:spacing w:before="200"/>
      </w:pPr>
      <w:r>
        <w:t xml:space="preserve">Таблица 1 — Операторы программы по видам (JLS, гл. 14)</w:t>
      </w:r>
    </w:p>
    <w:tbl>
      <w:tblPr>
        <w:tblStyle w:val="Report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5455"/>
        <w:gridCol w:w="1900"/>
        <w:gridCol w:w="2000"/>
      </w:tblGrid>
      <w:tr>
        <w:trPr>
          <w:cantSplit/>
          <w:tblHeader/>
        </w:trPr>
        <w:tc>
          <w:tcPr>
            <w:tcW w:w="5455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Вид оператора</w:t>
            </w:r>
          </w:p>
        </w:tc>
        <w:tc>
          <w:tcPr>
            <w:tcW w:w="1900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Раздел JLS</w:t>
            </w:r>
          </w:p>
        </w:tc>
        <w:tc>
          <w:tcPr>
            <w:tcW w:w="2000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Число</w:t>
            </w:r>
          </w:p>
        </w:tc>
      </w:tr>
      <w:tr>
        <w:trPr>
          <w:cantSplit/>
        </w:trPr>
        <w:tc>
          <w:tcPr>
            <w:tcW w:w="54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Объявление локальной переменной</w:t>
            </w:r>
          </w:p>
        </w:tc>
        <w:tc>
          <w:tcPr>
            <w:tcW w:w="1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14.4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4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Оператор-выражение (присваивание, ++, вызов метода)</w:t>
            </w:r>
          </w:p>
        </w:tc>
        <w:tc>
          <w:tcPr>
            <w:tcW w:w="1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14.8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13</w:t>
            </w:r>
          </w:p>
        </w:tc>
      </w:tr>
      <w:tr>
        <w:trPr>
          <w:cantSplit/>
        </w:trPr>
        <w:tc>
          <w:tcPr>
            <w:tcW w:w="54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if (в том числе else if)</w:t>
            </w:r>
          </w:p>
        </w:tc>
        <w:tc>
          <w:tcPr>
            <w:tcW w:w="1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14.9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4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switch</w:t>
            </w:r>
          </w:p>
        </w:tc>
        <w:tc>
          <w:tcPr>
            <w:tcW w:w="1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14.11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54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while</w:t>
            </w:r>
          </w:p>
        </w:tc>
        <w:tc>
          <w:tcPr>
            <w:tcW w:w="1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14.12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54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do-while</w:t>
            </w:r>
          </w:p>
        </w:tc>
        <w:tc>
          <w:tcPr>
            <w:tcW w:w="1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14.13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54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for</w:t>
            </w:r>
          </w:p>
        </w:tc>
        <w:tc>
          <w:tcPr>
            <w:tcW w:w="1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14.14.1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4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for-each</w:t>
            </w:r>
          </w:p>
        </w:tc>
        <w:tc>
          <w:tcPr>
            <w:tcW w:w="1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14.14.2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54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break</w:t>
            </w:r>
          </w:p>
        </w:tc>
        <w:tc>
          <w:tcPr>
            <w:tcW w:w="1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14.15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54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continue</w:t>
            </w:r>
          </w:p>
        </w:tc>
        <w:tc>
          <w:tcPr>
            <w:tcW w:w="1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14.16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54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return</w:t>
            </w:r>
          </w:p>
        </w:tc>
        <w:tc>
          <w:tcPr>
            <w:tcW w:w="1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14.17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15</w:t>
            </w:r>
          </w:p>
        </w:tc>
      </w:tr>
      <w:tr>
        <w:trPr>
          <w:cantSplit/>
        </w:trPr>
        <w:tc>
          <w:tcPr>
            <w:tcW w:w="54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try</w:t>
            </w:r>
          </w:p>
        </w:tc>
        <w:tc>
          <w:tcPr>
            <w:tcW w:w="1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14.20</w:t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5455" w:type="dxa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bCs/>
              </w:rPr>
              <w:t xml:space="preserve">Всего операторов N</w:t>
            </w:r>
          </w:p>
        </w:tc>
        <w:tc>
          <w:tcPr>
            <w:tcW w:w="19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w="20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56</w:t>
            </w:r>
          </w:p>
        </w:tc>
      </w:tr>
    </w:tbl>
    <w:p>
      <w:pPr>
        <w:pStyle w:val="Caption"/>
        <w:keepNext/>
        <w:spacing w:before="240"/>
      </w:pPr>
      <w:r>
        <w:t xml:space="preserve">Таблица 2 — Ветвления программы и уровни вложенности</w:t>
      </w:r>
    </w:p>
    <w:tbl>
      <w:tblPr>
        <w:tblStyle w:val="Report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600"/>
        <w:gridCol w:w="2050"/>
        <w:gridCol w:w="1100"/>
        <w:gridCol w:w="1350"/>
        <w:gridCol w:w="3055"/>
        <w:gridCol w:w="1200"/>
      </w:tblGrid>
      <w:tr>
        <w:trPr>
          <w:cantSplit/>
          <w:tblHeader/>
        </w:trPr>
        <w:tc>
          <w:tcPr>
            <w:tcW w:w="600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№</w:t>
            </w:r>
          </w:p>
        </w:tc>
        <w:tc>
          <w:tcPr>
            <w:tcW w:w="2050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Подпрограмма</w:t>
            </w:r>
          </w:p>
        </w:tc>
        <w:tc>
          <w:tcPr>
            <w:tcW w:w="1100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Строка</w:t>
            </w:r>
          </w:p>
        </w:tc>
        <w:tc>
          <w:tcPr>
            <w:tcW w:w="1350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Оператор</w:t>
            </w:r>
          </w:p>
        </w:tc>
        <w:tc>
          <w:tcPr>
            <w:tcW w:w="3055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Условие</w:t>
            </w:r>
          </w:p>
        </w:tc>
        <w:tc>
          <w:tcPr>
            <w:tcW w:w="1200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Уровень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main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6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if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data.length == 0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2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parse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19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for-each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String arg : args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3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sum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31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for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i &lt; data.length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4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sum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32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if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data[i] &lt; 0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5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max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43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while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i &lt; data.length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6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max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44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if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data[i] &gt; best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7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countPrimes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54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for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i &lt; data.length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8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countPrimes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56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for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d * d &lt;= data[i]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9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countPrimes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57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if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data[i] % d == 0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10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countPrimes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62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if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prime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11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grade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70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if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average &gt;= 9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12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grade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72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else if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average &gt;= 7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13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grade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74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else if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average &gt;= 4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14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dayName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83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case 1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Math.abs(number) % 7 == 1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15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dayName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84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case 2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Math.abs(number) % 7 == 2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16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dayName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85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case 3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Math.abs(number) % 7 == 3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17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dayName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86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case 4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Math.abs(number) % 7 == 4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pStyle w:val="TableText"/>
              <w:jc w:val="center"/>
            </w:pPr>
            <w:r>
              <w:t xml:space="preserve">18</w:t>
            </w:r>
          </w:p>
        </w:tc>
        <w:tc>
          <w:tcPr>
            <w:tcW w:w="2050" w:type="dxa"/>
            <w:vAlign w:val="center"/>
          </w:tcPr>
          <w:p>
            <w:pPr>
              <w:pStyle w:val="TableText"/>
              <w:jc w:val="left"/>
            </w:pPr>
            <w:r>
              <w:t xml:space="preserve">digits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jc w:val="center"/>
            </w:pPr>
            <w:r>
              <w:t xml:space="preserve">93</w:t>
            </w:r>
          </w:p>
        </w:tc>
        <w:tc>
          <w:tcPr>
            <w:tcW w:w="1350" w:type="dxa"/>
            <w:vAlign w:val="center"/>
          </w:tcPr>
          <w:p>
            <w:pPr>
              <w:pStyle w:val="TableText"/>
              <w:jc w:val="left"/>
            </w:pPr>
            <w:r>
              <w:t xml:space="preserve">do-while</w:t>
            </w:r>
          </w:p>
        </w:tc>
        <w:tc>
          <w:tcPr>
            <w:tcW w:w="3055" w:type="dxa"/>
            <w:vAlign w:val="center"/>
          </w:tcPr>
          <w:p>
            <w:pPr>
              <w:pStyle w:val="TableText"/>
              <w:jc w:val="left"/>
            </w:pPr>
            <w:r>
              <w:t xml:space="preserve">number != 0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  <w:jc w:val="center"/>
            </w:pPr>
            <w:r>
              <w:t xml:space="preserve">0</w:t>
            </w:r>
          </w:p>
        </w:tc>
      </w:tr>
    </w:tbl>
    <w:p>
      <w:pPr>
        <w:pStyle w:val="Caption"/>
        <w:keepNext/>
        <w:spacing w:before="240"/>
      </w:pPr>
      <w:r>
        <w:t xml:space="preserve">Таблица 3 — Операторы и метрики по подпрограммам</w:t>
      </w:r>
    </w:p>
    <w:tbl>
      <w:tblPr>
        <w:tblStyle w:val="Report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050"/>
        <w:gridCol w:w="3905"/>
        <w:gridCol w:w="700"/>
        <w:gridCol w:w="700"/>
        <w:gridCol w:w="900"/>
        <w:gridCol w:w="1100"/>
      </w:tblGrid>
      <w:tr>
        <w:trPr>
          <w:cantSplit/>
          <w:tblHeader/>
        </w:trPr>
        <w:tc>
          <w:tcPr>
            <w:tcW w:w="2050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Подпрограмма</w:t>
            </w:r>
          </w:p>
        </w:tc>
        <w:tc>
          <w:tcPr>
            <w:tcW w:w="3905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Строки с операторами</w:t>
            </w:r>
          </w:p>
        </w:tc>
        <w:tc>
          <w:tcPr>
            <w:tcW w:w="700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w="700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CL</w:t>
            </w:r>
          </w:p>
        </w:tc>
        <w:tc>
          <w:tcPr>
            <w:tcW w:w="900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CLI</w:t>
            </w:r>
          </w:p>
        </w:tc>
        <w:tc>
          <w:tcPr>
            <w:tcW w:w="1100" w:type="dxa"/>
            <w:shd w:val="clear" w:color="auto" w:fill="D9D9D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bCs/>
              </w:rPr>
              <w:t xml:space="preserve">Z</w:t>
            </w:r>
          </w:p>
        </w:tc>
      </w:tr>
      <w:tr>
        <w:trPr>
          <w:cantSplit/>
        </w:trPr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main</w:t>
            </w:r>
          </w:p>
        </w:tc>
        <w:tc>
          <w:tcPr>
            <w:tcW w:w="390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5, 6, 7, 8, 10, 11, 12, 13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8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0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parse</w:t>
            </w:r>
          </w:p>
        </w:tc>
        <w:tc>
          <w:tcPr>
            <w:tcW w:w="390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17, 18, 19, 20, 21, 23, 26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7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0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sum</w:t>
            </w:r>
          </w:p>
        </w:tc>
        <w:tc>
          <w:tcPr>
            <w:tcW w:w="390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30, 31, 32, 33, 35, 37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6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2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max</w:t>
            </w:r>
          </w:p>
        </w:tc>
        <w:tc>
          <w:tcPr>
            <w:tcW w:w="390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41, 42, 43, 44, 45, 47, 49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7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2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countPrimes</w:t>
            </w:r>
          </w:p>
        </w:tc>
        <w:tc>
          <w:tcPr>
            <w:tcW w:w="390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53, 54, 55, 56, 57, 58, 59, 62, 63, 66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10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4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2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grade</w:t>
            </w:r>
          </w:p>
        </w:tc>
        <w:tc>
          <w:tcPr>
            <w:tcW w:w="390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70, 71, 72, 73, 74, 75, 77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7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3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2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dayName</w:t>
            </w:r>
          </w:p>
        </w:tc>
        <w:tc>
          <w:tcPr>
            <w:tcW w:w="390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82, 83, 84, 85, 86, 87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6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4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3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>
            <w:tcW w:w="2050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digits</w:t>
            </w:r>
          </w:p>
        </w:tc>
        <w:tc>
          <w:tcPr>
            <w:tcW w:w="3905" w:type="dx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92, 93, 94, 95, 97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5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1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0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keepNext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2050" w:type="dxa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3905" w:type="dxa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56</w:t>
            </w:r>
          </w:p>
        </w:tc>
        <w:tc>
          <w:tcPr>
            <w:tcW w:w="7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18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26</w:t>
            </w:r>
          </w:p>
        </w:tc>
      </w:tr>
    </w:tbl>
    <w:p>
      <w:pPr>
        <w:pStyle w:val="Body"/>
        <w:spacing w:before="240"/>
      </w:pPr>
      <w:r>
        <w:rPr>
          <w:b/>
          <w:bCs/>
        </w:rPr>
        <w:t xml:space="preserve">Абсолютная сложность: </w:t>
      </w:r>
      <w:r>
        <w:t xml:space="preserve">CL = 8 (if) + 1 (while) + 1 (do-while) + 3 (for) + 1 (for-each) + 4 (case) = 18.</w:t>
      </w:r>
    </w:p>
    <w:p>
      <w:pPr>
        <w:pStyle w:val="Body"/>
      </w:pPr>
      <w:r>
        <w:rPr>
          <w:b/>
          <w:bCs/>
        </w:rPr>
        <w:t xml:space="preserve">Общее число операторов: </w:t>
      </w:r>
      <w:r>
        <w:t xml:space="preserve">N = 10 (объявление) + 13 (выражение) + 8 (if) + 1 (switch) + 1 (while) + 1 (do-while) + 3 (for) + 1 (for-each) + 1 (break) + 1 (continue) + 15 (return) + 1 (try) = 56.</w:t>
      </w:r>
    </w:p>
    <w:p>
      <w:pPr>
        <w:pStyle w:val="Body"/>
      </w:pPr>
      <w:r>
        <w:rPr>
          <w:b/>
          <w:bCs/>
        </w:rPr>
        <w:t xml:space="preserve">Относительная сложность: </w:t>
      </w:r>
      <w:r>
        <w:t xml:space="preserve">cl = CL / N = 18 / 56 = 0,3214.</w:t>
      </w:r>
    </w:p>
    <w:p>
      <w:pPr>
        <w:pStyle w:val="Body"/>
      </w:pPr>
      <w:r>
        <w:rPr>
          <w:b/>
          <w:bCs/>
        </w:rPr>
        <w:t xml:space="preserve">Максимальный уровень вложенности: </w:t>
      </w:r>
      <w:r>
        <w:t xml:space="preserve">CLI = 3. Самое глубокое ветвление — № 17 в таблице 2, 4-я метка case оператора switch в подпрограмме dayName: в switch 5 ветвей (4 метки case и default), поэтому условий 4, а уровень вложенности n − 2 = 5 − 2 = 3.</w:t>
      </w:r>
    </w:p>
    <w:p>
      <w:pPr>
        <w:pStyle w:val="Body"/>
      </w:pPr>
      <w:r>
        <w:rPr>
          <w:b/>
          <w:bCs/>
        </w:rPr>
        <w:t xml:space="preserve">Число Маккейба: </w:t>
      </w:r>
      <w:r>
        <w:t xml:space="preserve">Z = CL + 1 для каждой подпрограммы; по программе Z = 2 + 2 + 3 + 3 + 5 + 4 + 5 + 2 = 26 (= 18 + 8).</w:t>
      </w:r>
    </w:p>
    <w:p>
      <w:pPr>
        <w:pStyle w:val="Heading1"/>
        <w:spacing w:before="360"/>
      </w:pPr>
      <w:r>
        <w:t xml:space="preserve">Результат работы программы</w:t>
      </w:r>
    </w:p>
    <w:p>
      <w:pPr>
        <w:pStyle w:val="Body"/>
        <w:keepNext/>
      </w:pPr>
      <w:r>
        <w:t xml:space="preserve">Программа-анализатор GilbAnalyzerApp получила те же значения, что и ручной расчет: CL = 18, cl = 0,3214, CLI = 3.</w:t>
      </w:r>
    </w:p>
    <w:p>
      <w:pPr>
        <w:pStyle w:val="Normal"/>
        <w:keepNext/>
        <w:spacing w:before="120" w:after="0"/>
        <w:jc w:val="center"/>
      </w:pPr>
      <w:r>
        <w:drawing>
          <wp:inline distT="0" distB="0" distL="0" distR="0">
            <wp:extent cx="5940425" cy="3818845"/>
            <wp:effectExtent l="0" t="0" r="0" b="0"/>
            <wp:docPr id="20" name="Рисунок 20" descr="Окно программы-анализатора с результатом расчёт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20.png"/>
                    <pic:cNvPicPr/>
                  </pic:nvPicPr>
                  <pic:blipFill>
                    <a:blip r:embed="rIdSho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Рисунок 9 — Результат работы программы</w:t>
      </w:r>
    </w:p>
    <w:sectPr>
      <w:footerReference w:type="default" r:id="rIdFooter"/>
      <w:footerReference w:type="first" r:id="rIdFooterFirst"/>
      <w:pgSz w:w="11906" w:h="16838"/>
      <w:pgMar w:top="1134" w:right="850" w:bottom="1134" w:left="1701" w:header="567" w:footer="567" w:gutter="0"/>
      <w:pgNumType w:start="1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ormal"/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ormal"/>
    </w:pPr>
  </w:p>
</w:ftr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zoom w:percent="100"/>
  <w:defaultTabStop w:val="709"/>
  <w:characterSpacingControl w:val="doNotCompress"/>
  <w:compat>
    <w:compatSetting w:name="compatibilityMode" w:uri="http://schemas.microsoft.com/office/word" w:val="15"/>
  </w:compat>
  <w:themeFontLang w:val="ru-RU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Body"/>
    <w:qFormat/>
    <w:pPr>
      <w:keepNext/>
      <w:keepLines/>
      <w:spacing w:before="240" w:after="120" w:line="240" w:lineRule="auto"/>
      <w:jc w:val="center"/>
      <w:outlineLvl w:val="0"/>
    </w:pPr>
    <w:rPr>
      <w:b/>
      <w:bCs/>
    </w:rPr>
  </w:style>
  <w:style w:type="paragraph" w:customStyle="1" w:styleId="Body">
    <w:name w:val="Body text report"/>
    <w:basedOn w:val="Normal"/>
    <w:qFormat/>
    <w:pPr>
      <w:spacing w:after="60"/>
      <w:ind w:firstLine="709"/>
      <w:jc w:val="both"/>
    </w:pPr>
  </w:style>
  <w:style w:type="paragraph" w:customStyle="1" w:styleId="Rule">
    <w:name w:val="Rule item"/>
    <w:basedOn w:val="Body"/>
    <w:qFormat/>
    <w:pPr>
      <w:ind w:left="709" w:firstLine="0"/>
    </w:pPr>
  </w:style>
  <w:style w:type="paragraph" w:styleId="Caption">
    <w:name w:val="caption"/>
    <w:basedOn w:val="Normal"/>
    <w:next w:val="Normal"/>
    <w:qFormat/>
    <w:pPr>
      <w:spacing w:before="120" w:after="60" w:line="240" w:lineRule="auto"/>
    </w:pPr>
  </w:style>
  <w:style w:type="paragraph" w:customStyle="1" w:styleId="Listing">
    <w:name w:val="Listing"/>
    <w:basedOn w:val="Normal"/>
    <w:qFormat/>
    <w:pPr>
      <w:keepLines/>
      <w:spacing w:before="0" w:after="0" w:line="240" w:lineRule="auto"/>
    </w:pPr>
    <w:rPr>
      <w:rFonts w:ascii="Consolas" w:hAnsi="Consolas" w:eastAsia="Consolas" w:cs="Consolas"/>
      <w:sz w:val="18"/>
      <w:szCs w:val="18"/>
    </w:rPr>
  </w:style>
  <w:style w:type="paragraph" w:customStyle="1" w:styleId="TableText">
    <w:name w:val="Table text"/>
    <w:basedOn w:val="Normal"/>
    <w:qFormat/>
    <w:pPr>
      <w:spacing w:before="20" w:after="20" w:line="240" w:lineRule="auto"/>
    </w:pPr>
    <w:rPr>
      <w:sz w:val="24"/>
      <w:szCs w:val="24"/>
    </w:rPr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Report table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28" w:type="dxa"/>
        <w:left w:w="100" w:type="dxa"/>
        <w:bottom w:w="28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Footer" Type="http://schemas.openxmlformats.org/officeDocument/2006/relationships/footer" Target="footer1.xml"/>
<Relationship Id="rIdFooterFirst" Type="http://schemas.openxmlformats.org/officeDocument/2006/relationships/footer" Target="footer2.xml"/>
<Relationship Id="rIdImg1" Type="http://schemas.openxmlformats.org/officeDocument/2006/relationships/image" Target="media/scheme-main.png"/>
<Relationship Id="rIdImg2" Type="http://schemas.openxmlformats.org/officeDocument/2006/relationships/image" Target="media/scheme-parse.png"/>
<Relationship Id="rIdImg3" Type="http://schemas.openxmlformats.org/officeDocument/2006/relationships/image" Target="media/scheme-sum.png"/>
<Relationship Id="rIdImg4" Type="http://schemas.openxmlformats.org/officeDocument/2006/relationships/image" Target="media/scheme-max.png"/>
<Relationship Id="rIdImg5" Type="http://schemas.openxmlformats.org/officeDocument/2006/relationships/image" Target="media/scheme-countPrimes.png"/>
<Relationship Id="rIdImg6" Type="http://schemas.openxmlformats.org/officeDocument/2006/relationships/image" Target="media/scheme-grade.png"/>
<Relationship Id="rIdImg7" Type="http://schemas.openxmlformats.org/officeDocument/2006/relationships/image" Target="media/scheme-dayName.png"/>
<Relationship Id="rIdImg8" Type="http://schemas.openxmlformats.org/officeDocument/2006/relationships/image" Target="media/scheme-digits.png"/>
<Relationship Id="rIdShot" Type="http://schemas.openxmlformats.org/officeDocument/2006/relationships/image" Target="media/result.png"/>
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Отчет по лабораторной работе № 2а — метрики Джилба и Маккейба</dc:title>
  <dc:creator>Плющевич Э. А., Епанчинцев А. А.</dc:creator>
  <dc:language>ru-RU</dc:language>
</cp:coreProperties>
</file>