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EVO使用总结</w:t>
      </w:r>
    </w:p>
    <w:p>
      <w:pPr>
        <w:pStyle w:val="1"/>
        <w:spacing w:before="380" w:after="140" w:line="288" w:lineRule="auto"/>
        <w:ind w:left="0"/>
        <w:jc w:val="left"/>
        <w:outlineLvl w:val="0"/>
      </w:pPr>
      <w:r>
        <w:rPr>
          <w:rFonts w:eastAsia="等线" w:ascii="Arial" w:cs="Arial" w:hAnsi="Arial"/>
          <w:b w:val="true"/>
          <w:sz w:val="36"/>
        </w:rPr>
        <w:t>视觉SLAM基础：算法精度评价指标（ATE、RPE）</w:t>
      </w:r>
    </w:p>
    <w:p>
      <w:pPr>
        <w:numPr>
          <w:numId w:val="1"/>
        </w:numPr>
        <w:spacing w:before="120" w:after="120" w:line="288" w:lineRule="auto"/>
        <w:ind w:left="0"/>
        <w:jc w:val="left"/>
      </w:pPr>
      <w:r>
        <w:rPr>
          <w:rFonts w:eastAsia="等线" w:ascii="Arial" w:cs="Arial" w:hAnsi="Arial"/>
          <w:sz w:val="22"/>
        </w:rPr>
        <w:t>当我们需要评估一个SLAM/VO算法的表现时，可以从时耗、复杂度、精度多个角度切入，其中对精度的评价是我们最关注的，这个过程中不可避免会遇到两个精度指标</w:t>
      </w:r>
      <w:r>
        <w:rPr>
          <w:rFonts w:eastAsia="等线" w:ascii="Arial" w:cs="Arial" w:hAnsi="Arial"/>
          <w:b w:val="true"/>
          <w:sz w:val="22"/>
        </w:rPr>
        <w:t>ATE</w:t>
      </w:r>
      <w:r>
        <w:rPr>
          <w:rFonts w:eastAsia="等线" w:ascii="Arial" w:cs="Arial" w:hAnsi="Arial"/>
          <w:sz w:val="22"/>
        </w:rPr>
        <w:t>和</w:t>
      </w:r>
      <w:r>
        <w:rPr>
          <w:rFonts w:eastAsia="等线" w:ascii="Arial" w:cs="Arial" w:hAnsi="Arial"/>
          <w:b w:val="true"/>
          <w:sz w:val="22"/>
        </w:rPr>
        <w:t>RPE</w:t>
      </w:r>
      <w:r>
        <w:rPr>
          <w:rFonts w:eastAsia="等线" w:ascii="Arial" w:cs="Arial" w:hAnsi="Arial"/>
          <w:sz w:val="22"/>
        </w:rPr>
        <w:t>。这两个evaluation metrics最早是在TUM数据集benchmark中定义的，应用非常广泛。</w:t>
      </w:r>
    </w:p>
    <w:p>
      <w:pPr>
        <w:numPr>
          <w:numId w:val="2"/>
        </w:numPr>
        <w:spacing w:before="120" w:after="120" w:line="288" w:lineRule="auto"/>
        <w:ind w:left="0"/>
        <w:jc w:val="left"/>
      </w:pPr>
      <w:r>
        <w:rPr>
          <w:rFonts w:eastAsia="等线" w:ascii="Arial" w:cs="Arial" w:hAnsi="Arial"/>
          <w:sz w:val="22"/>
        </w:rPr>
        <w:t xml:space="preserve">介绍前，先对定义一下公式标注——算法估计位姿： </w:t>
      </w:r>
      <w:r>
        <w:rPr>
          <w:rFonts w:eastAsia="等线" w:ascii="Arial" w:cs="Arial" w:hAnsi="Arial"/>
          <w:sz w:val="22"/>
        </w:rPr>
      </w:r>
      <m:oMath xmlns:mml="http://www.w3.org/1998/Math/MathML">
        <m:sSub>
          <m:e>
            <m:r>
              <w:rPr>
                <w:rFonts w:ascii="Cambria Math" w:hAnsi="Cambria Math"/>
              </w:rPr>
              <m:t>P</m:t>
            </m:r>
          </m:e>
          <m:sub>
            <m:r>
              <w:rPr>
                <w:rFonts w:ascii="Cambria Math" w:hAnsi="Cambria Math"/>
              </w:rPr>
              <m:t>1</m:t>
            </m:r>
          </m:sub>
        </m:sSub>
        <m:r>
          <w:rPr>
            <w:rFonts w:ascii="Cambria Math" w:hAnsi="Cambria Math"/>
          </w:rPr>
          <m:t>,…,</m:t>
        </m:r>
        <m:sSub>
          <m:e>
            <m:r>
              <w:rPr>
                <w:rFonts w:ascii="Cambria Math" w:hAnsi="Cambria Math"/>
              </w:rPr>
              <m:t>P</m:t>
            </m:r>
          </m:e>
          <m:sub>
            <m:r>
              <w:rPr>
                <w:rFonts w:ascii="Cambria Math" w:hAnsi="Cambria Math"/>
              </w:rPr>
              <m:t>n</m:t>
            </m:r>
          </m:sub>
        </m:sSub>
        <m:r>
          <w:rPr>
            <w:rFonts w:ascii="Cambria Math" w:hAnsi="Cambria Math"/>
          </w:rPr>
          <m:t>∈SE</m:t>
        </m:r>
        <m:d>
          <m:dPr>
            <m:sepChr m:val=","/>
          </m:dPr>
          <m:e>
            <m:r>
              <w:rPr>
                <w:rFonts w:ascii="Cambria Math" w:hAnsi="Cambria Math"/>
              </w:rPr>
              <m:t>3</m:t>
            </m:r>
          </m:e>
        </m:d>
      </m:oMath>
    </w:p>
    <w:p>
      <w:pPr>
        <w:numPr>
          <w:numId w:val="3"/>
        </w:numPr>
        <w:spacing w:before="120" w:after="120" w:line="288" w:lineRule="auto"/>
        <w:ind w:left="0"/>
        <w:jc w:val="left"/>
      </w:pPr>
      <w:r>
        <w:rPr>
          <w:rFonts w:eastAsia="等线" w:ascii="Arial" w:cs="Arial" w:hAnsi="Arial"/>
          <w:sz w:val="22"/>
        </w:rPr>
        <w:t xml:space="preserve">真实位姿： </w:t>
      </w:r>
      <w:r>
        <w:rPr>
          <w:rFonts w:eastAsia="等线" w:ascii="Arial" w:cs="Arial" w:hAnsi="Arial"/>
          <w:sz w:val="22"/>
        </w:rPr>
      </w:r>
      <m:oMath xmlns:mml="http://www.w3.org/1998/Math/MathML">
        <m:sSub>
          <m:e>
            <m:r>
              <w:rPr>
                <w:rFonts w:ascii="Cambria Math" w:hAnsi="Cambria Math"/>
              </w:rPr>
              <m:t>Q</m:t>
            </m:r>
          </m:e>
          <m:sub>
            <m:r>
              <w:rPr>
                <w:rFonts w:ascii="Cambria Math" w:hAnsi="Cambria Math"/>
              </w:rPr>
              <m:t>1</m:t>
            </m:r>
          </m:sub>
        </m:sSub>
        <m:r>
          <w:rPr>
            <w:rFonts w:ascii="Cambria Math" w:hAnsi="Cambria Math"/>
          </w:rPr>
          <m:t>,…,</m:t>
        </m:r>
        <m:sSub>
          <m:e>
            <m:r>
              <w:rPr>
                <w:rFonts w:ascii="Cambria Math" w:hAnsi="Cambria Math"/>
              </w:rPr>
              <m:t>Q</m:t>
            </m:r>
          </m:e>
          <m:sub>
            <m:r>
              <w:rPr>
                <w:rFonts w:ascii="Cambria Math" w:hAnsi="Cambria Math"/>
              </w:rPr>
              <m:t>n</m:t>
            </m:r>
          </m:sub>
        </m:sSub>
        <m:r>
          <w:rPr>
            <w:rFonts w:ascii="Cambria Math" w:hAnsi="Cambria Math"/>
          </w:rPr>
          <m:t>∈SE</m:t>
        </m:r>
        <m:d>
          <m:dPr>
            <m:sepChr m:val=","/>
          </m:dPr>
          <m:e>
            <m:r>
              <w:rPr>
                <w:rFonts w:ascii="Cambria Math" w:hAnsi="Cambria Math"/>
              </w:rPr>
              <m:t>3</m:t>
            </m:r>
          </m:e>
        </m:d>
      </m:oMath>
      <w:r>
        <w:rPr>
          <w:rFonts w:eastAsia="等线" w:ascii="Arial" w:cs="Arial" w:hAnsi="Arial"/>
          <w:sz w:val="22"/>
        </w:rPr>
        <w:t xml:space="preserve">下标代表时间 </w:t>
      </w:r>
      <w:r>
        <w:rPr>
          <w:rFonts w:eastAsia="等线" w:ascii="Arial" w:cs="Arial" w:hAnsi="Arial"/>
          <w:sz w:val="22"/>
        </w:rPr>
      </w:r>
      <m:oMath xmlns:mml="http://www.w3.org/1998/Math/MathML">
        <m:r>
          <w:rPr>
            <w:rFonts w:ascii="Cambria Math" w:hAnsi="Cambria Math"/>
          </w:rPr>
          <m:t>t</m:t>
        </m:r>
      </m:oMath>
      <w:r>
        <w:rPr>
          <w:rFonts w:eastAsia="等线" w:ascii="Arial" w:cs="Arial" w:hAnsi="Arial"/>
          <w:sz w:val="22"/>
        </w:rPr>
        <w:t xml:space="preserve">（或帧）,这里我们假设估计位姿和真实位姿各帧时间已对齐，总帧数相同。 </w:t>
      </w:r>
      <w:r>
        <w:rPr>
          <w:rFonts w:eastAsia="等线" w:ascii="Arial" w:cs="Arial" w:hAnsi="Arial"/>
          <w:sz w:val="22"/>
        </w:rPr>
      </w:r>
      <m:oMath xmlns:mml="http://www.w3.org/1998/Math/MathML">
        <m:r>
          <w:rPr>
            <w:rFonts w:ascii="Cambria Math" w:hAnsi="Cambria Math"/>
          </w:rPr>
          <m:t>Δ</m:t>
        </m:r>
      </m:oMath>
      <w:r>
        <w:rPr>
          <w:rFonts w:eastAsia="等线" w:ascii="Arial" w:cs="Arial" w:hAnsi="Arial"/>
          <w:sz w:val="22"/>
        </w:rPr>
        <w:t>表示相隔时间。</w:t>
      </w:r>
    </w:p>
    <w:p>
      <w:pPr>
        <w:pStyle w:val="3"/>
        <w:spacing w:before="300" w:after="120" w:line="288" w:lineRule="auto"/>
        <w:ind w:left="0"/>
        <w:jc w:val="left"/>
        <w:outlineLvl w:val="2"/>
      </w:pPr>
      <w:r>
        <w:rPr>
          <w:rFonts w:eastAsia="等线" w:ascii="Arial" w:cs="Arial" w:hAnsi="Arial"/>
          <w:color w:val="3370ff"/>
          <w:sz w:val="30"/>
        </w:rPr>
        <w:t xml:space="preserve">1. </w:t>
      </w:r>
      <w:r>
        <w:rPr>
          <w:rFonts w:eastAsia="等线" w:ascii="Arial" w:cs="Arial" w:hAnsi="Arial"/>
          <w:b w:val="true"/>
          <w:sz w:val="30"/>
        </w:rPr>
        <w:t>RPE： relative pose error 相对位姿误差</w:t>
      </w:r>
    </w:p>
    <w:p>
      <w:pPr>
        <w:spacing w:before="120" w:after="120" w:line="288" w:lineRule="auto"/>
        <w:ind w:left="0"/>
        <w:jc w:val="left"/>
      </w:pPr>
      <w:r>
        <w:rPr>
          <w:rFonts w:eastAsia="等线" w:ascii="Arial" w:cs="Arial" w:hAnsi="Arial"/>
          <w:sz w:val="22"/>
        </w:rPr>
        <w:t>相对位姿误差主要描述的是相隔固定时间差</w:t>
      </w:r>
      <w:r>
        <w:rPr>
          <w:rFonts w:eastAsia="等线" w:ascii="Arial" w:cs="Arial" w:hAnsi="Arial"/>
          <w:sz w:val="22"/>
        </w:rPr>
      </w:r>
      <m:oMath xmlns:mml="http://www.w3.org/1998/Math/MathML">
        <m:r>
          <w:rPr>
            <w:rFonts w:ascii="Cambria Math" w:hAnsi="Cambria Math"/>
          </w:rPr>
          <m:t>Δ</m:t>
        </m:r>
      </m:oMath>
      <w:r>
        <w:rPr>
          <w:rFonts w:eastAsia="等线" w:ascii="Arial" w:cs="Arial" w:hAnsi="Arial"/>
          <w:sz w:val="22"/>
        </w:rPr>
        <w:t>两帧位姿差的精度（相比真实位姿），相当于直接测量里程计的误差。 因此第i帧的RPE定义如下：</w:t>
      </w:r>
    </w:p>
    <w:p>
      <w:pPr>
        <w:spacing w:before="120" w:after="120" w:line="288" w:lineRule="auto"/>
        <w:ind w:left="0"/>
        <w:jc w:val="center"/>
      </w:pPr>
      <w:r>
        <w:rPr>
          <w:rFonts w:eastAsia="等线" w:ascii="Arial" w:cs="Arial" w:hAnsi="Arial"/>
          <w:sz w:val="22"/>
        </w:rPr>
      </w:r>
      <m:oMath xmlns:mml="http://www.w3.org/1998/Math/MathML">
        <m:sSub>
          <m:e>
            <m:r>
              <w:rPr>
                <w:rFonts w:ascii="Cambria Math" w:hAnsi="Cambria Math"/>
              </w:rPr>
              <m:t>E</m:t>
            </m:r>
          </m:e>
          <m:sub>
            <m:r>
              <w:rPr>
                <w:rFonts w:ascii="Cambria Math" w:hAnsi="Cambria Math"/>
              </w:rPr>
              <m:t>i</m:t>
            </m:r>
          </m:sub>
        </m:sSub>
        <m:r>
          <w:rPr>
            <w:rFonts w:ascii="Cambria Math" w:hAnsi="Cambria Math"/>
          </w:rPr>
          <m:t>:=</m:t>
        </m:r>
        <m:sSup>
          <m:e>
            <m:d>
              <m:dPr>
                <m:sepChr m:val=","/>
              </m:dPr>
              <m:e>
                <m:sSubSup>
                  <m:e>
                    <m:r>
                      <w:rPr>
                        <w:rFonts w:ascii="Cambria Math" w:hAnsi="Cambria Math"/>
                      </w:rPr>
                      <m:t>Q</m:t>
                    </m:r>
                  </m:e>
                  <m:sub>
                    <m:r>
                      <w:rPr>
                        <w:rFonts w:ascii="Cambria Math" w:hAnsi="Cambria Math"/>
                      </w:rPr>
                      <m:t>i</m:t>
                    </m:r>
                  </m:sub>
                  <m:sup>
                    <m:r>
                      <w:rPr>
                        <w:rFonts w:ascii="Cambria Math" w:hAnsi="Cambria Math"/>
                      </w:rPr>
                      <m:t>-1</m:t>
                    </m:r>
                  </m:sup>
                </m:sSubSup>
                <m:sSub>
                  <m:e>
                    <m:r>
                      <w:rPr>
                        <w:rFonts w:ascii="Cambria Math" w:hAnsi="Cambria Math"/>
                      </w:rPr>
                      <m:t>Q</m:t>
                    </m:r>
                  </m:e>
                  <m:sub>
                    <m:r>
                      <w:rPr>
                        <w:rFonts w:ascii="Cambria Math" w:hAnsi="Cambria Math"/>
                      </w:rPr>
                      <m:t>i+Δ</m:t>
                    </m:r>
                  </m:sub>
                </m:sSub>
              </m:e>
            </m:d>
          </m:e>
          <m:sup>
            <m:r>
              <w:rPr>
                <w:rFonts w:ascii="Cambria Math" w:hAnsi="Cambria Math"/>
              </w:rPr>
              <m:t>-1</m:t>
            </m:r>
          </m:sup>
        </m:sSup>
        <m:d>
          <m:dPr>
            <m:sepChr m:val=","/>
          </m:dPr>
          <m:e>
            <m:sSubSup>
              <m:e>
                <m:r>
                  <w:rPr>
                    <w:rFonts w:ascii="Cambria Math" w:hAnsi="Cambria Math"/>
                  </w:rPr>
                  <m:t>P</m:t>
                </m:r>
              </m:e>
              <m:sub>
                <m:r>
                  <w:rPr>
                    <w:rFonts w:ascii="Cambria Math" w:hAnsi="Cambria Math"/>
                  </w:rPr>
                  <m:t>i</m:t>
                </m:r>
              </m:sub>
              <m:sup>
                <m:r>
                  <w:rPr>
                    <w:rFonts w:ascii="Cambria Math" w:hAnsi="Cambria Math"/>
                  </w:rPr>
                  <m:t>-1</m:t>
                </m:r>
              </m:sup>
            </m:sSubSup>
            <m:sSub>
              <m:e>
                <m:r>
                  <w:rPr>
                    <w:rFonts w:ascii="Cambria Math" w:hAnsi="Cambria Math"/>
                  </w:rPr>
                  <m:t>P</m:t>
                </m:r>
              </m:e>
              <m:sub>
                <m:r>
                  <w:rPr>
                    <w:rFonts w:ascii="Cambria Math" w:hAnsi="Cambria Math"/>
                  </w:rPr>
                  <m:t>i+Δ</m:t>
                </m:r>
              </m:sub>
            </m:sSub>
          </m:e>
        </m:d>
      </m:oMath>
    </w:p>
    <w:p>
      <w:pPr>
        <w:spacing w:before="120" w:after="120" w:line="288" w:lineRule="auto"/>
        <w:ind w:left="0"/>
        <w:jc w:val="left"/>
      </w:pPr>
      <w:r>
        <w:rPr>
          <w:rFonts w:eastAsia="等线" w:ascii="Arial" w:cs="Arial" w:hAnsi="Arial"/>
          <w:sz w:val="22"/>
        </w:rPr>
        <w:t>已知总数n与间隔</w:t>
      </w:r>
      <w:r>
        <w:rPr>
          <w:rFonts w:eastAsia="等线" w:ascii="Arial" w:cs="Arial" w:hAnsi="Arial"/>
          <w:sz w:val="22"/>
        </w:rPr>
      </w:r>
      <m:oMath xmlns:mml="http://www.w3.org/1998/Math/MathML">
        <m:r>
          <w:rPr>
            <w:rFonts w:ascii="Cambria Math" w:hAnsi="Cambria Math"/>
          </w:rPr>
          <m:t>Δ</m:t>
        </m:r>
      </m:oMath>
      <w:r>
        <w:rPr>
          <w:rFonts w:eastAsia="等线" w:ascii="Arial" w:cs="Arial" w:hAnsi="Arial"/>
          <w:sz w:val="22"/>
        </w:rPr>
        <w:t xml:space="preserve">的情况下，可以得到 </w:t>
      </w:r>
      <w:r>
        <w:rPr>
          <w:rFonts w:eastAsia="等线" w:ascii="Arial" w:cs="Arial" w:hAnsi="Arial"/>
          <w:sz w:val="22"/>
        </w:rPr>
      </w:r>
      <m:oMath xmlns:mml="http://www.w3.org/1998/Math/MathML">
        <m:r>
          <w:rPr>
            <w:rFonts w:ascii="Cambria Math" w:hAnsi="Cambria Math"/>
          </w:rPr>
          <m:t>m=n-Δ</m:t>
        </m:r>
      </m:oMath>
      <w:r>
        <w:rPr>
          <w:rFonts w:eastAsia="等线" w:ascii="Arial" w:cs="Arial" w:hAnsi="Arial"/>
          <w:sz w:val="22"/>
        </w:rPr>
        <w:t>个RPE，然后我们可以用均方根误差RMSE统计这个误差，得到一个总体值：</w:t>
      </w:r>
    </w:p>
    <w:p>
      <w:pPr>
        <w:spacing w:before="120" w:after="120" w:line="288" w:lineRule="auto"/>
        <w:ind w:left="0"/>
        <w:jc w:val="center"/>
      </w:pPr>
      <w:r>
        <w:rPr>
          <w:rFonts w:eastAsia="等线" w:ascii="Arial" w:cs="Arial" w:hAnsi="Arial"/>
          <w:sz w:val="22"/>
        </w:rPr>
      </w:r>
      <m:oMath>
        <m:r>
          <w:rPr>
            <w:rFonts w:ascii="Cambria Math" w:hAnsi="Cambria Math"/>
          </w:rPr>
          <w:t>\mathrm{RMSE}(E_{1:n},\Delta):=(\frac1m\sum_{i=1}^m\lVert trans(E_i)\rVert^2)^{\frac12}
</w:t>
        </m:r>
      </m:oMath>
    </w:p>
    <w:p>
      <w:pPr>
        <w:spacing w:before="120" w:after="120" w:line="288" w:lineRule="auto"/>
        <w:ind w:left="0"/>
        <w:jc w:val="left"/>
      </w:pPr>
      <w:r>
        <w:rPr>
          <w:rFonts w:eastAsia="等线" w:ascii="Arial" w:cs="Arial" w:hAnsi="Arial"/>
          <w:sz w:val="22"/>
        </w:rPr>
        <w:t xml:space="preserve"> 其中,  </w:t>
      </w:r>
      <w:r>
        <w:rPr>
          <w:rFonts w:eastAsia="等线" w:ascii="Arial" w:cs="Arial" w:hAnsi="Arial"/>
          <w:sz w:val="22"/>
        </w:rPr>
      </w:r>
      <m:oMath xmlns:mml="http://www.w3.org/1998/Math/MathML">
        <m:r>
          <w:rPr>
            <w:rFonts w:ascii="Cambria Math" w:hAnsi="Cambria Math"/>
          </w:rPr>
          <m:t>trans</m:t>
        </m:r>
        <m:d>
          <m:dPr>
            <m:sepChr m:val=","/>
          </m:dPr>
          <m:e>
            <m:sSub>
              <m:e>
                <m:r>
                  <w:rPr>
                    <w:rFonts w:ascii="Cambria Math" w:hAnsi="Cambria Math"/>
                  </w:rPr>
                  <m:t>E</m:t>
                </m:r>
              </m:e>
              <m:sub>
                <m:r>
                  <w:rPr>
                    <w:rFonts w:ascii="Cambria Math" w:hAnsi="Cambria Math"/>
                  </w:rPr>
                  <m:t>i</m:t>
                </m:r>
              </m:sub>
            </m:sSub>
          </m:e>
        </m:d>
      </m:oMath>
      <w:r>
        <w:rPr>
          <w:rFonts w:eastAsia="等线" w:ascii="Arial" w:cs="Arial" w:hAnsi="Arial"/>
          <w:sz w:val="22"/>
        </w:rPr>
        <w:t>代表取相对位姿误差中的平移部分translation。当然也有人不用RMSE，直接使用平均值、甚至中位数来描述相对误差情况。需要注意的是，除了平移误差，RPE也包含旋转误差，但通常使用平移误差进行评价已经足够，如果需要，旋转角的误差也可以使用相同的方法进行统计。到这一步，我们基本可以从RMSE值的大小来评价算法的表现，然而实际情况中，我们发现对</w:t>
      </w:r>
      <w:r>
        <w:rPr>
          <w:rFonts w:eastAsia="等线" w:ascii="Arial" w:cs="Arial" w:hAnsi="Arial"/>
          <w:sz w:val="22"/>
        </w:rPr>
      </w:r>
      <m:oMath xmlns:mml="http://www.w3.org/1998/Math/MathML">
        <m:r>
          <w:rPr>
            <w:rFonts w:ascii="Cambria Math" w:hAnsi="Cambria Math"/>
          </w:rPr>
          <m:t>Δ</m:t>
        </m:r>
      </m:oMath>
      <w:r>
        <w:rPr>
          <w:rFonts w:eastAsia="等线" w:ascii="Arial" w:cs="Arial" w:hAnsi="Arial"/>
          <w:sz w:val="22"/>
        </w:rPr>
        <w:t>的选取有多种选择，为了能综合衡量算法表现，我们可以计算遍历所有的RMSE的平均值：</w:t>
      </w:r>
    </w:p>
    <w:p>
      <w:pPr>
        <w:spacing w:before="120" w:after="120" w:line="288" w:lineRule="auto"/>
        <w:ind w:left="0"/>
        <w:jc w:val="center"/>
      </w:pPr>
      <w:r>
        <w:rPr>
          <w:rFonts w:eastAsia="等线" w:ascii="Arial" w:cs="Arial" w:hAnsi="Arial"/>
          <w:sz w:val="22"/>
        </w:rPr>
      </w:r>
      <m:oMath>
        <m:r>
          <w:rPr>
            <w:rFonts w:ascii="Cambria Math" w:hAnsi="Cambria Math"/>
          </w:rPr>
          <w:t>\mathrm{RMSE}(E_{1:n}):=\frac1n\sum_{\Delta=1}^n\mathrm{RMSE}(E_{1:n},\Delta).
</w:t>
        </m:r>
      </m:oMath>
    </w:p>
    <w:p>
      <w:pPr>
        <w:spacing w:before="120" w:after="120" w:line="288" w:lineRule="auto"/>
        <w:ind w:left="0"/>
        <w:jc w:val="left"/>
      </w:pPr>
      <w:r>
        <w:rPr>
          <w:rFonts w:eastAsia="等线" w:ascii="Arial" w:cs="Arial" w:hAnsi="Arial"/>
          <w:sz w:val="22"/>
        </w:rPr>
        <w:t>但这样新的问题又出现了，这样的计算复杂度非常高，很耗时间，因此TUM在自己给定的工具中，通过计算固定数量的RPE样本计算一个估计值作为最终结果。</w:t>
      </w:r>
    </w:p>
    <w:p>
      <w:pPr>
        <w:pStyle w:val="3"/>
        <w:spacing w:before="300" w:after="120" w:line="288" w:lineRule="auto"/>
        <w:ind w:left="0"/>
        <w:jc w:val="left"/>
        <w:outlineLvl w:val="2"/>
      </w:pPr>
      <w:r>
        <w:rPr>
          <w:rFonts w:eastAsia="等线" w:ascii="Arial" w:cs="Arial" w:hAnsi="Arial"/>
          <w:color w:val="3370ff"/>
          <w:sz w:val="30"/>
        </w:rPr>
        <w:t xml:space="preserve">2. </w:t>
      </w:r>
      <w:r>
        <w:rPr>
          <w:rFonts w:eastAsia="等线" w:ascii="Arial" w:cs="Arial" w:hAnsi="Arial"/>
          <w:b w:val="true"/>
          <w:sz w:val="30"/>
        </w:rPr>
        <w:t>ATE： absolute trajectory error 绝对轨迹误差</w:t>
      </w:r>
    </w:p>
    <w:p>
      <w:pPr>
        <w:spacing w:before="120" w:after="120" w:line="288" w:lineRule="auto"/>
        <w:ind w:left="0"/>
        <w:jc w:val="left"/>
      </w:pPr>
      <w:r>
        <w:rPr>
          <w:rFonts w:eastAsia="等线" w:ascii="Arial" w:cs="Arial" w:hAnsi="Arial"/>
          <w:sz w:val="22"/>
        </w:rPr>
        <w:t>绝对轨迹误差是估计位姿和真实位姿的直接差值，可以非常直观地反应算法精度和轨迹全局一致性。需要注意的是，估计位姿和groundtruth通常不在同一坐标系中，因此我们需要先将两者对其：对于双目SLAM和RGB-D  SLAM,尺度统一，因此我们需要通过最小二乘法计算一个从估计位姿到真实位姿的转换矩阵</w:t>
      </w:r>
      <w:r>
        <w:rPr>
          <w:rFonts w:eastAsia="等线" w:ascii="Arial" w:cs="Arial" w:hAnsi="Arial"/>
          <w:sz w:val="22"/>
        </w:rPr>
      </w:r>
      <m:oMath xmlns:mml="http://www.w3.org/1998/Math/MathML">
        <m:r>
          <w:rPr>
            <w:rFonts w:ascii="Cambria Math" w:hAnsi="Cambria Math"/>
          </w:rPr>
          <m:t>S</m:t>
        </m:r>
        <m:r>
          <w:rPr>
            <w:rFonts w:ascii="Cambria Math" w:hAnsi="Cambria Math"/>
          </w:rPr>
          <m:t>∈SE</m:t>
        </m:r>
        <m:d>
          <m:dPr>
            <m:sepChr m:val=","/>
          </m:dPr>
          <m:e>
            <m:r>
              <w:rPr>
                <w:rFonts w:ascii="Cambria Math" w:hAnsi="Cambria Math"/>
              </w:rPr>
              <m:t>3</m:t>
            </m:r>
          </m:e>
        </m:d>
      </m:oMath>
      <w:r>
        <w:rPr>
          <w:rFonts w:eastAsia="等线" w:ascii="Arial" w:cs="Arial" w:hAnsi="Arial"/>
          <w:sz w:val="22"/>
        </w:rPr>
        <w:t xml:space="preserve"> ；对于单目相机，具有尺度不确定性，我们需要计算一个从估计位姿到真实位姿的相似转换矩阵</w:t>
      </w:r>
      <w:r>
        <w:rPr>
          <w:rFonts w:eastAsia="等线" w:ascii="Arial" w:cs="Arial" w:hAnsi="Arial"/>
          <w:sz w:val="22"/>
        </w:rPr>
      </w:r>
      <m:oMath xmlns:mml="http://www.w3.org/1998/Math/MathML">
        <m:r>
          <w:rPr>
            <w:rFonts w:ascii="Cambria Math" w:hAnsi="Cambria Math"/>
          </w:rPr>
          <m:t>S</m:t>
        </m:r>
        <m:r>
          <w:rPr>
            <w:rFonts w:ascii="Cambria Math" w:hAnsi="Cambria Math"/>
          </w:rPr>
          <m:t>∈Sim</m:t>
        </m:r>
        <m:d>
          <m:dPr>
            <m:sepChr m:val=","/>
          </m:dPr>
          <m:e>
            <m:r>
              <w:rPr>
                <w:rFonts w:ascii="Cambria Math" w:hAnsi="Cambria Math"/>
              </w:rPr>
              <m:t>3</m:t>
            </m:r>
          </m:e>
        </m:d>
      </m:oMath>
      <w:r>
        <w:rPr>
          <w:rFonts w:eastAsia="等线" w:ascii="Arial" w:cs="Arial" w:hAnsi="Arial"/>
          <w:sz w:val="22"/>
        </w:rPr>
        <w:t xml:space="preserve">。 因此第i帧的ATE定义如下： </w:t>
      </w:r>
    </w:p>
    <w:p>
      <w:pPr>
        <w:spacing w:before="120" w:after="120" w:line="288" w:lineRule="auto"/>
        <w:ind w:left="0"/>
        <w:jc w:val="center"/>
      </w:pPr>
      <w:r>
        <w:rPr>
          <w:rFonts w:eastAsia="等线" w:ascii="Arial" w:cs="Arial" w:hAnsi="Arial"/>
          <w:sz w:val="22"/>
        </w:rPr>
      </w:r>
      <m:oMath xmlns:mml="http://www.w3.org/1998/Math/MathML">
        <m:sSub>
          <m:e>
            <m:r>
              <w:rPr>
                <w:rFonts w:ascii="Cambria Math" w:hAnsi="Cambria Math"/>
              </w:rPr>
              <m:t>F</m:t>
            </m:r>
          </m:e>
          <m:sub>
            <m:r>
              <w:rPr>
                <w:rFonts w:ascii="Cambria Math" w:hAnsi="Cambria Math"/>
              </w:rPr>
              <m:t>i</m:t>
            </m:r>
          </m:sub>
        </m:sSub>
        <m:r>
          <w:rPr>
            <w:rFonts w:ascii="Cambria Math" w:hAnsi="Cambria Math"/>
          </w:rPr>
          <m:t>:=</m:t>
        </m:r>
        <m:sSubSup>
          <m:e>
            <m:r>
              <w:rPr>
                <w:rFonts w:ascii="Cambria Math" w:hAnsi="Cambria Math"/>
              </w:rPr>
              <m:t>Q</m:t>
            </m:r>
          </m:e>
          <m:sub>
            <m:r>
              <w:rPr>
                <w:rFonts w:ascii="Cambria Math" w:hAnsi="Cambria Math"/>
              </w:rPr>
              <m:t>i</m:t>
            </m:r>
          </m:sub>
          <m:sup>
            <m:r>
              <w:rPr>
                <w:rFonts w:ascii="Cambria Math" w:hAnsi="Cambria Math"/>
              </w:rPr>
              <m:t>-1</m:t>
            </m:r>
          </m:sup>
        </m:sSubSup>
        <m:r>
          <w:rPr>
            <w:rFonts w:ascii="Cambria Math" w:hAnsi="Cambria Math"/>
          </w:rPr>
          <m:t>S</m:t>
        </m:r>
        <m:sSub>
          <m:e>
            <m:r>
              <w:rPr>
                <w:rFonts w:ascii="Cambria Math" w:hAnsi="Cambria Math"/>
              </w:rPr>
              <m:t>P</m:t>
            </m:r>
          </m:e>
          <m:sub>
            <m:r>
              <w:rPr>
                <w:rFonts w:ascii="Cambria Math" w:hAnsi="Cambria Math"/>
              </w:rPr>
              <m:t>i</m:t>
            </m:r>
          </m:sub>
        </m:sSub>
      </m:oMath>
    </w:p>
    <w:p>
      <w:pPr>
        <w:spacing w:before="120" w:after="120" w:line="288" w:lineRule="auto"/>
        <w:ind w:left="0"/>
        <w:jc w:val="left"/>
      </w:pPr>
      <w:r>
        <w:rPr>
          <w:rFonts w:eastAsia="等线" w:ascii="Arial" w:cs="Arial" w:hAnsi="Arial"/>
          <w:sz w:val="22"/>
        </w:rPr>
        <w:t>与RPE相似，建议使用RMSE统计ATE</w:t>
      </w:r>
    </w:p>
    <w:p>
      <w:pPr>
        <w:spacing w:before="120" w:after="120" w:line="288" w:lineRule="auto"/>
        <w:ind w:left="0"/>
        <w:jc w:val="center"/>
      </w:pPr>
      <w:r>
        <w:rPr>
          <w:rFonts w:eastAsia="等线" w:ascii="Arial" w:cs="Arial" w:hAnsi="Arial"/>
          <w:sz w:val="22"/>
        </w:rPr>
      </w:r>
      <m:oMath>
        <m:r>
          <w:rPr>
            <w:rFonts w:ascii="Cambria Math" w:hAnsi="Cambria Math"/>
          </w:rPr>
          <w:t>\mathrm{RMSE}(F_{1:n},\Delta):=(\frac1m\sum_{i=1}^m\lVert trans(F_i)\rVert^2)^{\frac12}
</w:t>
        </m:r>
      </m:oMath>
    </w:p>
    <w:p>
      <w:pPr>
        <w:spacing w:before="120" w:after="120" w:line="288" w:lineRule="auto"/>
        <w:ind w:left="0"/>
        <w:jc w:val="left"/>
      </w:pPr>
      <w:r>
        <w:rPr>
          <w:rFonts w:eastAsia="等线" w:ascii="Arial" w:cs="Arial" w:hAnsi="Arial"/>
          <w:sz w:val="22"/>
        </w:rPr>
        <w:t>当然，使用平均值、中位数等来反应ATE亦可，现在很多evaluation工具会将RMSE、Mean、Median都给出。旋转误差可以通过相同的方式计算，目前的一些开源评测工具都提供了对应的选项。</w:t>
      </w:r>
    </w:p>
    <w:p>
      <w:pPr>
        <w:spacing w:before="120" w:after="120" w:line="288" w:lineRule="auto"/>
        <w:ind w:left="0"/>
        <w:jc w:val="left"/>
      </w:pPr>
      <w:r>
        <w:rPr>
          <w:rFonts w:eastAsia="等线" w:ascii="Arial" w:cs="Arial" w:hAnsi="Arial"/>
          <w:sz w:val="22"/>
        </w:rPr>
        <w:t>综上，RPE与ATE具有强烈的相关性，但含义不尽相同，需结合实际，选择合适的指标进行算法评价。</w:t>
      </w:r>
    </w:p>
    <w:p>
      <w:pPr>
        <w:pStyle w:val="1"/>
        <w:spacing w:before="380" w:after="140" w:line="288" w:lineRule="auto"/>
        <w:ind w:left="0"/>
        <w:jc w:val="left"/>
        <w:outlineLvl w:val="0"/>
      </w:pPr>
      <w:r>
        <w:rPr>
          <w:rFonts w:eastAsia="等线" w:ascii="Arial" w:cs="Arial" w:hAnsi="Arial"/>
          <w:b w:val="true"/>
          <w:sz w:val="36"/>
        </w:rPr>
        <w:t>EVO:里程计测评工具</w:t>
      </w:r>
    </w:p>
    <w:p>
      <w:pPr>
        <w:spacing w:before="120" w:after="120" w:line="288" w:lineRule="auto"/>
        <w:ind w:left="0"/>
        <w:jc w:val="left"/>
      </w:pPr>
      <w:r>
        <w:rPr>
          <w:rFonts w:eastAsia="等线" w:ascii="Arial" w:cs="Arial" w:hAnsi="Arial"/>
          <w:b w:val="true"/>
          <w:sz w:val="22"/>
        </w:rPr>
        <w:t>EVO是一款用于视觉里程计和slam问题的轨迹评估工具。核心功能是能够绘制相机的轨迹，或评估估计轨迹与真值的误差。支持多种数据集的轨迹格式（TUM、KITTI、EuRoC MAV、ROS的bag），同时支持这些数据格式之间进行相互转换。</w:t>
      </w:r>
    </w:p>
    <w:p>
      <w:pPr>
        <w:pStyle w:val="2"/>
        <w:spacing w:before="320" w:after="120" w:line="288" w:lineRule="auto"/>
        <w:ind w:left="0"/>
        <w:jc w:val="left"/>
        <w:outlineLvl w:val="1"/>
      </w:pPr>
      <w:r>
        <w:rPr>
          <w:rFonts w:eastAsia="等线" w:ascii="Arial" w:cs="Arial" w:hAnsi="Arial"/>
          <w:b w:val="true"/>
          <w:sz w:val="32"/>
        </w:rPr>
        <w:t>EVO安装</w:t>
      </w:r>
    </w:p>
    <w:p>
      <w:pPr>
        <w:spacing w:before="120" w:after="120" w:line="288" w:lineRule="auto"/>
        <w:ind w:left="0"/>
        <w:jc w:val="left"/>
      </w:pPr>
      <w:r>
        <w:rPr>
          <w:rFonts w:eastAsia="等线" w:ascii="Arial" w:cs="Arial" w:hAnsi="Arial"/>
          <w:sz w:val="22"/>
        </w:rPr>
        <w:t>evo是个python工具，安装就一行代码：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pip install evo --upgrade --no-binary evo</w:t>
            </w:r>
          </w:p>
        </w:tc>
      </w:tr>
    </w:tbl>
    <w:p>
      <w:pPr>
        <w:pStyle w:val="2"/>
        <w:spacing w:before="320" w:after="120" w:line="288" w:lineRule="auto"/>
        <w:ind w:left="0"/>
        <w:jc w:val="left"/>
        <w:outlineLvl w:val="1"/>
      </w:pPr>
      <w:r>
        <w:rPr>
          <w:rFonts w:eastAsia="等线" w:ascii="Arial" w:cs="Arial" w:hAnsi="Arial"/>
          <w:b w:val="true"/>
          <w:sz w:val="32"/>
        </w:rPr>
        <w:t>EVO支持的数据格式</w:t>
      </w:r>
    </w:p>
    <w:p>
      <w:pPr>
        <w:spacing w:before="120" w:after="120" w:line="288" w:lineRule="auto"/>
        <w:ind w:left="0"/>
        <w:jc w:val="left"/>
      </w:pPr>
      <w:r>
        <w:rPr>
          <w:rFonts w:eastAsia="等线" w:ascii="Arial" w:cs="Arial" w:hAnsi="Arial"/>
          <w:sz w:val="22"/>
        </w:rPr>
        <w:t>evo共支持</w:t>
      </w:r>
      <w:r>
        <w:rPr>
          <w:rFonts w:eastAsia="Consolas" w:ascii="Consolas" w:cs="Consolas" w:hAnsi="Consolas"/>
          <w:sz w:val="22"/>
          <w:shd w:fill="EFF0F1"/>
        </w:rPr>
        <w:t>kitti</w:t>
      </w:r>
      <w:r>
        <w:rPr>
          <w:rFonts w:eastAsia="等线" w:ascii="Arial" w:cs="Arial" w:hAnsi="Arial"/>
          <w:sz w:val="22"/>
        </w:rPr>
        <w:t>、</w:t>
      </w:r>
      <w:r>
        <w:rPr>
          <w:rFonts w:eastAsia="Consolas" w:ascii="Consolas" w:cs="Consolas" w:hAnsi="Consolas"/>
          <w:sz w:val="22"/>
          <w:shd w:fill="EFF0F1"/>
        </w:rPr>
        <w:t>tum</w:t>
      </w:r>
      <w:r>
        <w:rPr>
          <w:rFonts w:eastAsia="等线" w:ascii="Arial" w:cs="Arial" w:hAnsi="Arial"/>
          <w:sz w:val="22"/>
        </w:rPr>
        <w:t>、</w:t>
      </w:r>
      <w:r>
        <w:rPr>
          <w:rFonts w:eastAsia="Consolas" w:ascii="Consolas" w:cs="Consolas" w:hAnsi="Consolas"/>
          <w:sz w:val="22"/>
          <w:shd w:fill="EFF0F1"/>
        </w:rPr>
        <w:t>euroc</w:t>
      </w:r>
      <w:r>
        <w:rPr>
          <w:rFonts w:eastAsia="等线" w:ascii="Arial" w:cs="Arial" w:hAnsi="Arial"/>
          <w:sz w:val="22"/>
        </w:rPr>
        <w:t>这三个公开数据集格式。需要注意待比较的数据文件必须格式一致，都为kitti、tum或者euroc！</w:t>
      </w:r>
    </w:p>
    <w:p>
      <w:pPr>
        <w:pStyle w:val="3"/>
        <w:spacing w:before="300" w:after="120" w:line="288" w:lineRule="auto"/>
        <w:ind w:left="0"/>
        <w:jc w:val="left"/>
        <w:outlineLvl w:val="2"/>
      </w:pPr>
      <w:r>
        <w:rPr>
          <w:rFonts w:eastAsia="等线" w:ascii="Arial" w:cs="Arial" w:hAnsi="Arial"/>
          <w:b w:val="true"/>
          <w:sz w:val="30"/>
        </w:rPr>
        <w:t>TUM、KITTI、EuRoC</w:t>
      </w:r>
      <w:r>
        <w:rPr>
          <w:rFonts w:eastAsia="等线" w:ascii="Arial" w:cs="Arial" w:hAnsi="Arial"/>
          <w:b w:val="true"/>
          <w:sz w:val="30"/>
        </w:rPr>
        <w:t>数据格式</w:t>
      </w:r>
    </w:p>
    <w:p>
      <w:pPr>
        <w:spacing w:before="120" w:after="120" w:line="288" w:lineRule="auto"/>
        <w:ind w:left="0"/>
        <w:jc w:val="left"/>
      </w:pPr>
      <w:r>
        <w:rPr>
          <w:rFonts w:eastAsia="等线" w:ascii="Arial" w:cs="Arial" w:hAnsi="Arial"/>
          <w:b w:val="true"/>
          <w:sz w:val="22"/>
        </w:rPr>
        <w:t>TUM数据格式:</w:t>
      </w:r>
      <w:r>
        <w:rPr>
          <w:rFonts w:eastAsia="等线" w:ascii="Arial" w:cs="Arial" w:hAnsi="Arial"/>
          <w:sz w:val="22"/>
        </w:rPr>
        <w:t>每行有8个元素，结尾没有空格，时间以秒为单位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timestamp tx ty tz qx qy qz qw</w:t>
            </w:r>
          </w:p>
        </w:tc>
      </w:tr>
    </w:tbl>
    <w:p>
      <w:pPr>
        <w:spacing w:before="120" w:after="120" w:line="288" w:lineRule="auto"/>
        <w:ind w:left="0"/>
        <w:jc w:val="left"/>
      </w:pPr>
      <w:r>
        <w:rPr>
          <w:rFonts w:eastAsia="等线" w:ascii="Arial" w:cs="Arial" w:hAnsi="Arial"/>
          <w:b w:val="true"/>
          <w:sz w:val="22"/>
        </w:rPr>
        <w:t>EuRoC数据格式:</w:t>
      </w:r>
      <w:r>
        <w:rPr>
          <w:rFonts w:eastAsia="等线" w:ascii="Arial" w:cs="Arial" w:hAnsi="Arial"/>
          <w:sz w:val="22"/>
        </w:rPr>
        <w:t>每行有17个元素，逗号隔开，时间以纳秒为单位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timestamp,px,py,pz,qw,qx,qy,qz,vx,vy,vz,bwx,bwy,bwz,bax,bay,baz</w:t>
            </w:r>
          </w:p>
        </w:tc>
      </w:tr>
    </w:tbl>
    <w:p>
      <w:pPr>
        <w:spacing w:before="120" w:after="120" w:line="288" w:lineRule="auto"/>
        <w:ind w:left="0"/>
        <w:jc w:val="left"/>
      </w:pPr>
      <w:r>
        <w:rPr>
          <w:rFonts w:eastAsia="等线" w:ascii="Arial" w:cs="Arial" w:hAnsi="Arial"/>
          <w:b w:val="true"/>
          <w:sz w:val="22"/>
        </w:rPr>
        <w:t>KITTI数据格式:</w:t>
      </w:r>
      <w:r>
        <w:rPr>
          <w:rFonts w:eastAsia="等线" w:ascii="Arial" w:cs="Arial" w:hAnsi="Arial"/>
          <w:sz w:val="22"/>
        </w:rPr>
        <w:t>储存变换矩阵的前三行，每行有12个元素，空格隔开没有时间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r11 r12 r13 tx r21 r22 r23 ty r31 r32 r33 tz</w:t>
            </w:r>
          </w:p>
        </w:tc>
      </w:tr>
    </w:tbl>
    <w:p>
      <w:pPr>
        <w:pStyle w:val="3"/>
        <w:spacing w:before="300" w:after="120" w:line="288" w:lineRule="auto"/>
        <w:ind w:left="0"/>
        <w:jc w:val="left"/>
        <w:outlineLvl w:val="2"/>
      </w:pPr>
      <w:r>
        <w:rPr>
          <w:rFonts w:eastAsia="等线" w:ascii="Arial" w:cs="Arial" w:hAnsi="Arial"/>
          <w:b w:val="true"/>
          <w:sz w:val="30"/>
        </w:rPr>
        <w:t xml:space="preserve"> 各种数据格式之间的转换</w:t>
      </w:r>
    </w:p>
    <w:p>
      <w:pPr>
        <w:spacing w:before="120" w:after="120" w:line="288" w:lineRule="auto"/>
        <w:ind w:left="0"/>
        <w:jc w:val="left"/>
      </w:pPr>
      <w:r>
        <w:rPr>
          <w:rFonts w:eastAsia="等线" w:ascii="Arial" w:cs="Arial" w:hAnsi="Arial"/>
          <w:sz w:val="22"/>
        </w:rPr>
        <w:t>由于数据格式包含数据的关系，三种数据格式并不是均可以相互转换，下图说明了可以进行转换的数据格式。</w:t>
      </w:r>
    </w:p>
    <w:p>
      <w:pPr>
        <w:spacing w:before="120" w:after="120" w:line="288" w:lineRule="auto"/>
        <w:ind w:left="0"/>
        <w:jc w:val="center"/>
      </w:pPr>
      <w:r>
        <w:drawing>
          <wp:inline distT="0" distR="0" distB="0" distL="0">
            <wp:extent cx="5257800" cy="1752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752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将EuRoc的数据格式转化成TUM数据格式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euroc data.csv --save_as_tum</w:t>
            </w:r>
          </w:p>
        </w:tc>
      </w:tr>
    </w:tbl>
    <w:p>
      <w:pPr>
        <w:spacing w:before="120" w:after="120" w:line="288" w:lineRule="auto"/>
        <w:ind w:left="0"/>
        <w:jc w:val="left"/>
      </w:pPr>
      <w:r>
        <w:rPr>
          <w:rFonts w:eastAsia="等线" w:ascii="Arial" w:cs="Arial" w:hAnsi="Arial"/>
          <w:sz w:val="22"/>
        </w:rPr>
        <w:t>将TUM数据转换成KITTI格式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tum traj_1.txt 　traj_2.txt 　traj_3.txt --save_as_kitti</w:t>
            </w:r>
          </w:p>
        </w:tc>
      </w:tr>
    </w:tbl>
    <w:p>
      <w:pPr>
        <w:spacing w:before="120" w:after="120" w:line="288" w:lineRule="auto"/>
        <w:ind w:left="0"/>
        <w:jc w:val="left"/>
      </w:pPr>
      <w:r>
        <w:rPr>
          <w:rFonts w:eastAsia="等线" w:ascii="Arial" w:cs="Arial" w:hAnsi="Arial"/>
          <w:sz w:val="22"/>
        </w:rPr>
        <w:t>将数据格式转化成rosbag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tum traj_1.txt traj_2.txt traj_3.txt --save_as_bag</w:t>
            </w:r>
          </w:p>
        </w:tc>
      </w:tr>
    </w:tbl>
    <w:p>
      <w:pPr>
        <w:pStyle w:val="2"/>
        <w:spacing w:before="320" w:after="120" w:line="288" w:lineRule="auto"/>
        <w:ind w:left="0"/>
        <w:jc w:val="left"/>
        <w:outlineLvl w:val="1"/>
      </w:pPr>
      <w:r>
        <w:rPr>
          <w:rFonts w:eastAsia="等线" w:ascii="Arial" w:cs="Arial" w:hAnsi="Arial"/>
          <w:b w:val="true"/>
          <w:sz w:val="32"/>
        </w:rPr>
        <w:t>EVO命令</w:t>
      </w:r>
    </w:p>
    <w:p>
      <w:pPr>
        <w:spacing w:before="120" w:after="120" w:line="288" w:lineRule="auto"/>
        <w:ind w:left="0"/>
        <w:jc w:val="left"/>
      </w:pPr>
      <w:r>
        <w:rPr>
          <w:rFonts w:eastAsia="等线" w:ascii="Arial" w:cs="Arial" w:hAnsi="Arial"/>
          <w:sz w:val="22"/>
        </w:rPr>
        <w:t>本节采用数据为VINS-Fusion采用双目IMU运行</w:t>
      </w:r>
      <w:r>
        <w:rPr>
          <w:rFonts w:eastAsia="Consolas" w:ascii="Consolas" w:cs="Consolas" w:hAnsi="Consolas"/>
          <w:sz w:val="22"/>
          <w:shd w:fill="EFF0F1"/>
        </w:rPr>
        <w:t>MH_01_easy.bag</w:t>
      </w:r>
      <w:r>
        <w:rPr>
          <w:rFonts w:eastAsia="等线" w:ascii="Arial" w:cs="Arial" w:hAnsi="Arial"/>
          <w:sz w:val="22"/>
        </w:rPr>
        <w:t>数据，采用TUM数据的格式记录的运行轨迹和回环轨迹。</w:t>
      </w:r>
    </w:p>
    <w:p>
      <w:pPr>
        <w:spacing w:before="120" w:after="120" w:line="288" w:lineRule="auto"/>
        <w:ind w:left="0"/>
        <w:jc w:val="left"/>
      </w:pPr>
      <w:r>
        <w:rPr>
          <w:rFonts w:eastAsia="等线" w:ascii="Arial" w:cs="Arial" w:hAnsi="Arial"/>
          <w:sz w:val="22"/>
        </w:rPr>
        <w:t>evo工具主要有如下六个常用命令：</w:t>
      </w:r>
    </w:p>
    <w:p>
      <w:pPr>
        <w:numPr>
          <w:numId w:val="4"/>
        </w:numPr>
        <w:spacing w:before="120" w:after="120" w:line="288" w:lineRule="auto"/>
        <w:ind w:left="0"/>
        <w:jc w:val="left"/>
      </w:pPr>
      <w:r>
        <w:rPr>
          <w:rFonts w:eastAsia="Consolas" w:ascii="Consolas" w:cs="Consolas" w:hAnsi="Consolas"/>
          <w:sz w:val="22"/>
          <w:shd w:fill="EFF0F1"/>
        </w:rPr>
        <w:t>evo_traj</w:t>
      </w:r>
      <w:r>
        <w:rPr>
          <w:rFonts w:eastAsia="等线" w:ascii="Arial" w:cs="Arial" w:hAnsi="Arial"/>
          <w:sz w:val="22"/>
        </w:rPr>
        <w:t>这个主要是用来画轨迹、输出轨迹文件、转换数据格式等功能；</w:t>
      </w:r>
    </w:p>
    <w:p>
      <w:pPr>
        <w:numPr>
          <w:numId w:val="5"/>
        </w:numPr>
        <w:spacing w:before="120" w:after="120" w:line="288" w:lineRule="auto"/>
        <w:ind w:left="0"/>
        <w:jc w:val="left"/>
      </w:pPr>
      <w:r>
        <w:rPr>
          <w:rFonts w:eastAsia="Consolas" w:ascii="Consolas" w:cs="Consolas" w:hAnsi="Consolas"/>
          <w:sz w:val="22"/>
          <w:shd w:fill="EFF0F1"/>
        </w:rPr>
        <w:t>evo_ape</w:t>
      </w:r>
      <w:r>
        <w:rPr>
          <w:rFonts w:eastAsia="等线" w:ascii="Arial" w:cs="Arial" w:hAnsi="Arial"/>
          <w:sz w:val="22"/>
        </w:rPr>
        <w:t>用于评估绝对位姿误差；</w:t>
      </w:r>
    </w:p>
    <w:p>
      <w:pPr>
        <w:numPr>
          <w:numId w:val="6"/>
        </w:numPr>
        <w:spacing w:before="120" w:after="120" w:line="288" w:lineRule="auto"/>
        <w:ind w:left="0"/>
        <w:jc w:val="left"/>
      </w:pPr>
      <w:r>
        <w:rPr>
          <w:rFonts w:eastAsia="Consolas" w:ascii="Consolas" w:cs="Consolas" w:hAnsi="Consolas"/>
          <w:sz w:val="22"/>
          <w:shd w:fill="EFF0F1"/>
        </w:rPr>
        <w:t>evo_rpe</w:t>
      </w:r>
      <w:r>
        <w:rPr>
          <w:rFonts w:eastAsia="等线" w:ascii="Arial" w:cs="Arial" w:hAnsi="Arial"/>
          <w:sz w:val="22"/>
        </w:rPr>
        <w:t>用于评估相对位姿误差；</w:t>
      </w:r>
    </w:p>
    <w:p>
      <w:pPr>
        <w:numPr>
          <w:numId w:val="7"/>
        </w:numPr>
        <w:spacing w:before="120" w:after="120" w:line="288" w:lineRule="auto"/>
        <w:ind w:left="0"/>
        <w:jc w:val="left"/>
      </w:pPr>
      <w:r>
        <w:rPr>
          <w:rFonts w:eastAsia="Consolas" w:ascii="Consolas" w:cs="Consolas" w:hAnsi="Consolas"/>
          <w:sz w:val="22"/>
          <w:shd w:fill="EFF0F1"/>
        </w:rPr>
        <w:t>evo_res</w:t>
      </w:r>
      <w:r>
        <w:rPr>
          <w:rFonts w:eastAsia="等线" w:ascii="Arial" w:cs="Arial" w:hAnsi="Arial"/>
          <w:sz w:val="22"/>
        </w:rPr>
        <w:t>比较来自evo_ape或evo_rpe生成的一个或多个结果文件的工具；</w:t>
      </w:r>
    </w:p>
    <w:p>
      <w:pPr>
        <w:numPr>
          <w:numId w:val="8"/>
        </w:numPr>
        <w:spacing w:before="120" w:after="120" w:line="288" w:lineRule="auto"/>
        <w:ind w:left="0"/>
        <w:jc w:val="left"/>
      </w:pPr>
      <w:r>
        <w:rPr>
          <w:rFonts w:eastAsia="Consolas" w:ascii="Consolas" w:cs="Consolas" w:hAnsi="Consolas"/>
          <w:sz w:val="22"/>
          <w:shd w:fill="EFF0F1"/>
        </w:rPr>
        <w:t>evo_fig</w:t>
      </w:r>
      <w:r>
        <w:rPr>
          <w:rFonts w:eastAsia="等线" w:ascii="Arial" w:cs="Arial" w:hAnsi="Arial"/>
          <w:sz w:val="22"/>
        </w:rPr>
        <w:t>（实验）工具，用于重新打开序列化图（使用–serialize_plot保存）；</w:t>
      </w:r>
    </w:p>
    <w:p>
      <w:pPr>
        <w:numPr>
          <w:numId w:val="9"/>
        </w:numPr>
        <w:spacing w:before="120" w:after="120" w:line="288" w:lineRule="auto"/>
        <w:ind w:left="0"/>
        <w:jc w:val="left"/>
      </w:pPr>
      <w:r>
        <w:rPr>
          <w:rFonts w:eastAsia="Consolas" w:ascii="Consolas" w:cs="Consolas" w:hAnsi="Consolas"/>
          <w:sz w:val="22"/>
          <w:shd w:fill="EFF0F1"/>
        </w:rPr>
        <w:t>evo_config</w:t>
      </w:r>
      <w:r>
        <w:rPr>
          <w:rFonts w:eastAsia="等线" w:ascii="Arial" w:cs="Arial" w:hAnsi="Arial"/>
          <w:sz w:val="22"/>
        </w:rPr>
        <w:t xml:space="preserve"> 这个主要用于evo工具全局设置和配置文件操作。</w:t>
      </w:r>
    </w:p>
    <w:p>
      <w:pPr>
        <w:pStyle w:val="3"/>
        <w:spacing w:before="300" w:after="120" w:line="288" w:lineRule="auto"/>
        <w:ind w:left="0"/>
        <w:jc w:val="left"/>
        <w:outlineLvl w:val="2"/>
      </w:pPr>
      <w:r>
        <w:rPr>
          <w:rFonts w:eastAsia="等线" w:ascii="Arial" w:cs="Arial" w:hAnsi="Arial"/>
          <w:b w:val="true"/>
          <w:sz w:val="30"/>
        </w:rPr>
        <w:t>一、实用命令之——evo_traj</w:t>
      </w:r>
    </w:p>
    <w:p>
      <w:pPr>
        <w:spacing w:before="120" w:after="120" w:line="288" w:lineRule="auto"/>
        <w:ind w:left="0"/>
        <w:jc w:val="left"/>
      </w:pPr>
      <w:r>
        <w:rPr>
          <w:rFonts w:eastAsia="等线" w:ascii="Arial" w:cs="Arial" w:hAnsi="Arial"/>
          <w:sz w:val="22"/>
        </w:rPr>
        <w:t>这是一个分析，绘制或者导出一个或多个轨迹的命令。用法如下：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tum result.csv --ref=loop_result.csv -p --plot_mode=xz</w:t>
            </w:r>
          </w:p>
        </w:tc>
      </w:tr>
    </w:tbl>
    <w:p>
      <w:pPr>
        <w:spacing w:before="120" w:after="120" w:line="288" w:lineRule="auto"/>
        <w:ind w:left="0"/>
        <w:jc w:val="left"/>
      </w:pPr>
      <w:r>
        <w:rPr>
          <w:rFonts w:eastAsia="Consolas" w:ascii="Consolas" w:cs="Consolas" w:hAnsi="Consolas"/>
          <w:sz w:val="22"/>
          <w:shd w:fill="EFF0F1"/>
        </w:rPr>
        <w:t>tum</w:t>
      </w:r>
      <w:r>
        <w:rPr>
          <w:rFonts w:eastAsia="等线" w:ascii="Arial" w:cs="Arial" w:hAnsi="Arial"/>
          <w:sz w:val="22"/>
        </w:rPr>
        <w:t>为数据集类型；</w:t>
      </w:r>
      <w:r>
        <w:rPr>
          <w:rFonts w:eastAsia="Consolas" w:ascii="Consolas" w:cs="Consolas" w:hAnsi="Consolas"/>
          <w:sz w:val="22"/>
          <w:shd w:fill="EFF0F1"/>
        </w:rPr>
        <w:t>result.csv</w:t>
      </w:r>
      <w:r>
        <w:rPr>
          <w:rFonts w:eastAsia="等线" w:ascii="Arial" w:cs="Arial" w:hAnsi="Arial"/>
          <w:sz w:val="22"/>
        </w:rPr>
        <w:t>和</w:t>
      </w:r>
      <w:r>
        <w:rPr>
          <w:rFonts w:eastAsia="Consolas" w:ascii="Consolas" w:cs="Consolas" w:hAnsi="Consolas"/>
          <w:sz w:val="22"/>
          <w:shd w:fill="EFF0F1"/>
        </w:rPr>
        <w:t>loop_result.csv</w:t>
      </w:r>
      <w:r>
        <w:rPr>
          <w:rFonts w:eastAsia="等线" w:ascii="Arial" w:cs="Arial" w:hAnsi="Arial"/>
          <w:sz w:val="22"/>
        </w:rPr>
        <w:t>为所使用的数据；</w:t>
      </w:r>
      <w:r>
        <w:rPr>
          <w:rFonts w:eastAsia="Consolas" w:ascii="Consolas" w:cs="Consolas" w:hAnsi="Consolas"/>
          <w:sz w:val="22"/>
          <w:shd w:fill="EFF0F1"/>
        </w:rPr>
        <w:t>--ref</w:t>
      </w:r>
      <w:r>
        <w:rPr>
          <w:rFonts w:eastAsia="等线" w:ascii="Arial" w:cs="Arial" w:hAnsi="Arial"/>
          <w:sz w:val="22"/>
        </w:rPr>
        <w:t>指定参考的数据；</w:t>
      </w:r>
      <w:r>
        <w:rPr>
          <w:rFonts w:eastAsia="Consolas" w:ascii="Consolas" w:cs="Consolas" w:hAnsi="Consolas"/>
          <w:sz w:val="22"/>
          <w:shd w:fill="EFF0F1"/>
        </w:rPr>
        <w:t>-p</w:t>
      </w:r>
      <w:r>
        <w:rPr>
          <w:rFonts w:eastAsia="等线" w:ascii="Arial" w:cs="Arial" w:hAnsi="Arial"/>
          <w:sz w:val="22"/>
        </w:rPr>
        <w:t>输出图片，如果没有这个参数，那么只在终端输出相关信息，不绘制图像；</w:t>
      </w:r>
      <w:r>
        <w:rPr>
          <w:rFonts w:eastAsia="Consolas" w:ascii="Consolas" w:cs="Consolas" w:hAnsi="Consolas"/>
          <w:sz w:val="22"/>
          <w:shd w:fill="EFF0F1"/>
        </w:rPr>
        <w:t>--plot_mode</w:t>
      </w:r>
      <w:r>
        <w:rPr>
          <w:rFonts w:eastAsia="等线" w:ascii="Arial" w:cs="Arial" w:hAnsi="Arial"/>
          <w:sz w:val="22"/>
        </w:rPr>
        <w:t>指定绘制的坐标轴，上面命令表示轨迹按照x轴和z轴进行绘制。</w:t>
      </w:r>
    </w:p>
    <w:p>
      <w:pPr>
        <w:spacing w:before="120" w:after="120" w:line="288" w:lineRule="auto"/>
        <w:ind w:left="0"/>
        <w:jc w:val="left"/>
      </w:pPr>
      <w:r>
        <w:rPr>
          <w:rFonts w:eastAsia="等线" w:ascii="Arial" w:cs="Arial" w:hAnsi="Arial"/>
          <w:sz w:val="22"/>
        </w:rPr>
        <w:t>总共显示三张图片分别为轨迹、三个坐标轴的位置和三个坐标轴的姿态：</w:t>
      </w:r>
    </w:p>
    <w:p>
      <w:pPr>
        <w:spacing w:before="120" w:after="120" w:line="288" w:lineRule="auto"/>
        <w:ind w:left="0"/>
        <w:jc w:val="center"/>
      </w:pPr>
      <w:r>
        <w:drawing>
          <wp:inline distT="0" distR="0" distB="0" distL="0">
            <wp:extent cx="5257800" cy="14287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428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如果需要将估计轨迹与真实轨迹同时绘制，可采用指令：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tum result.csv loop_result.csv -p</w:t>
            </w:r>
          </w:p>
        </w:tc>
      </w:tr>
    </w:tbl>
    <w:p>
      <w:pPr>
        <w:spacing w:before="120" w:after="120" w:line="288" w:lineRule="auto"/>
        <w:ind w:left="0"/>
        <w:jc w:val="left"/>
      </w:pPr>
      <w:r>
        <w:rPr>
          <w:rFonts w:eastAsia="等线" w:ascii="Arial" w:cs="Arial" w:hAnsi="Arial"/>
          <w:sz w:val="22"/>
        </w:rPr>
        <w:t>然而存储时轨迹多为相对位置变化，所以绘制出的轨迹在初始位置上存在一定的位置和角度偏移。</w:t>
      </w:r>
    </w:p>
    <w:p>
      <w:pPr>
        <w:spacing w:before="120" w:after="120" w:line="288" w:lineRule="auto"/>
        <w:ind w:left="0"/>
        <w:jc w:val="center"/>
      </w:pPr>
      <w:r>
        <w:drawing>
          <wp:inline distT="0" distR="0" distB="0" distL="0">
            <wp:extent cx="5257800" cy="15811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5811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这时我们采用对齐指令</w:t>
      </w:r>
      <w:r>
        <w:rPr>
          <w:rFonts w:eastAsia="等线" w:ascii="Arial" w:cs="Arial" w:hAnsi="Arial"/>
          <w:b w:val="true"/>
          <w:sz w:val="22"/>
        </w:rPr>
        <w:t>将两条轨迹进行对齐</w:t>
      </w:r>
      <w:r>
        <w:rPr>
          <w:rFonts w:eastAsia="等线" w:ascii="Arial" w:cs="Arial" w:hAnsi="Arial"/>
          <w:sz w:val="22"/>
        </w:rPr>
        <w:t>。为此需要通过</w:t>
      </w:r>
      <w:r>
        <w:rPr>
          <w:rFonts w:eastAsia="等线" w:ascii="Arial" w:cs="Arial" w:hAnsi="Arial"/>
          <w:b w:val="true"/>
          <w:sz w:val="22"/>
        </w:rPr>
        <w:t>--ref参数</w:t>
      </w:r>
      <w:r>
        <w:rPr>
          <w:rFonts w:eastAsia="等线" w:ascii="Arial" w:cs="Arial" w:hAnsi="Arial"/>
          <w:sz w:val="22"/>
        </w:rPr>
        <w:t>指定参考轨迹，并增加参数-a（或--align）进行对齐（旋转与平移）。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evo_traj tum result.csv --ref loop_result.csv -p -a</w:t>
            </w:r>
          </w:p>
        </w:tc>
      </w:tr>
    </w:tbl>
    <w:p>
      <w:pPr>
        <w:spacing w:before="120" w:after="120" w:line="288" w:lineRule="auto"/>
        <w:ind w:left="0"/>
        <w:jc w:val="center"/>
      </w:pPr>
      <w:r>
        <w:drawing>
          <wp:inline distT="0" distR="0" distB="0" distL="0">
            <wp:extent cx="5257800" cy="14954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4954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二、实用命令之——evo_ape</w:t>
      </w:r>
    </w:p>
    <w:p>
      <w:pPr>
        <w:spacing w:before="120" w:after="120" w:line="288" w:lineRule="auto"/>
        <w:ind w:left="0"/>
        <w:jc w:val="left"/>
      </w:pPr>
      <w:r>
        <w:rPr>
          <w:rFonts w:eastAsia="等线" w:ascii="Arial" w:cs="Arial" w:hAnsi="Arial"/>
          <w:sz w:val="22"/>
        </w:rPr>
        <w:t>这是一个</w:t>
      </w:r>
      <w:r>
        <w:rPr>
          <w:rFonts w:eastAsia="等线" w:ascii="Arial" w:cs="Arial" w:hAnsi="Arial"/>
          <w:b w:val="true"/>
          <w:sz w:val="22"/>
        </w:rPr>
        <w:t>评测轨迹绝对位姿误差</w:t>
      </w:r>
      <w:r>
        <w:rPr>
          <w:rFonts w:eastAsia="等线" w:ascii="Arial" w:cs="Arial" w:hAnsi="Arial"/>
          <w:sz w:val="22"/>
        </w:rPr>
        <w:t>的工具，使用该命令比较tum数据集格式的result.csv和loop_result.csv文件的绝对误差精度：</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evo_ape tum result.csv loop_result.csv -va --plot --plot_mode xz --save_results results/SPTAM.zip</w:t>
            </w:r>
          </w:p>
        </w:tc>
      </w:tr>
    </w:tbl>
    <w:p>
      <w:pPr>
        <w:spacing w:before="120" w:after="120" w:line="288" w:lineRule="auto"/>
        <w:ind w:left="0"/>
        <w:jc w:val="left"/>
      </w:pPr>
      <w:r>
        <w:rPr>
          <w:rFonts w:eastAsia="等线" w:ascii="Arial" w:cs="Arial" w:hAnsi="Arial"/>
          <w:sz w:val="22"/>
        </w:rPr>
        <w:t>当使用上面的命令之后，会在终端中产生如下类型的结果：</w:t>
      </w:r>
    </w:p>
    <w:p>
      <w:pPr>
        <w:spacing w:before="120" w:after="120" w:line="288" w:lineRule="auto"/>
        <w:ind w:left="0"/>
        <w:jc w:val="left"/>
      </w:pPr>
      <w:r>
        <w:rPr>
          <w:rFonts w:eastAsia="Consolas" w:ascii="Consolas" w:cs="Consolas" w:hAnsi="Consolas"/>
          <w:sz w:val="22"/>
          <w:shd w:fill="EFF0F1"/>
        </w:rPr>
        <w:t>max</w:t>
      </w:r>
      <w:r>
        <w:rPr>
          <w:rFonts w:eastAsia="等线" w:ascii="Arial" w:cs="Arial" w:hAnsi="Arial"/>
          <w:sz w:val="22"/>
        </w:rPr>
        <w:t>：最大误差；</w:t>
      </w:r>
      <w:r>
        <w:rPr>
          <w:rFonts w:eastAsia="Consolas" w:ascii="Consolas" w:cs="Consolas" w:hAnsi="Consolas"/>
          <w:sz w:val="22"/>
          <w:shd w:fill="EFF0F1"/>
        </w:rPr>
        <w:t>mean</w:t>
      </w:r>
      <w:r>
        <w:rPr>
          <w:rFonts w:eastAsia="等线" w:ascii="Arial" w:cs="Arial" w:hAnsi="Arial"/>
          <w:sz w:val="22"/>
        </w:rPr>
        <w:t>：平均误差；</w:t>
      </w:r>
      <w:r>
        <w:rPr>
          <w:rFonts w:eastAsia="Consolas" w:ascii="Consolas" w:cs="Consolas" w:hAnsi="Consolas"/>
          <w:sz w:val="22"/>
          <w:shd w:fill="EFF0F1"/>
        </w:rPr>
        <w:t>median</w:t>
      </w:r>
      <w:r>
        <w:rPr>
          <w:rFonts w:eastAsia="等线" w:ascii="Arial" w:cs="Arial" w:hAnsi="Arial"/>
          <w:sz w:val="22"/>
        </w:rPr>
        <w:t>：误差中位数；</w:t>
      </w:r>
      <w:r>
        <w:rPr>
          <w:rFonts w:eastAsia="Consolas" w:ascii="Consolas" w:cs="Consolas" w:hAnsi="Consolas"/>
          <w:sz w:val="22"/>
          <w:shd w:fill="EFF0F1"/>
        </w:rPr>
        <w:t>min</w:t>
      </w:r>
      <w:r>
        <w:rPr>
          <w:rFonts w:eastAsia="等线" w:ascii="Arial" w:cs="Arial" w:hAnsi="Arial"/>
          <w:sz w:val="22"/>
        </w:rPr>
        <w:t>：最小误差；</w:t>
      </w:r>
      <w:r>
        <w:rPr>
          <w:rFonts w:eastAsia="Consolas" w:ascii="Consolas" w:cs="Consolas" w:hAnsi="Consolas"/>
          <w:sz w:val="22"/>
          <w:shd w:fill="EFF0F1"/>
        </w:rPr>
        <w:t>rmse</w:t>
      </w:r>
      <w:r>
        <w:rPr>
          <w:rFonts w:eastAsia="等线" w:ascii="Arial" w:cs="Arial" w:hAnsi="Arial"/>
          <w:sz w:val="22"/>
        </w:rPr>
        <w:t>：均方根误差；</w:t>
      </w:r>
      <w:r>
        <w:rPr>
          <w:rFonts w:eastAsia="Consolas" w:ascii="Consolas" w:cs="Consolas" w:hAnsi="Consolas"/>
          <w:sz w:val="22"/>
          <w:shd w:fill="EFF0F1"/>
        </w:rPr>
        <w:t>sse</w:t>
      </w:r>
      <w:r>
        <w:rPr>
          <w:rFonts w:eastAsia="等线" w:ascii="Arial" w:cs="Arial" w:hAnsi="Arial"/>
          <w:sz w:val="22"/>
        </w:rPr>
        <w:t>：和方差、误差平方和；</w:t>
      </w:r>
      <w:r>
        <w:rPr>
          <w:rFonts w:eastAsia="Consolas" w:ascii="Consolas" w:cs="Consolas" w:hAnsi="Consolas"/>
          <w:sz w:val="22"/>
          <w:shd w:fill="EFF0F1"/>
        </w:rPr>
        <w:t>std</w:t>
      </w:r>
      <w:r>
        <w:rPr>
          <w:rFonts w:eastAsia="等线" w:ascii="Arial" w:cs="Arial" w:hAnsi="Arial"/>
          <w:sz w:val="22"/>
        </w:rPr>
        <w:t>：标准差。</w:t>
      </w:r>
    </w:p>
    <w:p>
      <w:pPr>
        <w:spacing w:before="120" w:after="120" w:line="288" w:lineRule="auto"/>
        <w:ind w:left="0"/>
        <w:jc w:val="left"/>
      </w:pPr>
      <w:r>
        <w:rPr>
          <w:rFonts w:eastAsia="等线" w:ascii="Arial" w:cs="Arial" w:hAnsi="Arial"/>
          <w:sz w:val="22"/>
        </w:rPr>
        <w:t>并绘制下面的效果图：</w:t>
      </w:r>
    </w:p>
    <w:p>
      <w:pPr>
        <w:spacing w:before="120" w:after="120" w:line="288" w:lineRule="auto"/>
        <w:ind w:left="0"/>
        <w:jc w:val="center"/>
      </w:pPr>
      <w:r>
        <w:drawing>
          <wp:inline distT="0" distR="0" distB="0" distL="0">
            <wp:extent cx="5257800" cy="21050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1050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当我们获得单目SLAM生成的轨迹文件时，此时我们需要和真实轨迹进行对比，但是我们知道</w:t>
      </w:r>
      <w:r>
        <w:rPr>
          <w:rFonts w:eastAsia="等线" w:ascii="Arial" w:cs="Arial" w:hAnsi="Arial"/>
          <w:b w:val="true"/>
          <w:sz w:val="22"/>
        </w:rPr>
        <w:t>单目SLAM是没有尺度的，所以两个轨迹一定不会一样大</w:t>
      </w:r>
      <w:r>
        <w:rPr>
          <w:rFonts w:eastAsia="等线" w:ascii="Arial" w:cs="Arial" w:hAnsi="Arial"/>
          <w:sz w:val="22"/>
        </w:rPr>
        <w:t>，所以我们需要对轨迹进行sim(3)相似变换，那么evo就会自动的对轨迹的位移、旋转、尺度进行对齐，完成这个任务的代码如下：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evo_ape tum data.tum CameraTrajectory.txt -a -p -s</w:t>
            </w:r>
          </w:p>
        </w:tc>
      </w:tr>
    </w:tbl>
    <w:p>
      <w:pPr>
        <w:spacing w:before="120" w:after="120" w:line="288" w:lineRule="auto"/>
        <w:ind w:left="0"/>
        <w:jc w:val="left"/>
      </w:pPr>
      <w:r>
        <w:rPr>
          <w:rFonts w:eastAsia="等线" w:ascii="Arial" w:cs="Arial" w:hAnsi="Arial"/>
          <w:sz w:val="22"/>
        </w:rPr>
        <w:t>解释：参数-a、-s、-p即为选择的参数。-a、-s分别表示进行轨迹的匹配和尺度修正，以及-p表示画图误差的图和两个轨迹的图。</w:t>
      </w:r>
    </w:p>
    <w:p>
      <w:pPr>
        <w:spacing w:before="120" w:after="120" w:line="288" w:lineRule="auto"/>
        <w:ind w:left="0"/>
        <w:jc w:val="left"/>
      </w:pPr>
      <w:r>
        <w:rPr>
          <w:rFonts w:eastAsia="等线" w:ascii="Arial" w:cs="Arial" w:hAnsi="Arial"/>
          <w:sz w:val="22"/>
        </w:rPr>
        <w:t>另外evo有一个比较好的功能，就是能在</w:t>
      </w:r>
      <w:r>
        <w:rPr>
          <w:rFonts w:eastAsia="等线" w:ascii="Arial" w:cs="Arial" w:hAnsi="Arial"/>
          <w:b w:val="true"/>
          <w:sz w:val="22"/>
        </w:rPr>
        <w:t>单目SLAM或者单目视觉里程计中自动校准尺度</w:t>
      </w:r>
      <w:r>
        <w:rPr>
          <w:rFonts w:eastAsia="等线" w:ascii="Arial" w:cs="Arial" w:hAnsi="Arial"/>
          <w:sz w:val="22"/>
        </w:rPr>
        <w:t xml:space="preserve">。TUM提供的工具需要手动输入。在命令后加--align --correct_scale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evo_ape kitti KITTI_00_gt.txt KITTI_00_SPTAM.txt -va --plot --plot_mode xz --save_results results/SPTAM.zip --align --correct_scale</w:t>
            </w:r>
          </w:p>
        </w:tc>
      </w:tr>
    </w:tbl>
    <w:p>
      <w:pPr>
        <w:spacing w:before="120" w:after="120" w:line="288" w:lineRule="auto"/>
        <w:ind w:left="0"/>
        <w:jc w:val="left"/>
      </w:pPr>
      <w:r>
        <w:rPr>
          <w:rFonts w:eastAsia="等线" w:ascii="Arial" w:cs="Arial" w:hAnsi="Arial"/>
          <w:sz w:val="22"/>
        </w:rPr>
        <w:t>经过对齐和尺度校正与原始数据的对比如下图。</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center"/>
      </w:pPr>
      <w:r>
        <w:drawing>
          <wp:inline distT="0" distR="0" distB="0" distL="0">
            <wp:extent cx="5257800" cy="50768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0768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三、实用命令之——evo_res</w:t>
      </w:r>
    </w:p>
    <w:p>
      <w:pPr>
        <w:spacing w:before="120" w:after="120" w:line="288" w:lineRule="auto"/>
        <w:ind w:left="0"/>
        <w:jc w:val="left"/>
      </w:pPr>
      <w:r>
        <w:rPr>
          <w:rFonts w:eastAsia="等线" w:ascii="Arial" w:cs="Arial" w:hAnsi="Arial"/>
          <w:sz w:val="22"/>
        </w:rPr>
        <w:t>该命令用于比较两个轨迹之间的相对轨迹误差，也就是两个时间戳相同时刻的轨迹轨迹误差，更具体来说，两组轨迹持续时间相同，但是采样频率不同，那么之间就会有一些少量的相同时间戳，那么这些相同的时间戳就可以进行一对一比较误差。同样的这些误差也会有平均误差、最大、最小误差等等结果。命令使用方法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evo_rpe xxx a.txt b.txt</w:t>
            </w:r>
          </w:p>
        </w:tc>
      </w:tr>
    </w:tbl>
    <w:p>
      <w:pPr>
        <w:spacing w:before="120" w:after="120" w:line="288" w:lineRule="auto"/>
        <w:ind w:left="0"/>
        <w:jc w:val="left"/>
      </w:pPr>
      <w:r>
        <w:rPr>
          <w:rFonts w:eastAsia="等线" w:ascii="Arial" w:cs="Arial" w:hAnsi="Arial"/>
          <w:sz w:val="22"/>
        </w:rPr>
        <w:t>evo_rpe命令依然可以添加一些可选参数项，你同样可以使用如下命令查看可选参数的具体介绍和用法：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evo_rpe xxx -h</w:t>
            </w:r>
          </w:p>
        </w:tc>
      </w:tr>
    </w:tbl>
    <w:p>
      <w:pPr>
        <w:spacing w:before="120" w:after="120" w:line="288" w:lineRule="auto"/>
        <w:ind w:left="0"/>
        <w:jc w:val="left"/>
      </w:pPr>
      <w:r>
        <w:rPr>
          <w:rFonts w:eastAsia="等线" w:ascii="Arial" w:cs="Arial" w:hAnsi="Arial"/>
          <w:sz w:val="22"/>
        </w:rPr>
        <w:t>解释：其中xxx为tum、kitti、euroc、rosbag中的一种.</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这个命令可以用来</w:t>
      </w:r>
      <w:r>
        <w:rPr>
          <w:rFonts w:eastAsia="等线" w:ascii="Arial" w:cs="Arial" w:hAnsi="Arial"/>
          <w:b w:val="true"/>
          <w:sz w:val="22"/>
        </w:rPr>
        <w:t>比较多个结果文件</w:t>
      </w:r>
      <w:r>
        <w:rPr>
          <w:rFonts w:eastAsia="等线" w:ascii="Arial" w:cs="Arial" w:hAnsi="Arial"/>
          <w:sz w:val="22"/>
        </w:rPr>
        <w:t>，打印统计信息，绘图，保存结果到表格等。命令用法举例如下：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evo_res results/*.zip -p --save_table results/table.csv</w:t>
            </w:r>
          </w:p>
        </w:tc>
      </w:tr>
    </w:tbl>
    <w:p>
      <w:pPr>
        <w:spacing w:before="120" w:after="120" w:line="288" w:lineRule="auto"/>
        <w:ind w:left="0"/>
        <w:jc w:val="left"/>
      </w:pPr>
      <w:r>
        <w:rPr>
          <w:rFonts w:eastAsia="等线" w:ascii="Arial" w:cs="Arial" w:hAnsi="Arial"/>
          <w:sz w:val="22"/>
        </w:rPr>
        <w:t>命令效果如下图：</w:t>
      </w:r>
    </w:p>
    <w:p>
      <w:pPr>
        <w:spacing w:before="120" w:after="120" w:line="288" w:lineRule="auto"/>
        <w:ind w:left="0"/>
        <w:jc w:val="center"/>
      </w:pPr>
      <w:r>
        <w:drawing>
          <wp:inline distT="0" distR="0" distB="0" distL="0">
            <wp:extent cx="5257800" cy="52578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5257800"/>
                    </a:xfrm>
                    <a:prstGeom prst="rect">
                      <a:avLst/>
                    </a:prstGeom>
                  </pic:spPr>
                </pic:pic>
              </a:graphicData>
            </a:graphic>
          </wp:inline>
        </w:drawing>
      </w:r>
    </w:p>
    <w:p>
      <w:pPr>
        <w:spacing w:before="120" w:after="120" w:line="288" w:lineRule="auto"/>
        <w:ind w:left="0"/>
        <w:jc w:val="center"/>
      </w:pPr>
      <w:r>
        <w:drawing>
          <wp:inline distT="0" distR="0" distB="0" distL="0">
            <wp:extent cx="5257800" cy="52578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525780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四、</w:t>
      </w:r>
      <w:r>
        <w:rPr>
          <w:rFonts w:eastAsia="等线" w:ascii="Arial" w:cs="Arial" w:hAnsi="Arial"/>
          <w:b w:val="true"/>
          <w:sz w:val="30"/>
        </w:rPr>
        <w:t>实用命令之——evo_config</w:t>
      </w:r>
    </w:p>
    <w:p>
      <w:pPr>
        <w:spacing w:before="120" w:after="120" w:line="288" w:lineRule="auto"/>
        <w:ind w:left="0"/>
        <w:jc w:val="left"/>
      </w:pPr>
      <w:r>
        <w:rPr>
          <w:rFonts w:eastAsia="等线" w:ascii="Arial" w:cs="Arial" w:hAnsi="Arial"/>
          <w:sz w:val="22"/>
        </w:rPr>
        <w:t>evo具有的参数和对应参数值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"console_logging_format": "%(message)s", </w:t>
              <w:br/>
              <w:t xml:space="preserve">    "euler_angle_sequence": "sxyz", </w:t>
              <w:br/>
              <w:t xml:space="preserve">    "global_logfile_enabled": false, </w:t>
              <w:br/>
              <w:t xml:space="preserve">    "plot_axis_marker_scale": 0.0, </w:t>
              <w:br/>
              <w:t xml:space="preserve">    "plot_backend": "Qt5Agg", </w:t>
              <w:br/>
              <w:t xml:space="preserve">    "plot_export_format": "pdf", </w:t>
              <w:br/>
              <w:t xml:space="preserve">    "plot_figsize": [</w:t>
              <w:br/>
              <w:t xml:space="preserve">        6, </w:t>
              <w:br/>
              <w:t xml:space="preserve">        6</w:t>
              <w:br/>
              <w:t xml:space="preserve">    ], </w:t>
              <w:br/>
              <w:t xml:space="preserve">    "plot_fontfamily": "sans-serif", </w:t>
              <w:br/>
              <w:t xml:space="preserve">    "plot_fontscale": 1.0, </w:t>
              <w:br/>
              <w:t xml:space="preserve">    "plot_invert_xaxis": false, </w:t>
              <w:br/>
              <w:t xml:space="preserve">    "plot_invert_yaxis": false, </w:t>
              <w:br/>
              <w:t xml:space="preserve">    "plot_linewidth": 1.5, </w:t>
              <w:br/>
              <w:t xml:space="preserve">    "plot_mode_default": "xyz", </w:t>
              <w:br/>
              <w:t xml:space="preserve">    "plot_multi_cmap": "none", </w:t>
              <w:br/>
              <w:t xml:space="preserve">    "plot_pose_correspondences": false, </w:t>
              <w:br/>
              <w:t xml:space="preserve">    "plot_pose_correspondences_linestyle": "dotted", </w:t>
              <w:br/>
              <w:t xml:space="preserve">    "plot_reference_alpha": 0.5, </w:t>
              <w:br/>
              <w:t xml:space="preserve">    "plot_reference_color": "black", </w:t>
              <w:br/>
              <w:t xml:space="preserve">    "plot_reference_linestyle": "--", </w:t>
              <w:br/>
              <w:t xml:space="preserve">    "plot_seaborn_palette": "deep6", </w:t>
              <w:br/>
              <w:t xml:space="preserve">    "plot_seaborn_style": "darkgrid", </w:t>
              <w:br/>
              <w:t xml:space="preserve">    "plot_split": false, </w:t>
              <w:br/>
              <w:t xml:space="preserve">    "plot_statistics": [</w:t>
              <w:br/>
              <w:t xml:space="preserve">        "rmse", </w:t>
              <w:br/>
              <w:t xml:space="preserve">        "median", </w:t>
              <w:br/>
              <w:t xml:space="preserve">        "mean", </w:t>
              <w:br/>
              <w:t xml:space="preserve">        "std", </w:t>
              <w:br/>
              <w:t xml:space="preserve">        "min", </w:t>
              <w:br/>
              <w:t xml:space="preserve">        "max"</w:t>
              <w:br/>
              <w:t xml:space="preserve">    ], </w:t>
              <w:br/>
              <w:t xml:space="preserve">    "plot_texsystem": "pdflatex", </w:t>
              <w:br/>
              <w:t xml:space="preserve">    "plot_trajectory_alpha": 0.75, </w:t>
              <w:br/>
              <w:t xml:space="preserve">    "plot_trajectory_cmap": "jet", </w:t>
              <w:br/>
              <w:t xml:space="preserve">    "plot_trajectory_linestyle": "-", </w:t>
              <w:br/>
              <w:t xml:space="preserve">    "plot_usetex": false, </w:t>
              <w:br/>
              <w:t xml:space="preserve">    "plot_xyz_realistic": true, </w:t>
              <w:br/>
              <w:t xml:space="preserve">    "ros_map_alpha_value": 1.0, </w:t>
              <w:br/>
              <w:t xml:space="preserve">    "ros_map_unknown_cell_value": 205, </w:t>
              <w:br/>
              <w:t xml:space="preserve">    "save_traj_in_zip": false, </w:t>
              <w:br/>
              <w:t xml:space="preserve">    "table_export_data": "stats", </w:t>
              <w:br/>
              <w:t xml:space="preserve">    "table_export_format": "csv", </w:t>
              <w:br/>
              <w:t xml:space="preserve">    "table_export_transpose": true, </w:t>
              <w:br/>
              <w:t xml:space="preserve">    "tf_cache_lookup_frequency": 10, </w:t>
              <w:br/>
              <w:t xml:space="preserve">    "tf_cache_max_time": 10000.0</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如果你想要对某一项参数进行修改，比如你想修改输出的图像格式，你可以使用如下命令：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set plot_export_format png</w:t>
            </w:r>
          </w:p>
        </w:tc>
      </w:tr>
    </w:tbl>
    <w:p>
      <w:pPr>
        <w:spacing w:before="120" w:after="120" w:line="288" w:lineRule="auto"/>
        <w:ind w:left="0"/>
        <w:jc w:val="left"/>
      </w:pPr>
      <w:r>
        <w:rPr>
          <w:rFonts w:eastAsia="等线" w:ascii="Arial" w:cs="Arial" w:hAnsi="Arial"/>
          <w:b w:val="true"/>
          <w:sz w:val="22"/>
        </w:rPr>
        <w:t>设置绘图的网格和背景：</w:t>
      </w:r>
      <w:r>
        <w:rPr>
          <w:rFonts w:eastAsia="等线" w:ascii="Arial" w:cs="Arial" w:hAnsi="Arial"/>
          <w:sz w:val="22"/>
        </w:rPr>
        <w:t>默认情节设置有一个黑色的背景，为了方便印刷可以通过改变 Seaborn 的样式参数来改变背景为白色背景的网格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set plot_seaborn_style whitegrid</w:t>
            </w:r>
          </w:p>
        </w:tc>
      </w:tr>
    </w:tbl>
    <w:p>
      <w:pPr>
        <w:spacing w:before="120" w:after="120" w:line="288" w:lineRule="auto"/>
        <w:ind w:left="0"/>
        <w:jc w:val="left"/>
      </w:pPr>
      <w:r>
        <w:rPr>
          <w:rFonts w:eastAsia="等线" w:ascii="Arial" w:cs="Arial" w:hAnsi="Arial"/>
          <w:b w:val="true"/>
          <w:sz w:val="22"/>
        </w:rPr>
        <w:t>设置字体类型和比例</w:t>
      </w:r>
      <w:r>
        <w:rPr>
          <w:rFonts w:eastAsia="等线" w:ascii="Arial" w:cs="Arial" w:hAnsi="Arial"/>
          <w:sz w:val="22"/>
        </w:rPr>
        <w:t>：图形中文本标签的相对大小也可以增加，以提高可读性。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evo_config set plot_fontfamily serif plot_fontscale 1.2 </w:t>
            </w:r>
          </w:p>
        </w:tc>
      </w:tr>
    </w:tbl>
    <w:p>
      <w:pPr>
        <w:spacing w:before="120" w:after="120" w:line="288" w:lineRule="auto"/>
        <w:ind w:left="0"/>
        <w:jc w:val="left"/>
      </w:pPr>
      <w:r>
        <w:rPr>
          <w:rFonts w:eastAsia="等线" w:ascii="Arial" w:cs="Arial" w:hAnsi="Arial"/>
          <w:b w:val="true"/>
          <w:sz w:val="22"/>
        </w:rPr>
        <w:t>参考轨迹的线条样式：</w:t>
      </w:r>
      <w:r>
        <w:rPr>
          <w:rFonts w:eastAsia="等线" w:ascii="Arial" w:cs="Arial" w:hAnsi="Arial"/>
          <w:sz w:val="22"/>
        </w:rPr>
        <w:t>将画图所使用的线型改为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evo_config set plot_reference_linestyle - </w:t>
            </w:r>
          </w:p>
        </w:tc>
      </w:tr>
    </w:tbl>
    <w:p>
      <w:pPr>
        <w:spacing w:before="120" w:after="120" w:line="288" w:lineRule="auto"/>
        <w:ind w:left="0"/>
        <w:jc w:val="left"/>
      </w:pPr>
      <w:r>
        <w:rPr>
          <w:rFonts w:eastAsia="等线" w:ascii="Arial" w:cs="Arial" w:hAnsi="Arial"/>
          <w:b w:val="true"/>
          <w:sz w:val="22"/>
        </w:rPr>
        <w:t>设置默认图形大小：</w:t>
      </w:r>
      <w:r>
        <w:rPr>
          <w:rFonts w:eastAsia="等线" w:ascii="Arial" w:cs="Arial" w:hAnsi="Arial"/>
          <w:sz w:val="22"/>
        </w:rPr>
        <w:t>将所画图的图像大小调整为10 9（宽 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evo_config set plot_figsize 10 9 </w:t>
            </w:r>
          </w:p>
        </w:tc>
      </w:tr>
    </w:tbl>
    <w:p>
      <w:pPr>
        <w:spacing w:before="120" w:after="120" w:line="288" w:lineRule="auto"/>
        <w:ind w:left="0"/>
        <w:jc w:val="left"/>
      </w:pPr>
      <w:r>
        <w:rPr>
          <w:rFonts w:eastAsia="等线" w:ascii="Arial" w:cs="Arial" w:hAnsi="Arial"/>
          <w:b w:val="true"/>
          <w:sz w:val="22"/>
        </w:rPr>
        <w:t>坐标系标注：</w:t>
      </w:r>
      <w:r>
        <w:rPr>
          <w:rFonts w:eastAsia="等线" w:ascii="Arial" w:cs="Arial" w:hAnsi="Arial"/>
          <w:sz w:val="22"/>
        </w:rPr>
        <w:t>坐标轴标记可以通过将地图坐标轴标记比例设置为非零值来激活。不需要设置为0即可。例如: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set plot_axis_marker_scale 0.1</w:t>
            </w:r>
          </w:p>
        </w:tc>
      </w:tr>
    </w:tbl>
    <w:p>
      <w:pPr>
        <w:spacing w:before="120" w:after="120" w:line="288" w:lineRule="auto"/>
        <w:ind w:left="0"/>
        <w:jc w:val="left"/>
      </w:pPr>
      <w:r>
        <w:rPr>
          <w:rFonts w:eastAsia="等线" w:ascii="Arial" w:cs="Arial" w:hAnsi="Arial"/>
          <w:b w:val="true"/>
          <w:sz w:val="22"/>
        </w:rPr>
        <w:t>恢复默认设置：</w:t>
      </w:r>
      <w:r>
        <w:rPr>
          <w:rFonts w:eastAsia="等线" w:ascii="Arial" w:cs="Arial" w:hAnsi="Arial"/>
          <w:sz w:val="22"/>
        </w:rPr>
        <w:t>当你想要将配置还原为默认时，只需要使用命令：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reset</w:t>
            </w:r>
          </w:p>
        </w:tc>
      </w:tr>
    </w:tbl>
    <w:p>
      <w:pPr>
        <w:spacing w:before="120" w:after="120" w:line="288" w:lineRule="auto"/>
        <w:ind w:left="0"/>
        <w:jc w:val="left"/>
      </w:pPr>
      <w:r>
        <w:rPr>
          <w:rFonts w:eastAsia="等线" w:ascii="Arial" w:cs="Arial" w:hAnsi="Arial"/>
          <w:b w:val="true"/>
          <w:sz w:val="22"/>
        </w:rPr>
        <w:t>改变行宽：</w:t>
      </w:r>
      <w:r>
        <w:rPr>
          <w:rFonts w:eastAsia="等线" w:ascii="Arial" w:cs="Arial" w:hAnsi="Arial"/>
          <w:sz w:val="22"/>
        </w:rPr>
        <w:t>为了匹配较小的字体，我们还缩小了行宽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set plot_linewidth 1.0</w:t>
            </w:r>
          </w:p>
        </w:tc>
      </w:tr>
    </w:tbl>
    <w:p>
      <w:pPr>
        <w:spacing w:before="120" w:after="120" w:line="288" w:lineRule="auto"/>
        <w:ind w:left="0"/>
        <w:jc w:val="left"/>
      </w:pPr>
      <w:r>
        <w:rPr>
          <w:rFonts w:eastAsia="等线" w:ascii="Arial" w:cs="Arial" w:hAnsi="Arial"/>
          <w:b w:val="true"/>
          <w:sz w:val="22"/>
        </w:rPr>
        <w:t>使用 LaTeX 渲染器：</w:t>
      </w:r>
      <w:r>
        <w:rPr>
          <w:rFonts w:eastAsia="等线" w:ascii="Arial" w:cs="Arial" w:hAnsi="Arial"/>
          <w:sz w:val="22"/>
        </w:rPr>
        <w:t>使用 LaTeX 来写论文，所以使用 LaTeX 来渲染图中的字体: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evo_config set plot_usetex</w:t>
            </w:r>
          </w:p>
        </w:tc>
      </w:tr>
    </w:tbl>
    <w:p>
      <w:pPr>
        <w:pStyle w:val="3"/>
        <w:spacing w:before="300" w:after="120" w:line="288" w:lineRule="auto"/>
        <w:ind w:left="0"/>
        <w:jc w:val="left"/>
        <w:outlineLvl w:val="2"/>
      </w:pPr>
      <w:r>
        <w:rPr>
          <w:rFonts w:eastAsia="等线" w:ascii="Arial" w:cs="Arial" w:hAnsi="Arial"/>
          <w:b w:val="true"/>
          <w:sz w:val="30"/>
        </w:rPr>
        <w:t xml:space="preserve"> </w:t>
      </w: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92958">
    <w:lvl>
      <w:numFmt w:val="bullet"/>
      <w:suff w:val="tab"/>
      <w:lvlText w:val="•"/>
      <w:rPr>
        <w:color w:val="3370ff"/>
      </w:rPr>
    </w:lvl>
  </w:abstractNum>
  <w:abstractNum w:abstractNumId="192959">
    <w:lvl>
      <w:numFmt w:val="bullet"/>
      <w:suff w:val="tab"/>
      <w:lvlText w:val="•"/>
      <w:rPr>
        <w:color w:val="3370ff"/>
      </w:rPr>
    </w:lvl>
  </w:abstractNum>
  <w:abstractNum w:abstractNumId="192960">
    <w:lvl>
      <w:numFmt w:val="bullet"/>
      <w:suff w:val="tab"/>
      <w:lvlText w:val="•"/>
      <w:rPr>
        <w:color w:val="3370ff"/>
      </w:rPr>
    </w:lvl>
  </w:abstractNum>
  <w:abstractNum w:abstractNumId="192961">
    <w:lvl>
      <w:numFmt w:val="bullet"/>
      <w:suff w:val="tab"/>
      <w:lvlText w:val="•"/>
      <w:rPr>
        <w:color w:val="3370ff"/>
      </w:rPr>
    </w:lvl>
  </w:abstractNum>
  <w:abstractNum w:abstractNumId="192962">
    <w:lvl>
      <w:numFmt w:val="bullet"/>
      <w:suff w:val="tab"/>
      <w:lvlText w:val="•"/>
      <w:rPr>
        <w:color w:val="3370ff"/>
      </w:rPr>
    </w:lvl>
  </w:abstractNum>
  <w:abstractNum w:abstractNumId="192963">
    <w:lvl>
      <w:numFmt w:val="bullet"/>
      <w:suff w:val="tab"/>
      <w:lvlText w:val="•"/>
      <w:rPr>
        <w:color w:val="3370ff"/>
      </w:rPr>
    </w:lvl>
  </w:abstractNum>
  <w:abstractNum w:abstractNumId="192964">
    <w:lvl>
      <w:numFmt w:val="bullet"/>
      <w:suff w:val="tab"/>
      <w:lvlText w:val="•"/>
      <w:rPr>
        <w:color w:val="3370ff"/>
      </w:rPr>
    </w:lvl>
  </w:abstractNum>
  <w:abstractNum w:abstractNumId="192965">
    <w:lvl>
      <w:numFmt w:val="bullet"/>
      <w:suff w:val="tab"/>
      <w:lvlText w:val="•"/>
      <w:rPr>
        <w:color w:val="3370ff"/>
      </w:rPr>
    </w:lvl>
  </w:abstractNum>
  <w:abstractNum w:abstractNumId="192966">
    <w:lvl>
      <w:numFmt w:val="bullet"/>
      <w:suff w:val="tab"/>
      <w:lvlText w:val="•"/>
      <w:rPr>
        <w:color w:val="3370ff"/>
      </w:rPr>
    </w:lvl>
  </w:abstractNum>
  <w:num w:numId="1">
    <w:abstractNumId w:val="192958"/>
  </w:num>
  <w:num w:numId="2">
    <w:abstractNumId w:val="192959"/>
  </w:num>
  <w:num w:numId="3">
    <w:abstractNumId w:val="192960"/>
  </w:num>
  <w:num w:numId="4">
    <w:abstractNumId w:val="192961"/>
  </w:num>
  <w:num w:numId="5">
    <w:abstractNumId w:val="192962"/>
  </w:num>
  <w:num w:numId="6">
    <w:abstractNumId w:val="192963"/>
  </w:num>
  <w:num w:numId="7">
    <w:abstractNumId w:val="192964"/>
  </w:num>
  <w:num w:numId="8">
    <w:abstractNumId w:val="192965"/>
  </w:num>
  <w:num w:numId="9">
    <w:abstractNumId w:val="19296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2023-11-20T12:52:55Z</dcterms:created>
  <dc:creator>Apache POI</dc:creator>
</cp:coreProperties>
</file>