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076941" w14:textId="77777777">
      <w:pPr>
        <w:pBdr/>
        <w:spacing/>
        <w:ind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  <w:cs/>
        </w:rPr>
        <w:t xml:space="preserve">กำหนดการ</w:t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</w:p>
    <w:p w14:paraId="15076942" w14:textId="77777777">
      <w:pPr>
        <w:pBdr/>
        <w:spacing/>
        <w:ind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  <w:cs/>
        </w:rPr>
        <w:t xml:space="preserve">การอบรมเชิงปฏิบัติการ</w:t>
      </w:r>
      <w:r>
        <w:rPr>
          <w:rFonts w:hint="cs" w:ascii="TH SarabunPSK" w:hAnsi="TH SarabunPSK" w:eastAsia="TH SarabunPSK" w:cs="TH SarabunPSK"/>
          <w:b/>
          <w:bCs/>
          <w:color w:val="000000"/>
          <w:sz w:val="32"/>
          <w:szCs w:val="32"/>
          <w:cs/>
        </w:rPr>
        <w:t xml:space="preserve"> โครงการอบรม</w:t>
      </w: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  <w:cs/>
        </w:rPr>
        <w:t xml:space="preserve">พัฒนาครูและบุคลากรทางการศึกษา</w:t>
      </w:r>
      <w:r>
        <w:rPr>
          <w:rFonts w:ascii="TH SarabunPSK" w:hAnsi="TH SarabunPSK" w:eastAsia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</w:r>
      <w:r>
        <w:rPr>
          <w:rFonts w:ascii="TH SarabunPSK" w:hAnsi="TH SarabunPSK" w:cs="TH SarabunPSK"/>
          <w:b/>
          <w:bCs/>
          <w:sz w:val="32"/>
          <w:szCs w:val="32"/>
        </w:rPr>
      </w:r>
    </w:p>
    <w:p w14:paraId="15076943" w14:textId="77777777">
      <w:pPr>
        <w:pBdr/>
        <w:spacing/>
        <w:ind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eastAsia="TH SarabunPSK" w:cs="TH SarabunPSK" w:eastAsiaTheme="minorHAnsi"/>
          <w:b/>
          <w:bCs/>
          <w:sz w:val="32"/>
          <w:szCs w:val="32"/>
          <w:cs/>
        </w:rPr>
        <w:t xml:space="preserve">เรื่อง การประยุกต์ใช้ปัญญาประดิษฐ์ (AI) เพื่อการจัดการเรียนการสอน</w:t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</w:p>
    <w:p w14:paraId="15076944" w14:textId="77777777">
      <w:pPr>
        <w:pBdr/>
        <w:spacing w:line="259" w:lineRule="auto"/>
        <w:ind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hint="cs" w:ascii="TH SarabunPSK" w:hAnsi="TH SarabunPSK" w:eastAsia="TH SarabunPSK" w:cs="TH SarabunPSK" w:eastAsiaTheme="minorHAnsi"/>
          <w:b/>
          <w:bCs/>
          <w:sz w:val="32"/>
          <w:szCs w:val="32"/>
          <w:cs/>
        </w:rPr>
        <w:t xml:space="preserve">วันเสาร์ที่ 29 สิงหาคม 2569 เวลา 08.00 – 16.00 น.</w:t>
      </w:r>
      <w:r>
        <w:rPr>
          <w:rFonts w:ascii="TH SarabunPSK" w:hAnsi="TH SarabunPSK" w:cs="TH SarabunPSK"/>
          <w:b/>
          <w:bCs/>
          <w:sz w:val="32"/>
          <w:szCs w:val="32"/>
        </w:rPr>
      </w:r>
      <w:r>
        <w:rPr>
          <w:rFonts w:ascii="TH SarabunPSK" w:hAnsi="TH SarabunPSK" w:cs="TH SarabunPSK"/>
          <w:b/>
          <w:bCs/>
          <w:sz w:val="32"/>
          <w:szCs w:val="32"/>
        </w:rPr>
      </w:r>
    </w:p>
    <w:p w14:paraId="15076945" w14:textId="77777777">
      <w:pPr>
        <w:pBdr/>
        <w:spacing/>
        <w:ind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  <w:cs/>
        </w:rPr>
        <w:t xml:space="preserve">ณ [สถานที่อบรม / ห้องประชุม]</w:t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</w:p>
    <w:p w14:paraId="15076946" w14:textId="77777777">
      <w:pPr>
        <w:pBdr/>
        <w:spacing w:after="160" w:line="259" w:lineRule="auto"/>
        <w:ind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hint="cs" w:ascii="TH SarabunPSK" w:hAnsi="TH SarabunPSK" w:eastAsia="TH SarabunPSK" w:cs="TH SarabunPSK" w:eastAsiaTheme="minorHAnsi"/>
          <w:b/>
          <w:bCs/>
          <w:sz w:val="32"/>
          <w:szCs w:val="32"/>
          <w:cs/>
        </w:rPr>
        <w:t xml:space="preserve">วิทยากรอบรม </w:t>
      </w:r>
      <w:r>
        <w:rPr>
          <w:rFonts w:hint="cs" w:ascii="TH SarabunPSK" w:hAnsi="TH SarabunPSK" w:eastAsia="TH SarabunPSK" w:cs="TH SarabunPSK" w:eastAsiaTheme="minorHAnsi"/>
          <w:b/>
          <w:bCs/>
          <w:sz w:val="32"/>
          <w:szCs w:val="32"/>
          <w:cs/>
          <w:lang w:val="th-TH"/>
        </w:rPr>
        <w:t xml:space="preserve">อ.ดร. กิตติพงศ์ ทรัพย์วัฒนาชัย และ </w:t>
      </w:r>
      <w:r>
        <w:rPr>
          <w:rFonts w:hint="cs" w:ascii="TH SarabunPSK" w:hAnsi="TH SarabunPSK" w:eastAsia="TH SarabunPSK" w:cs="TH SarabunPSK" w:eastAsiaTheme="minorHAnsi"/>
          <w:b/>
          <w:bCs/>
          <w:sz w:val="32"/>
          <w:szCs w:val="32"/>
          <w:cs/>
          <w:lang w:val="th-TH"/>
        </w:rPr>
        <w:t xml:space="preserve">ผศ.ดร. ธนิษฐา โกวรรณ์</w:t>
      </w:r>
      <w:r>
        <w:rPr>
          <w:rFonts w:ascii="TH SarabunPSK" w:hAnsi="TH SarabunPSK" w:cs="TH SarabunPSK"/>
          <w:b/>
          <w:bCs/>
          <w:sz w:val="32"/>
          <w:szCs w:val="32"/>
        </w:rPr>
      </w:r>
      <w:r>
        <w:rPr>
          <w:rFonts w:ascii="TH SarabunPSK" w:hAnsi="TH SarabunPSK" w:cs="TH SarabunPSK"/>
          <w:b/>
          <w:bCs/>
          <w:sz w:val="32"/>
          <w:szCs w:val="32"/>
        </w:rPr>
      </w:r>
    </w:p>
    <w:p w14:paraId="15076947" w14:textId="77777777">
      <w:pPr>
        <w:pBdr/>
        <w:spacing/>
        <w:ind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2122"/>
        <w:gridCol w:w="67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 w14:paraId="15076948" w14:textId="77777777"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เวลา</w:t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 w14:paraId="15076949" w14:textId="77777777"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กิจกรรม</w:t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 w14:paraId="1507694C" w14:textId="77777777"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color w:val="000000"/>
                <w:sz w:val="32"/>
                <w:szCs w:val="32"/>
                <w:cs/>
              </w:rPr>
              <w:t xml:space="preserve">๐๘.๐๐ – ๐๘.๓๐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การลงทะเบียนเข้าร่วมการอบรม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>
          <w:trHeight w:val="3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๐๘.๓๐ – ๐๙.๐๐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พิธีเปิดการอบรม และการปฐมนิเทศ (แนะนำวิทยากร กติกาการอบรม และการเตรียมบัญชีผู้ใช้งาน)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๐๙.๐๐ – ๑๐.๑๕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การใช้เครื่องมือ </w:t>
            </w:r>
            <w:r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 xml:space="preserve">Gemini 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ในการเขียนคำสั่ง (Prompt) ภาษาไทย และการประยุกต์ใช้ AI ในการจัดทำแผนการสอน ข้อสอบ และใบงาน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๑๐.๑๕ – ๑๐.๓๐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พักรับประทานอาหารว่าง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๑๐.๓๐ – ๑๒.๐๐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การใช้เครื่องมือ </w:t>
            </w:r>
            <w:r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 xml:space="preserve">Canva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ในการสร้างสื่อและเอกสารประกอบการสอน (การใช้แม่แบบ การสร้างภาพ และการตัดพื้นหลัง)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>
          <w:trHeight w:val="3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๑๒.๐๐ – ๑๓.๐๐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รับประทานอาหารกลางวัน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๑๓.๐๐ – ๑๔.๑๕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การใช้เครื่องมือ </w:t>
            </w:r>
            <w:r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 xml:space="preserve">Gemini Notebook (NotebookLM)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ในการสรุปเอกสารและรายงาน และการสร้างเสียงสรุปเอกสาร (Audio Overview)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๑๔.๑๕ – ๑๔.๓๐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พักรับประทานอาหารว่าง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๑๔.๓๐ – ๑๕.๕๐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การฝึกปฏิบัติการสร้างสื่อการเรียนการสอนอย่างครบวงจรด้วยเครื่องมือ AI และการนำเสนอผลงาน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2" w:type="dxa"/>
          </w:tcPr>
          <w:p>
            <w:pPr>
              <w:pBdr/>
              <w:spacing/>
              <w:ind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๑๕.๕๐ – ๑๖.๐๐ น.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83" w:type="dxa"/>
          </w:tcPr>
          <w:p>
            <w:pPr>
              <w:pBdr/>
              <w:spacing/>
              <w:ind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การสรุปแนวปฏิบัติการใช้ AI อย่างรู้เท่าทันและเหมาะสม และพิธีปิดการอบรม</w:t>
            </w:r>
            <w:r>
              <w:rPr>
                <w:rFonts w:ascii="TH SarabunPSK" w:hAnsi="TH SarabunPSK" w:eastAsia="TH SarabunPSK" w:cs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</w:tr>
    </w:tbl>
    <w:p w14:paraId="15076967" w14:textId="77777777">
      <w:pPr>
        <w:pBdr/>
        <w:spacing/>
        <w:ind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</w:p>
    <w:p w14:paraId="15076968" w14:textId="77777777">
      <w:pPr>
        <w:pBdr/>
        <w:spacing/>
        <w:ind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  <w:cs/>
        </w:rPr>
        <w:t xml:space="preserve">หมายเหตุ</w:t>
      </w:r>
      <w:r>
        <w:rPr>
          <w:rFonts w:ascii="TH SarabunPSK" w:hAnsi="TH SarabunPSK" w:eastAsia="TH SarabunPSK" w:cs="TH SarabunPSK"/>
          <w:b/>
          <w:bCs/>
          <w:color w:val="000000"/>
          <w:sz w:val="32"/>
          <w:szCs w:val="32"/>
        </w:rPr>
        <w:t xml:space="preserve">  </w:t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</w:r>
    </w:p>
    <w:p w14:paraId="15076969" w14:textId="77777777">
      <w:pPr>
        <w:numPr>
          <w:ilvl w:val="0"/>
          <w:numId w:val="1"/>
        </w:numPr>
        <w:pBdr/>
        <w:spacing/>
        <w:ind w:left="108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  <w:t xml:space="preserve">ผู้เข้าอบรมสามารถนำชิ้นงานจริง (แผนการสอน/ข้อสอบ/ใบงาน/เอกสาร)</w:t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  <w:lang w:val="th-TH"/>
        </w:rPr>
        <w:t xml:space="preserve"> </w:t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  <w:t xml:space="preserve">มาใช้ในการฝึกปฏิบัติได้</w:t>
      </w:r>
      <w:r>
        <w:rPr>
          <w:rFonts w:ascii="TH SarabunPSK" w:hAnsi="TH SarabunPSK" w:cs="TH SarabunPSK"/>
          <w:color w:val="000000"/>
          <w:sz w:val="32"/>
          <w:szCs w:val="32"/>
        </w:rPr>
      </w:r>
      <w:r>
        <w:rPr>
          <w:rFonts w:ascii="TH SarabunPSK" w:hAnsi="TH SarabunPSK" w:cs="TH SarabunPSK"/>
          <w:color w:val="000000"/>
          <w:sz w:val="32"/>
          <w:szCs w:val="32"/>
        </w:rPr>
      </w:r>
    </w:p>
    <w:p w14:paraId="1507696A" w14:textId="77777777">
      <w:pPr>
        <w:numPr>
          <w:ilvl w:val="0"/>
          <w:numId w:val="1"/>
        </w:numPr>
        <w:pBdr/>
        <w:spacing/>
        <w:ind w:left="108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  <w:t xml:space="preserve">กำหนดการอาจมีการเปลี่ยนแปลงตามความเหมาะสม</w:t>
      </w:r>
      <w:r>
        <w:rPr>
          <w:rFonts w:ascii="TH SarabunPSK" w:hAnsi="TH SarabunPSK" w:cs="TH SarabunPSK"/>
          <w:color w:val="000000"/>
          <w:sz w:val="32"/>
          <w:szCs w:val="32"/>
        </w:rPr>
      </w:r>
      <w:r>
        <w:rPr>
          <w:rFonts w:ascii="TH SarabunPSK" w:hAnsi="TH SarabunPSK" w:cs="TH SarabunPSK"/>
          <w:color w:val="000000"/>
          <w:sz w:val="32"/>
          <w:szCs w:val="32"/>
        </w:rPr>
      </w:r>
    </w:p>
    <w:p w14:paraId="1507696B" w14:textId="77777777">
      <w:pPr>
        <w:numPr>
          <w:ilvl w:val="0"/>
          <w:numId w:val="1"/>
        </w:numPr>
        <w:pBdr/>
        <w:spacing/>
        <w:ind w:left="108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  <w:t xml:space="preserve">ครูต้องนำคอมพิวเตอร์ส่วนบุคคล</w:t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  <w:lang w:val="th-TH"/>
        </w:rPr>
        <w:t xml:space="preserve"> หรือจากองค์กร </w:t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  <w:t xml:space="preserve">หรือ</w:t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  <w:lang w:val="th-TH"/>
        </w:rPr>
        <w:t xml:space="preserve"> </w:t>
      </w:r>
      <w:r>
        <w:rPr>
          <w:rFonts w:ascii="TH SarabunPSK" w:hAnsi="TH SarabunPSK" w:eastAsia="TH SarabunPSK" w:cs="TH SarabunPSK"/>
          <w:color w:val="000000"/>
          <w:sz w:val="32"/>
          <w:szCs w:val="32"/>
          <w:cs/>
        </w:rPr>
        <w:t xml:space="preserve">สมาร์ทโฟนมาใช้ในการอบรม</w:t>
      </w:r>
      <w:r>
        <w:rPr>
          <w:rFonts w:ascii="TH SarabunPSK" w:hAnsi="TH SarabunPSK" w:cs="TH SarabunPSK"/>
          <w:color w:val="000000"/>
          <w:sz w:val="32"/>
          <w:szCs w:val="32"/>
        </w:rPr>
      </w:r>
      <w:r>
        <w:rPr>
          <w:rFonts w:ascii="TH SarabunPSK" w:hAnsi="TH SarabunPSK" w:cs="TH SarabunPSK"/>
          <w:color w:val="000000"/>
          <w:sz w:val="32"/>
          <w:szCs w:val="32"/>
        </w:rPr>
      </w:r>
    </w:p>
    <w:p w14:paraId="1507696C" w14:textId="77777777">
      <w:pPr>
        <w:pBdr/>
        <w:spacing/>
        <w:ind/>
        <w:rPr>
          <w:rFonts w:ascii="TH SarabunPSK" w:hAnsi="TH SarabunPSK" w:cs="TH SarabunPSK"/>
        </w:rPr>
      </w:pPr>
      <w:r>
        <w:rPr>
          <w:rFonts w:ascii="TH SarabunPSK" w:hAnsi="TH SarabunPSK" w:eastAsia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</w:p>
    <w:sectPr>
      <w:footnotePr/>
      <w:endnotePr/>
      <w:type w:val="nextPage"/>
      <w:pgSz w:h="16838" w:orient="portrait" w:w="11906"/>
      <w:pgMar w:top="851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ngsana New">
    <w:panose1 w:val="02020603050405020304"/>
  </w:font>
  <w:font w:name="Times New Roman">
    <w:panose1 w:val="02020603050405020304"/>
  </w:font>
  <w:font w:name="TH SarabunPSK">
    <w:panose1 w:val="020B05000402000200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4C5D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515C10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F6C5D4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1 Char"/>
    <w:basedOn w:val="893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89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893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93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3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3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Title"/>
    <w:basedOn w:val="892"/>
    <w:next w:val="892"/>
    <w:link w:val="8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Title Char"/>
    <w:basedOn w:val="893"/>
    <w:link w:val="8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3">
    <w:name w:val="Subtitle"/>
    <w:basedOn w:val="892"/>
    <w:next w:val="892"/>
    <w:link w:val="8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4">
    <w:name w:val="Subtitle Char"/>
    <w:basedOn w:val="893"/>
    <w:link w:val="8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5">
    <w:name w:val="Quote"/>
    <w:basedOn w:val="892"/>
    <w:next w:val="892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>
    <w:name w:val="Quote Char"/>
    <w:basedOn w:val="893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2"/>
    <w:next w:val="892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3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93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93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3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3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Angsana New"/>
      <w:sz w:val="24"/>
      <w14:ligatures w14:val="none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List Paragraph"/>
    <w:basedOn w:val="892"/>
    <w:uiPriority w:val="34"/>
    <w:qFormat/>
    <w:pPr>
      <w:pBdr/>
      <w:spacing w:after="160" w:line="259" w:lineRule="auto"/>
      <w:ind w:left="720"/>
      <w:contextualSpacing w:val="true"/>
    </w:pPr>
    <w:rPr>
      <w:rFonts w:asciiTheme="minorHAnsi" w:hAnsiTheme="minorHAnsi" w:eastAsiaTheme="minorHAnsi" w:cstheme="minorBidi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อิสรีย์ คนกำลัง</dc:creator>
  <cp:keywords/>
  <dc:description/>
  <cp:revision>5</cp:revision>
  <dcterms:created xsi:type="dcterms:W3CDTF">2026-08-13T11:02:00Z</dcterms:created>
  <dcterms:modified xsi:type="dcterms:W3CDTF">2026-08-13T11:54:16Z</dcterms:modified>
</cp:coreProperties>
</file>