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42C3" w14:textId="6F0441A4" w:rsidR="00FB0EB3" w:rsidRDefault="00FB0EB3" w:rsidP="00FB0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Colin Quinn</w:t>
      </w:r>
    </w:p>
    <w:p w14:paraId="115717C2" w14:textId="071AF22A" w:rsidR="00FB0EB3" w:rsidRDefault="00FB0EB3" w:rsidP="00FB0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Huggins</w:t>
      </w:r>
    </w:p>
    <w:p w14:paraId="2FC8E0F1" w14:textId="3E35ADE1" w:rsidR="00FB0EB3" w:rsidRDefault="00FB0EB3" w:rsidP="00FB0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312 Exam 2</w:t>
      </w:r>
    </w:p>
    <w:p w14:paraId="2C5C749F" w14:textId="71F2B01B" w:rsidR="00FB0EB3" w:rsidRDefault="00FB0EB3" w:rsidP="00FB0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5AEC6E" w14:textId="7D86FB72" w:rsidR="00FB0EB3" w:rsidRDefault="00FB0EB3" w:rsidP="00FB0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2EA69D" wp14:editId="51FFBD71">
            <wp:extent cx="59436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1EC8C" wp14:editId="63F65E27">
            <wp:extent cx="5943600" cy="1440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393A" w14:textId="757FD179" w:rsidR="00FB0EB3" w:rsidRDefault="008D3BD1" w:rsidP="00FB0E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93F8C2" wp14:editId="5E9DEBE0">
            <wp:extent cx="5333776" cy="38766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202" cy="388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C265" w14:textId="2F779509" w:rsidR="00FB0EB3" w:rsidRDefault="00491E90" w:rsidP="00FB0E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language described here is an</w:t>
      </w:r>
      <w:r w:rsidR="00055AF9">
        <w:rPr>
          <w:rFonts w:ascii="Times New Roman" w:hAnsi="Times New Roman" w:cs="Times New Roman"/>
          <w:sz w:val="24"/>
          <w:szCs w:val="24"/>
        </w:rPr>
        <w:t>y even length binary string, including the empty string. Can also be expressed as the expression (0 + 1)*.</w:t>
      </w:r>
    </w:p>
    <w:p w14:paraId="199D47AC" w14:textId="1426DC1A" w:rsidR="00055AF9" w:rsidRDefault="008D3BD1" w:rsidP="00FB0E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string 0101 can also be expressed as this solution: </w:t>
      </w:r>
      <w:r>
        <w:rPr>
          <w:noProof/>
        </w:rPr>
        <w:drawing>
          <wp:inline distT="0" distB="0" distL="0" distR="0" wp14:anchorId="0F29C20E" wp14:editId="183A6AFB">
            <wp:extent cx="4114800" cy="2538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036" cy="2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3548" w14:textId="6FF578D3" w:rsidR="00736B0A" w:rsidRDefault="008D3BD1" w:rsidP="006355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AA8FA9" wp14:editId="2BF87CB5">
            <wp:extent cx="5943600" cy="839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877" cy="84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3462" w14:textId="10160356" w:rsidR="006355D9" w:rsidRDefault="006355D9" w:rsidP="006355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6355D9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378AB97C" w14:textId="5720A7DE" w:rsidR="006355D9" w:rsidRDefault="006355D9" w:rsidP="006355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6355D9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0 | 1 | 0A0 | 1B1</w:t>
      </w:r>
    </w:p>
    <w:p w14:paraId="1AD4D6FA" w14:textId="78E46947" w:rsidR="006355D9" w:rsidRPr="006355D9" w:rsidRDefault="006355D9" w:rsidP="006355D9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6355D9">
        <w:rPr>
          <w:rFonts w:ascii="Times New Roman" w:hAnsi="Times New Roman" w:cs="Times New Roman"/>
          <w:sz w:val="24"/>
          <w:szCs w:val="24"/>
        </w:rPr>
        <w:t xml:space="preserve">A </w:t>
      </w:r>
      <w:r w:rsidRPr="006355D9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→</w:t>
      </w:r>
      <w:r w:rsidRPr="006355D9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0A0 | 0A1 | 1A0 | 1A1 | 0</w:t>
      </w:r>
    </w:p>
    <w:p w14:paraId="408A756A" w14:textId="5721FF62" w:rsidR="006355D9" w:rsidRDefault="006355D9" w:rsidP="006355D9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6355D9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B </w:t>
      </w:r>
      <w:r w:rsidRPr="006355D9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→</w:t>
      </w:r>
      <w:r w:rsidRPr="006355D9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0B0 | 0B1 | 1B0 | 1B1 | 1</w:t>
      </w:r>
    </w:p>
    <w:p w14:paraId="4E4F3B6D" w14:textId="50A7A2DB" w:rsidR="006355D9" w:rsidRDefault="006355D9" w:rsidP="006355D9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</w:p>
    <w:p w14:paraId="4A1F98BB" w14:textId="6B13B604" w:rsidR="006355D9" w:rsidRPr="000369FF" w:rsidRDefault="000369FF" w:rsidP="006355D9">
      <w:pPr>
        <w:pStyle w:val="HTMLPreformatted"/>
        <w:numPr>
          <w:ilvl w:val="0"/>
          <w:numId w:val="6"/>
        </w:numPr>
        <w:textAlignment w:val="baseline"/>
        <w:rPr>
          <w:rStyle w:val="HTMLCode"/>
          <w:rFonts w:ascii="Times New Roman" w:hAnsi="Times New Roman" w:cs="Times New Roman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242729"/>
          <w:sz w:val="24"/>
          <w:szCs w:val="24"/>
        </w:rPr>
        <w:t xml:space="preserve">E </w:t>
      </w:r>
      <w:r w:rsidRPr="006355D9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→</w:t>
      </w:r>
      <w:r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S</w:t>
      </w:r>
    </w:p>
    <w:p w14:paraId="6E3AB960" w14:textId="200E5E86" w:rsidR="000369FF" w:rsidRDefault="000369FF" w:rsidP="000369FF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S </w:t>
      </w:r>
      <w:r w:rsidRPr="006355D9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→</w:t>
      </w:r>
      <w:r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 w:rsidR="0080669F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A | B</w:t>
      </w:r>
    </w:p>
    <w:p w14:paraId="5EBCF36C" w14:textId="26085896" w:rsidR="000369FF" w:rsidRDefault="0080669F" w:rsidP="000369FF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A </w:t>
      </w:r>
      <w:r w:rsidR="000369FF" w:rsidRPr="006355D9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→</w:t>
      </w:r>
      <w:r w:rsidR="000369FF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</w:t>
      </w:r>
      <w:r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0A1</w:t>
      </w:r>
      <w:r w:rsidR="008F01C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1</w:t>
      </w:r>
      <w:r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| A1 | </w:t>
      </w:r>
      <w:r w:rsidR="008F01CA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1</w:t>
      </w:r>
    </w:p>
    <w:p w14:paraId="14AC6889" w14:textId="6158C848" w:rsidR="008F01CA" w:rsidRPr="006355D9" w:rsidRDefault="008F01CA" w:rsidP="000369FF">
      <w:pPr>
        <w:pStyle w:val="HTMLPreformatted"/>
        <w:textAlignment w:val="baseline"/>
        <w:rPr>
          <w:rFonts w:ascii="Times New Roman" w:hAnsi="Times New Roman" w:cs="Times New Roman"/>
          <w:color w:val="242729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B </w:t>
      </w:r>
      <w:r w:rsidRPr="006355D9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>→</w:t>
      </w:r>
      <w:r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B11 | 0 </w:t>
      </w:r>
    </w:p>
    <w:p w14:paraId="4F479FF4" w14:textId="575EE6B1" w:rsidR="008D3BD1" w:rsidRDefault="008D3BD1" w:rsidP="00B52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C4F3FB" w14:textId="7A21DCDC" w:rsidR="00B523A6" w:rsidRDefault="00B523A6" w:rsidP="00B52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7A4215" wp14:editId="0927050C">
            <wp:extent cx="5943600" cy="1116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E15B" w14:textId="491C2205" w:rsidR="00DC20C9" w:rsidRDefault="000A1A32" w:rsidP="000A1A3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2447CA" wp14:editId="2B933319">
            <wp:extent cx="4676775" cy="21215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6841" cy="21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EEC9" w14:textId="32614F72" w:rsidR="000A1A32" w:rsidRPr="000A1A32" w:rsidRDefault="00736B0A" w:rsidP="000A1A3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319B5C" wp14:editId="61518265">
            <wp:extent cx="5675586" cy="27432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8839" cy="274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BBCA" w14:textId="0376E9F8" w:rsidR="00DC20C9" w:rsidRDefault="00330F2C" w:rsidP="00B52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</w:t>
      </w:r>
      <w:r w:rsidR="00B523A6">
        <w:rPr>
          <w:noProof/>
        </w:rPr>
        <w:drawing>
          <wp:inline distT="0" distB="0" distL="0" distR="0" wp14:anchorId="6D58EBBC" wp14:editId="333C6229">
            <wp:extent cx="5943600" cy="1346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328F" w14:textId="47543FD3" w:rsidR="00736B0A" w:rsidRPr="00330F2C" w:rsidRDefault="00330F2C" w:rsidP="00B52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extended context-free grammar is a CFG that can be expressed as a regular expression. </w:t>
      </w:r>
      <w:r w:rsidR="002D1601">
        <w:rPr>
          <w:rFonts w:ascii="Times New Roman" w:hAnsi="Times New Roman" w:cs="Times New Roman"/>
          <w:sz w:val="24"/>
          <w:szCs w:val="24"/>
        </w:rPr>
        <w:t xml:space="preserve">This definition of A </w:t>
      </w:r>
      <w:r w:rsidR="002D1601" w:rsidRPr="006355D9">
        <w:rPr>
          <w:rFonts w:ascii="Times New Roman" w:hAnsi="Times New Roman" w:cs="Times New Roman"/>
          <w:sz w:val="24"/>
          <w:szCs w:val="24"/>
        </w:rPr>
        <w:t>→</w:t>
      </w:r>
      <w:r w:rsidR="002D1601">
        <w:rPr>
          <w:rFonts w:ascii="Times New Roman" w:hAnsi="Times New Roman" w:cs="Times New Roman"/>
          <w:sz w:val="24"/>
          <w:szCs w:val="24"/>
        </w:rPr>
        <w:t xml:space="preserve"> B{C}D only allows for context-free grammars to be generated</w:t>
      </w:r>
      <w:r>
        <w:rPr>
          <w:rFonts w:ascii="Times New Roman" w:hAnsi="Times New Roman" w:cs="Times New Roman"/>
          <w:sz w:val="24"/>
          <w:szCs w:val="24"/>
        </w:rPr>
        <w:t xml:space="preserve"> due</w:t>
      </w:r>
      <w:r w:rsidR="00FF3E29">
        <w:rPr>
          <w:rFonts w:ascii="Times New Roman" w:hAnsi="Times New Roman" w:cs="Times New Roman"/>
          <w:sz w:val="24"/>
          <w:szCs w:val="24"/>
        </w:rPr>
        <w:t xml:space="preserve"> to its definition as A </w:t>
      </w:r>
      <w:r w:rsidR="00FF3E29" w:rsidRPr="006355D9">
        <w:rPr>
          <w:rFonts w:ascii="Times New Roman" w:hAnsi="Times New Roman" w:cs="Times New Roman"/>
          <w:sz w:val="24"/>
          <w:szCs w:val="24"/>
        </w:rPr>
        <w:t>→</w:t>
      </w:r>
      <w:r w:rsidR="00FF3E29">
        <w:rPr>
          <w:rFonts w:ascii="Times New Roman" w:hAnsi="Times New Roman" w:cs="Times New Roman"/>
          <w:sz w:val="24"/>
          <w:szCs w:val="24"/>
        </w:rPr>
        <w:t xml:space="preserve"> B(C*)D where C can occur any number of times. </w:t>
      </w:r>
    </w:p>
    <w:p w14:paraId="272AF8B8" w14:textId="2B52EB14" w:rsidR="004313DA" w:rsidRDefault="00B523A6" w:rsidP="00B52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DA7917" wp14:editId="3D735F54">
            <wp:extent cx="5943600" cy="1870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AABE" w14:textId="0E831FD2" w:rsidR="004313DA" w:rsidRPr="004313DA" w:rsidRDefault="0080669F" w:rsidP="00B52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RPDA’s are still by definition PDA’s. Additionally, a</w:t>
      </w:r>
      <w:r w:rsidR="004313DA">
        <w:rPr>
          <w:rFonts w:ascii="Times New Roman" w:hAnsi="Times New Roman" w:cs="Times New Roman"/>
          <w:sz w:val="24"/>
          <w:szCs w:val="24"/>
        </w:rPr>
        <w:t xml:space="preserve">ll PDA’s can be converted into </w:t>
      </w:r>
      <w:r>
        <w:rPr>
          <w:rFonts w:ascii="Times New Roman" w:hAnsi="Times New Roman" w:cs="Times New Roman"/>
          <w:sz w:val="24"/>
          <w:szCs w:val="24"/>
        </w:rPr>
        <w:t>R</w:t>
      </w:r>
      <w:r w:rsidR="004313DA">
        <w:rPr>
          <w:rFonts w:ascii="Times New Roman" w:hAnsi="Times New Roman" w:cs="Times New Roman"/>
          <w:sz w:val="24"/>
          <w:szCs w:val="24"/>
        </w:rPr>
        <w:t>PDA’s by adding additional transitions that p</w:t>
      </w:r>
      <w:r w:rsidR="00B2047C">
        <w:rPr>
          <w:rFonts w:ascii="Times New Roman" w:hAnsi="Times New Roman" w:cs="Times New Roman"/>
          <w:sz w:val="24"/>
          <w:szCs w:val="24"/>
        </w:rPr>
        <w:t>op</w:t>
      </w:r>
      <w:r w:rsidR="004313DA">
        <w:rPr>
          <w:rFonts w:ascii="Times New Roman" w:hAnsi="Times New Roman" w:cs="Times New Roman"/>
          <w:sz w:val="24"/>
          <w:szCs w:val="24"/>
        </w:rPr>
        <w:t xml:space="preserve"> additional characters</w:t>
      </w:r>
      <w:r w:rsidR="00B2047C">
        <w:rPr>
          <w:rFonts w:ascii="Times New Roman" w:hAnsi="Times New Roman" w:cs="Times New Roman"/>
          <w:sz w:val="24"/>
          <w:szCs w:val="24"/>
        </w:rPr>
        <w:t xml:space="preserve"> that are not epsilon</w:t>
      </w:r>
      <w:r w:rsidR="004313DA">
        <w:rPr>
          <w:rFonts w:ascii="Times New Roman" w:hAnsi="Times New Roman" w:cs="Times New Roman"/>
          <w:sz w:val="24"/>
          <w:szCs w:val="24"/>
        </w:rPr>
        <w:t xml:space="preserve"> onto the stack. That is, have two separate transitions stating </w:t>
      </w:r>
      <w:r w:rsidR="004313DA" w:rsidRPr="004313DA">
        <w:rPr>
          <w:rFonts w:ascii="Times New Roman" w:hAnsi="Times New Roman" w:cs="Times New Roman"/>
          <w:i/>
          <w:iCs/>
          <w:sz w:val="24"/>
          <w:szCs w:val="24"/>
        </w:rPr>
        <w:t xml:space="preserve">1, </w:t>
      </w:r>
      <w:r w:rsidR="004313DA" w:rsidRPr="004313DA">
        <w:rPr>
          <w:i/>
          <w:iCs/>
          <w:noProof/>
        </w:rPr>
        <w:drawing>
          <wp:inline distT="0" distB="0" distL="0" distR="0" wp14:anchorId="1F8E8308" wp14:editId="36F0F68C">
            <wp:extent cx="95250" cy="95250"/>
            <wp:effectExtent l="0" t="0" r="0" b="0"/>
            <wp:docPr id="5" name="Picture 5" descr="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psil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3DA" w:rsidRPr="004313DA">
        <w:rPr>
          <w:rFonts w:ascii="Times New Roman" w:hAnsi="Times New Roman" w:cs="Times New Roman"/>
          <w:i/>
          <w:iCs/>
          <w:sz w:val="24"/>
          <w:szCs w:val="24"/>
        </w:rPr>
        <w:t>; a</w:t>
      </w:r>
      <w:r w:rsidR="004313DA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4313DA">
        <w:rPr>
          <w:rFonts w:ascii="Times New Roman" w:hAnsi="Times New Roman" w:cs="Times New Roman"/>
          <w:i/>
          <w:iCs/>
          <w:sz w:val="24"/>
          <w:szCs w:val="24"/>
        </w:rPr>
        <w:t xml:space="preserve">1, </w:t>
      </w:r>
      <w:r w:rsidR="004313DA">
        <w:rPr>
          <w:noProof/>
        </w:rPr>
        <w:drawing>
          <wp:inline distT="0" distB="0" distL="0" distR="0" wp14:anchorId="00189A48" wp14:editId="3A90D859">
            <wp:extent cx="95250" cy="95250"/>
            <wp:effectExtent l="0" t="0" r="0" b="0"/>
            <wp:docPr id="13" name="Picture 13" descr="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psil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3DA">
        <w:rPr>
          <w:rFonts w:ascii="Times New Roman" w:hAnsi="Times New Roman" w:cs="Times New Roman"/>
          <w:i/>
          <w:iCs/>
          <w:sz w:val="24"/>
          <w:szCs w:val="24"/>
        </w:rPr>
        <w:t xml:space="preserve">; s </w:t>
      </w:r>
      <w:r w:rsidR="004313DA">
        <w:rPr>
          <w:rFonts w:ascii="Times New Roman" w:hAnsi="Times New Roman" w:cs="Times New Roman"/>
          <w:sz w:val="24"/>
          <w:szCs w:val="24"/>
        </w:rPr>
        <w:t xml:space="preserve">in order to push the string </w:t>
      </w:r>
      <w:r w:rsidR="004313DA">
        <w:rPr>
          <w:rFonts w:ascii="Times New Roman" w:hAnsi="Times New Roman" w:cs="Times New Roman"/>
          <w:i/>
          <w:iCs/>
          <w:sz w:val="24"/>
          <w:szCs w:val="24"/>
        </w:rPr>
        <w:t xml:space="preserve">as </w:t>
      </w:r>
      <w:r w:rsidR="004313DA">
        <w:rPr>
          <w:rFonts w:ascii="Times New Roman" w:hAnsi="Times New Roman" w:cs="Times New Roman"/>
          <w:sz w:val="24"/>
          <w:szCs w:val="24"/>
        </w:rPr>
        <w:t xml:space="preserve">onto the stack. </w:t>
      </w:r>
    </w:p>
    <w:p w14:paraId="047D2ACD" w14:textId="77777777" w:rsidR="004313DA" w:rsidRDefault="004313DA" w:rsidP="00B52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1582B8" w14:textId="11AB7ACD" w:rsidR="00B523A6" w:rsidRDefault="00B523A6" w:rsidP="00B52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61372" wp14:editId="5A60A811">
            <wp:extent cx="5943600" cy="548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F242" w14:textId="0F15B539" w:rsidR="00D31DC6" w:rsidRPr="004313DA" w:rsidRDefault="0029276A" w:rsidP="00B52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assume that this language L is context-free. Via the pumping lemma, some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exists such that for any string </w:t>
      </w:r>
      <w:r w:rsidRPr="0029276A">
        <w:rPr>
          <w:rFonts w:ascii="Times New Roman" w:hAnsi="Times New Roman" w:cs="Times New Roman"/>
          <w:sz w:val="24"/>
          <w:szCs w:val="24"/>
        </w:rPr>
        <w:t xml:space="preserve">x </w:t>
      </w:r>
      <w:r w:rsidRPr="0029276A">
        <w:rPr>
          <w:rFonts w:ascii="Cambria Math" w:hAnsi="Cambria Math" w:cs="Cambria Math"/>
          <w:sz w:val="24"/>
          <w:szCs w:val="24"/>
        </w:rPr>
        <w:t>∈</w:t>
      </w:r>
      <w:r w:rsidRPr="0029276A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 xml:space="preserve"> while |x| &gt;=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1DC6">
        <w:rPr>
          <w:rFonts w:ascii="Times New Roman" w:hAnsi="Times New Roman" w:cs="Times New Roman"/>
          <w:sz w:val="24"/>
          <w:szCs w:val="24"/>
        </w:rPr>
        <w:t>Let u = w and y = w</w:t>
      </w:r>
      <w:r w:rsidR="00D31DC6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D31DC6">
        <w:rPr>
          <w:rFonts w:ascii="Times New Roman" w:hAnsi="Times New Roman" w:cs="Times New Roman"/>
          <w:sz w:val="24"/>
          <w:szCs w:val="24"/>
        </w:rPr>
        <w:t xml:space="preserve">, thus uyu </w:t>
      </w:r>
      <w:r w:rsidR="00D31DC6">
        <w:rPr>
          <w:rFonts w:ascii="Cambria Math" w:hAnsi="Cambria Math" w:cs="Cambria Math"/>
        </w:rPr>
        <w:t>∈</w:t>
      </w:r>
      <w:r w:rsidR="00D31DC6">
        <w:rPr>
          <w:rFonts w:ascii="Cambria Math" w:hAnsi="Cambria Math" w:cs="Cambria Math"/>
        </w:rPr>
        <w:t xml:space="preserve"> </w:t>
      </w:r>
      <w:r w:rsidR="00D31DC6">
        <w:rPr>
          <w:rFonts w:ascii="Times New Roman" w:hAnsi="Times New Roman" w:cs="Times New Roman"/>
          <w:sz w:val="24"/>
          <w:szCs w:val="24"/>
        </w:rPr>
        <w:t xml:space="preserve">L, applying the pumping lemma would result in the string </w:t>
      </w:r>
      <w:r w:rsidR="004313DA">
        <w:rPr>
          <w:rFonts w:ascii="Times New Roman" w:hAnsi="Times New Roman" w:cs="Times New Roman"/>
          <w:sz w:val="24"/>
          <w:szCs w:val="24"/>
        </w:rPr>
        <w:t>uy</w:t>
      </w:r>
      <w:r w:rsidR="004313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313DA">
        <w:rPr>
          <w:rFonts w:ascii="Times New Roman" w:hAnsi="Times New Roman" w:cs="Times New Roman"/>
          <w:sz w:val="24"/>
          <w:szCs w:val="24"/>
        </w:rPr>
        <w:t>u !</w:t>
      </w:r>
      <w:r w:rsidR="004313DA">
        <w:rPr>
          <w:rFonts w:ascii="Cambria Math" w:hAnsi="Cambria Math" w:cs="Cambria Math"/>
        </w:rPr>
        <w:t>∈</w:t>
      </w:r>
      <w:r w:rsidR="004313DA">
        <w:rPr>
          <w:rFonts w:ascii="Cambria Math" w:hAnsi="Cambria Math" w:cs="Cambria Math"/>
        </w:rPr>
        <w:t xml:space="preserve"> </w:t>
      </w:r>
      <w:r w:rsidR="004313DA">
        <w:rPr>
          <w:rFonts w:ascii="Times New Roman" w:hAnsi="Times New Roman" w:cs="Times New Roman"/>
          <w:sz w:val="24"/>
          <w:szCs w:val="24"/>
        </w:rPr>
        <w:t xml:space="preserve">L. </w:t>
      </w:r>
    </w:p>
    <w:p w14:paraId="6E1AD3BE" w14:textId="77777777" w:rsidR="00DC20C9" w:rsidRPr="00B523A6" w:rsidRDefault="00DC20C9" w:rsidP="00B52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C20C9" w:rsidRPr="00B5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A2CC9"/>
    <w:multiLevelType w:val="hybridMultilevel"/>
    <w:tmpl w:val="63C60464"/>
    <w:lvl w:ilvl="0" w:tplc="00AC2A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B0F69"/>
    <w:multiLevelType w:val="hybridMultilevel"/>
    <w:tmpl w:val="32E4CF36"/>
    <w:lvl w:ilvl="0" w:tplc="90FED3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94251"/>
    <w:multiLevelType w:val="hybridMultilevel"/>
    <w:tmpl w:val="6066B7FC"/>
    <w:lvl w:ilvl="0" w:tplc="D3B8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E0699"/>
    <w:multiLevelType w:val="hybridMultilevel"/>
    <w:tmpl w:val="E03CFC00"/>
    <w:lvl w:ilvl="0" w:tplc="E0DABF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702D8"/>
    <w:multiLevelType w:val="hybridMultilevel"/>
    <w:tmpl w:val="906286C0"/>
    <w:lvl w:ilvl="0" w:tplc="FAECF1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06DFF"/>
    <w:multiLevelType w:val="hybridMultilevel"/>
    <w:tmpl w:val="64A0BAE0"/>
    <w:lvl w:ilvl="0" w:tplc="D11226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EB"/>
    <w:rsid w:val="000369FF"/>
    <w:rsid w:val="00055AF9"/>
    <w:rsid w:val="00056E1A"/>
    <w:rsid w:val="00077A49"/>
    <w:rsid w:val="000A1A32"/>
    <w:rsid w:val="001316BF"/>
    <w:rsid w:val="0029276A"/>
    <w:rsid w:val="002B3F6C"/>
    <w:rsid w:val="002D1601"/>
    <w:rsid w:val="002E7864"/>
    <w:rsid w:val="00330F2C"/>
    <w:rsid w:val="004313DA"/>
    <w:rsid w:val="00491E90"/>
    <w:rsid w:val="00524BC4"/>
    <w:rsid w:val="006355D9"/>
    <w:rsid w:val="006C6196"/>
    <w:rsid w:val="006D51EB"/>
    <w:rsid w:val="0071381C"/>
    <w:rsid w:val="00736B0A"/>
    <w:rsid w:val="007917B6"/>
    <w:rsid w:val="0080669F"/>
    <w:rsid w:val="008D3BD1"/>
    <w:rsid w:val="008F01CA"/>
    <w:rsid w:val="00A02A8F"/>
    <w:rsid w:val="00B2047C"/>
    <w:rsid w:val="00B225B2"/>
    <w:rsid w:val="00B523A6"/>
    <w:rsid w:val="00BE4756"/>
    <w:rsid w:val="00C71AC7"/>
    <w:rsid w:val="00D31DC6"/>
    <w:rsid w:val="00DC20C9"/>
    <w:rsid w:val="00F852FC"/>
    <w:rsid w:val="00FB0EB3"/>
    <w:rsid w:val="00FF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452C"/>
  <w15:chartTrackingRefBased/>
  <w15:docId w15:val="{0A21E133-6A29-435F-8D38-7A92C104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5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55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55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968E0-C1A9-4062-BB1D-D8D7A4F6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Quinn</dc:creator>
  <cp:keywords/>
  <dc:description/>
  <cp:lastModifiedBy>Colin Quinn</cp:lastModifiedBy>
  <cp:revision>9</cp:revision>
  <dcterms:created xsi:type="dcterms:W3CDTF">2020-08-24T16:08:00Z</dcterms:created>
  <dcterms:modified xsi:type="dcterms:W3CDTF">2020-08-26T02:31:00Z</dcterms:modified>
</cp:coreProperties>
</file>