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1DA2C" w14:textId="03053CDA" w:rsidR="0087786C" w:rsidRPr="0087786C" w:rsidRDefault="0087786C" w:rsidP="005A50E4">
      <w:pPr>
        <w:tabs>
          <w:tab w:val="center" w:pos="4680"/>
        </w:tabs>
        <w:jc w:val="center"/>
        <w:rPr>
          <w:rFonts w:ascii="Helvetica" w:hAnsi="Helvetica"/>
          <w:b/>
          <w:sz w:val="27"/>
          <w:szCs w:val="27"/>
          <w:u w:val="single"/>
        </w:rPr>
      </w:pPr>
      <w:r w:rsidRPr="0087786C">
        <w:rPr>
          <w:rFonts w:ascii="Helvetica" w:hAnsi="Helvetica"/>
          <w:b/>
          <w:sz w:val="27"/>
          <w:szCs w:val="27"/>
          <w:u w:val="single"/>
        </w:rPr>
        <w:t>PHIL 391—Special Topics</w:t>
      </w:r>
    </w:p>
    <w:p w14:paraId="101ABCE4" w14:textId="61E1643E" w:rsidR="00BB6BF9" w:rsidRDefault="00F74671" w:rsidP="007E71C0">
      <w:pPr>
        <w:jc w:val="center"/>
        <w:rPr>
          <w:rFonts w:ascii="Helvetica" w:hAnsi="Helvetica"/>
          <w:b/>
          <w:sz w:val="27"/>
          <w:szCs w:val="27"/>
          <w:u w:val="single"/>
        </w:rPr>
      </w:pPr>
      <w:r w:rsidRPr="0087786C">
        <w:rPr>
          <w:rFonts w:ascii="Helvetica" w:hAnsi="Helvetica"/>
          <w:b/>
          <w:sz w:val="27"/>
          <w:szCs w:val="27"/>
          <w:u w:val="single"/>
        </w:rPr>
        <w:t>Negative Philosophies and Contemporary Fiction</w:t>
      </w:r>
    </w:p>
    <w:p w14:paraId="04DD1A0B" w14:textId="77777777" w:rsidR="00BB6BF9" w:rsidRDefault="00047299" w:rsidP="007E71C0">
      <w:pPr>
        <w:jc w:val="center"/>
        <w:rPr>
          <w:rFonts w:ascii="Helvetica" w:hAnsi="Helvetica"/>
          <w:sz w:val="20"/>
          <w:szCs w:val="20"/>
          <w:u w:val="single"/>
        </w:rPr>
      </w:pPr>
      <w:r w:rsidRPr="00BB6BF9">
        <w:rPr>
          <w:rFonts w:ascii="Helvetica" w:hAnsi="Helvetica"/>
          <w:b/>
          <w:sz w:val="20"/>
          <w:szCs w:val="20"/>
          <w:u w:val="single"/>
        </w:rPr>
        <w:t xml:space="preserve">Instructor: </w:t>
      </w:r>
      <w:r w:rsidRPr="00BB6BF9">
        <w:rPr>
          <w:rFonts w:ascii="Helvetica" w:hAnsi="Helvetica"/>
          <w:sz w:val="20"/>
          <w:szCs w:val="20"/>
          <w:u w:val="single"/>
        </w:rPr>
        <w:t xml:space="preserve">Mr. Lance </w:t>
      </w:r>
      <w:r w:rsidR="00BB6BF9" w:rsidRPr="00BB6BF9">
        <w:rPr>
          <w:rFonts w:ascii="Helvetica" w:hAnsi="Helvetica"/>
          <w:sz w:val="20"/>
          <w:szCs w:val="20"/>
          <w:u w:val="single"/>
        </w:rPr>
        <w:t xml:space="preserve">Conley </w:t>
      </w:r>
    </w:p>
    <w:p w14:paraId="6374FB7E" w14:textId="313CDAC2" w:rsidR="00047299" w:rsidRPr="00BB6BF9" w:rsidRDefault="00BB6BF9" w:rsidP="007E71C0">
      <w:pPr>
        <w:jc w:val="center"/>
        <w:rPr>
          <w:rFonts w:ascii="Helvetica" w:hAnsi="Helvetica"/>
          <w:b/>
          <w:sz w:val="20"/>
          <w:szCs w:val="20"/>
          <w:u w:val="single"/>
        </w:rPr>
      </w:pPr>
      <w:bookmarkStart w:id="0" w:name="_GoBack"/>
      <w:bookmarkEnd w:id="0"/>
      <w:r w:rsidRPr="00BB6BF9">
        <w:rPr>
          <w:rFonts w:ascii="Helvetica" w:hAnsi="Helvetica"/>
          <w:b/>
          <w:sz w:val="20"/>
          <w:szCs w:val="20"/>
          <w:u w:val="single"/>
        </w:rPr>
        <w:t>Email</w:t>
      </w:r>
      <w:r w:rsidR="00047299" w:rsidRPr="00BB6BF9">
        <w:rPr>
          <w:rFonts w:ascii="Helvetica" w:hAnsi="Helvetica"/>
          <w:b/>
          <w:sz w:val="20"/>
          <w:szCs w:val="20"/>
          <w:u w:val="single"/>
        </w:rPr>
        <w:t xml:space="preserve">: </w:t>
      </w:r>
      <w:r w:rsidR="00047299" w:rsidRPr="00BB6BF9">
        <w:rPr>
          <w:rFonts w:ascii="Helvetica" w:hAnsi="Helvetica"/>
          <w:sz w:val="20"/>
          <w:szCs w:val="20"/>
          <w:u w:val="single"/>
        </w:rPr>
        <w:t>lconley@kettering.edu</w:t>
      </w:r>
    </w:p>
    <w:p w14:paraId="0DF43453" w14:textId="21415C0C" w:rsidR="00047299" w:rsidRPr="00BB6BF9" w:rsidRDefault="00047299" w:rsidP="007E71C0">
      <w:pPr>
        <w:jc w:val="center"/>
        <w:rPr>
          <w:rFonts w:ascii="Helvetica" w:hAnsi="Helvetica"/>
          <w:sz w:val="20"/>
          <w:szCs w:val="20"/>
          <w:u w:val="single"/>
        </w:rPr>
      </w:pPr>
      <w:r w:rsidRPr="00BB6BF9">
        <w:rPr>
          <w:rFonts w:ascii="Helvetica" w:hAnsi="Helvetica"/>
          <w:b/>
          <w:sz w:val="20"/>
          <w:szCs w:val="20"/>
          <w:u w:val="single"/>
        </w:rPr>
        <w:t xml:space="preserve">Meeting Times: </w:t>
      </w:r>
      <w:r w:rsidRPr="00BB6BF9">
        <w:rPr>
          <w:rFonts w:ascii="Helvetica" w:hAnsi="Helvetica"/>
          <w:sz w:val="20"/>
          <w:szCs w:val="20"/>
          <w:u w:val="single"/>
        </w:rPr>
        <w:t>ONLINE—Tuesdays and Fridays 10:15 AM to 12:20 PM</w:t>
      </w:r>
    </w:p>
    <w:p w14:paraId="0107EAD3" w14:textId="67A05BF2" w:rsidR="00047299" w:rsidRPr="00BB6BF9" w:rsidRDefault="00047299" w:rsidP="007E71C0">
      <w:pPr>
        <w:jc w:val="center"/>
        <w:rPr>
          <w:rFonts w:ascii="Helvetica" w:hAnsi="Helvetica"/>
          <w:b/>
          <w:sz w:val="20"/>
          <w:szCs w:val="20"/>
          <w:u w:val="single"/>
        </w:rPr>
      </w:pPr>
      <w:r w:rsidRPr="00BB6BF9">
        <w:rPr>
          <w:rFonts w:ascii="Helvetica" w:hAnsi="Helvetica"/>
          <w:b/>
          <w:sz w:val="20"/>
          <w:szCs w:val="20"/>
          <w:u w:val="single"/>
        </w:rPr>
        <w:t xml:space="preserve">Office Hours: </w:t>
      </w:r>
      <w:r w:rsidRPr="00BB6BF9">
        <w:rPr>
          <w:rFonts w:ascii="Helvetica" w:hAnsi="Helvetica"/>
          <w:sz w:val="20"/>
          <w:szCs w:val="20"/>
          <w:u w:val="single"/>
        </w:rPr>
        <w:t>Virtual and By Appointment</w:t>
      </w:r>
      <w:r w:rsidRPr="00BB6BF9">
        <w:rPr>
          <w:rFonts w:ascii="Helvetica" w:hAnsi="Helvetica"/>
          <w:b/>
          <w:sz w:val="20"/>
          <w:szCs w:val="20"/>
          <w:u w:val="single"/>
        </w:rPr>
        <w:t xml:space="preserve"> </w:t>
      </w:r>
    </w:p>
    <w:p w14:paraId="1D69983B" w14:textId="77777777" w:rsidR="00047299" w:rsidRPr="0087786C" w:rsidRDefault="00047299" w:rsidP="007E71C0">
      <w:pPr>
        <w:jc w:val="center"/>
        <w:rPr>
          <w:rFonts w:ascii="Helvetica" w:hAnsi="Helvetica"/>
          <w:b/>
          <w:sz w:val="27"/>
          <w:szCs w:val="27"/>
          <w:u w:val="single"/>
        </w:rPr>
      </w:pPr>
    </w:p>
    <w:p w14:paraId="650AA9B7" w14:textId="77777777" w:rsidR="00E07DA7" w:rsidRDefault="00E07DA7" w:rsidP="007E71C0">
      <w:pPr>
        <w:jc w:val="center"/>
        <w:rPr>
          <w:rFonts w:ascii="Helvetica" w:hAnsi="Helvetica"/>
          <w:b/>
          <w:u w:val="single"/>
        </w:rPr>
      </w:pPr>
    </w:p>
    <w:p w14:paraId="00FE69A1" w14:textId="3A4087A8" w:rsidR="0087786C" w:rsidRPr="0087786C" w:rsidRDefault="00143FD3" w:rsidP="0087786C">
      <w:pPr>
        <w:rPr>
          <w:rFonts w:ascii="Times" w:eastAsia="Times New Roman" w:hAnsi="Times" w:cs="Times New Roman"/>
          <w:sz w:val="20"/>
          <w:szCs w:val="20"/>
        </w:rPr>
      </w:pPr>
      <w:r>
        <w:rPr>
          <w:rFonts w:ascii="Helvetica" w:hAnsi="Helvetica"/>
        </w:rPr>
        <w:t xml:space="preserve">This special topics </w:t>
      </w:r>
      <w:r w:rsidR="0044086B">
        <w:rPr>
          <w:rFonts w:ascii="Helvetica" w:hAnsi="Helvetica"/>
        </w:rPr>
        <w:t>seminar</w:t>
      </w:r>
      <w:r w:rsidR="00E07DA7">
        <w:rPr>
          <w:rFonts w:ascii="Helvetica" w:hAnsi="Helvetica"/>
        </w:rPr>
        <w:t xml:space="preserve"> examines a series of “negative philosophies” through the lens of contemporary fiction (and vice versa).  In a recent piece published in </w:t>
      </w:r>
      <w:r w:rsidR="00E07DA7">
        <w:rPr>
          <w:rFonts w:ascii="Helvetica" w:hAnsi="Helvetica"/>
          <w:i/>
        </w:rPr>
        <w:t>Scientific American</w:t>
      </w:r>
      <w:r w:rsidR="00E07DA7">
        <w:rPr>
          <w:rFonts w:ascii="Helvetica" w:hAnsi="Helvetica"/>
        </w:rPr>
        <w:t>, journalist John Horgan defines a negative philosophy as “</w:t>
      </w:r>
      <w:r w:rsidR="00E07DA7" w:rsidRPr="00E07DA7">
        <w:rPr>
          <w:rFonts w:ascii="Helvetica" w:hAnsi="Helvetica"/>
        </w:rPr>
        <w:t>an instrument of dou</w:t>
      </w:r>
      <w:r w:rsidR="00E07DA7">
        <w:rPr>
          <w:rFonts w:ascii="Helvetica" w:hAnsi="Helvetica"/>
        </w:rPr>
        <w:t xml:space="preserve">bt, which counters our terrible </w:t>
      </w:r>
      <w:r w:rsidR="00E07DA7" w:rsidRPr="00E07DA7">
        <w:rPr>
          <w:rFonts w:ascii="Helvetica" w:hAnsi="Helvetica"/>
        </w:rPr>
        <w:t>tendency toward certitude</w:t>
      </w:r>
      <w:r>
        <w:rPr>
          <w:rFonts w:ascii="Helvetica" w:hAnsi="Helvetica"/>
        </w:rPr>
        <w:t>.</w:t>
      </w:r>
      <w:r w:rsidR="00E07DA7">
        <w:rPr>
          <w:rFonts w:ascii="Helvetica" w:hAnsi="Helvetica"/>
        </w:rPr>
        <w:t>”</w:t>
      </w:r>
      <w:r w:rsidR="006E3C4D">
        <w:rPr>
          <w:rStyle w:val="FootnoteReference"/>
          <w:rFonts w:ascii="Helvetica" w:hAnsi="Helvetica"/>
        </w:rPr>
        <w:footnoteReference w:id="1"/>
      </w:r>
      <w:r>
        <w:rPr>
          <w:rFonts w:ascii="Helvetica" w:hAnsi="Helvetica"/>
        </w:rPr>
        <w:t xml:space="preserve"> </w:t>
      </w:r>
      <w:r w:rsidR="00426678">
        <w:rPr>
          <w:rFonts w:ascii="Helvetica" w:hAnsi="Helvetica"/>
        </w:rPr>
        <w:t>This defi</w:t>
      </w:r>
      <w:r w:rsidR="005A50E4">
        <w:rPr>
          <w:rFonts w:ascii="Helvetica" w:hAnsi="Helvetica"/>
        </w:rPr>
        <w:t>nition differs from Franç</w:t>
      </w:r>
      <w:r w:rsidR="00AE1361">
        <w:rPr>
          <w:rFonts w:ascii="Helvetica" w:hAnsi="Helvetica"/>
        </w:rPr>
        <w:t>ois La</w:t>
      </w:r>
      <w:r w:rsidR="00426678">
        <w:rPr>
          <w:rFonts w:ascii="Helvetica" w:hAnsi="Helvetica"/>
        </w:rPr>
        <w:t>r</w:t>
      </w:r>
      <w:r w:rsidR="00AE1361">
        <w:rPr>
          <w:rFonts w:ascii="Helvetica" w:hAnsi="Helvetica"/>
        </w:rPr>
        <w:t>u</w:t>
      </w:r>
      <w:r w:rsidR="00426678">
        <w:rPr>
          <w:rFonts w:ascii="Helvetica" w:hAnsi="Helvetica"/>
        </w:rPr>
        <w:t>elle’s notion of “non-philosophy</w:t>
      </w:r>
      <w:r w:rsidR="006E3C4D">
        <w:rPr>
          <w:rFonts w:ascii="Helvetica" w:hAnsi="Helvetica"/>
        </w:rPr>
        <w:t xml:space="preserve">,” which “concerns an elaboration of the theoretical and pragmatic status of </w:t>
      </w:r>
      <w:r w:rsidR="006E3C4D">
        <w:rPr>
          <w:rFonts w:ascii="Helvetica" w:hAnsi="Helvetica"/>
          <w:i/>
        </w:rPr>
        <w:t>Philosophy</w:t>
      </w:r>
      <w:r w:rsidR="006E3C4D">
        <w:rPr>
          <w:rFonts w:ascii="Helvetica" w:hAnsi="Helvetica"/>
        </w:rPr>
        <w:t xml:space="preserve">, of the </w:t>
      </w:r>
      <w:r w:rsidR="006E3C4D">
        <w:rPr>
          <w:rFonts w:ascii="Helvetica" w:hAnsi="Helvetica"/>
          <w:i/>
        </w:rPr>
        <w:t xml:space="preserve">identity </w:t>
      </w:r>
      <w:r w:rsidR="006E3C4D">
        <w:rPr>
          <w:rFonts w:ascii="Helvetica" w:hAnsi="Helvetica"/>
        </w:rPr>
        <w:t>it has</w:t>
      </w:r>
      <w:r w:rsidR="005A50E4">
        <w:rPr>
          <w:rFonts w:ascii="Helvetica" w:hAnsi="Helvetica"/>
        </w:rPr>
        <w:t>…</w:t>
      </w:r>
      <w:r w:rsidR="006E3C4D">
        <w:rPr>
          <w:rFonts w:ascii="Helvetica" w:hAnsi="Helvetica"/>
        </w:rPr>
        <w:t>a radical identity or an identity of performation that philosophy itself refuses or does not recognize: a problem directly linked to ‘non-philosophy’ and its status” (1).</w:t>
      </w:r>
      <w:r w:rsidR="0083424D">
        <w:rPr>
          <w:rStyle w:val="FootnoteReference"/>
          <w:rFonts w:ascii="Helvetica" w:hAnsi="Helvetica"/>
        </w:rPr>
        <w:footnoteReference w:id="2"/>
      </w:r>
      <w:r w:rsidR="006E3C4D">
        <w:rPr>
          <w:rFonts w:ascii="Helvetica" w:hAnsi="Helvetica"/>
        </w:rPr>
        <w:t xml:space="preserve">  </w:t>
      </w:r>
      <w:r>
        <w:rPr>
          <w:rFonts w:ascii="Helvetica" w:hAnsi="Helvetica"/>
        </w:rPr>
        <w:t xml:space="preserve">With </w:t>
      </w:r>
      <w:r w:rsidR="006E3C4D">
        <w:rPr>
          <w:rFonts w:ascii="Helvetica" w:hAnsi="Helvetica"/>
        </w:rPr>
        <w:t xml:space="preserve">these </w:t>
      </w:r>
      <w:r w:rsidR="001B04F2">
        <w:rPr>
          <w:rFonts w:ascii="Helvetica" w:hAnsi="Helvetica"/>
        </w:rPr>
        <w:t>concepts</w:t>
      </w:r>
      <w:r w:rsidR="006E3C4D">
        <w:rPr>
          <w:rFonts w:ascii="Helvetica" w:hAnsi="Helvetica"/>
        </w:rPr>
        <w:t xml:space="preserve"> </w:t>
      </w:r>
      <w:r w:rsidR="00B04528">
        <w:rPr>
          <w:rFonts w:ascii="Helvetica" w:hAnsi="Helvetica"/>
        </w:rPr>
        <w:t xml:space="preserve">in hand, in this course we will read examples of </w:t>
      </w:r>
      <w:r>
        <w:rPr>
          <w:rFonts w:ascii="Helvetica" w:hAnsi="Helvetica"/>
        </w:rPr>
        <w:t>co</w:t>
      </w:r>
      <w:r w:rsidR="00B04528">
        <w:rPr>
          <w:rFonts w:ascii="Helvetica" w:hAnsi="Helvetica"/>
        </w:rPr>
        <w:t>ntemporary fiction and consider</w:t>
      </w:r>
      <w:r>
        <w:rPr>
          <w:rFonts w:ascii="Helvetica" w:hAnsi="Helvetica"/>
        </w:rPr>
        <w:t xml:space="preserve"> the ways in which </w:t>
      </w:r>
      <w:r w:rsidR="00B04528">
        <w:rPr>
          <w:rFonts w:ascii="Helvetica" w:hAnsi="Helvetica"/>
        </w:rPr>
        <w:t>they</w:t>
      </w:r>
      <w:r w:rsidR="0087786C">
        <w:rPr>
          <w:rFonts w:ascii="Helvetica" w:hAnsi="Helvetica"/>
        </w:rPr>
        <w:t xml:space="preserve"> </w:t>
      </w:r>
      <w:r>
        <w:rPr>
          <w:rFonts w:ascii="Helvetica" w:hAnsi="Helvetica"/>
        </w:rPr>
        <w:t>engage with different forms of negative philosophy</w:t>
      </w:r>
      <w:r w:rsidR="0083424D">
        <w:rPr>
          <w:rFonts w:ascii="Helvetica" w:hAnsi="Helvetica"/>
        </w:rPr>
        <w:t xml:space="preserve"> in terms of Horgan’s criterion</w:t>
      </w:r>
      <w:r>
        <w:rPr>
          <w:rFonts w:ascii="Helvetica" w:hAnsi="Helvetica"/>
        </w:rPr>
        <w:t>, including (but not limited to) nihilism, pessimism, solipsism,</w:t>
      </w:r>
      <w:r w:rsidR="009D1DD9">
        <w:rPr>
          <w:rFonts w:ascii="Helvetica" w:hAnsi="Helvetica"/>
        </w:rPr>
        <w:t xml:space="preserve"> and</w:t>
      </w:r>
      <w:r>
        <w:rPr>
          <w:rFonts w:ascii="Helvetica" w:hAnsi="Helvetica"/>
        </w:rPr>
        <w:t xml:space="preserve"> cynicism</w:t>
      </w:r>
      <w:r w:rsidR="0083424D">
        <w:rPr>
          <w:rFonts w:ascii="Helvetica" w:hAnsi="Helvetica"/>
        </w:rPr>
        <w:t>, while also considering the possible limitations of the</w:t>
      </w:r>
      <w:r w:rsidR="001B04F2">
        <w:rPr>
          <w:rFonts w:ascii="Helvetica" w:hAnsi="Helvetica"/>
        </w:rPr>
        <w:t>se</w:t>
      </w:r>
      <w:r w:rsidR="0083424D">
        <w:rPr>
          <w:rFonts w:ascii="Helvetica" w:hAnsi="Helvetica"/>
        </w:rPr>
        <w:t xml:space="preserve"> ideas</w:t>
      </w:r>
      <w:r w:rsidR="001B04F2">
        <w:rPr>
          <w:rFonts w:ascii="Helvetica" w:hAnsi="Helvetica"/>
        </w:rPr>
        <w:t xml:space="preserve"> (and others)</w:t>
      </w:r>
      <w:r w:rsidR="00AE1361">
        <w:rPr>
          <w:rFonts w:ascii="Helvetica" w:hAnsi="Helvetica"/>
        </w:rPr>
        <w:t xml:space="preserve"> in the context of La</w:t>
      </w:r>
      <w:r w:rsidR="0083424D">
        <w:rPr>
          <w:rFonts w:ascii="Helvetica" w:hAnsi="Helvetica"/>
        </w:rPr>
        <w:t>r</w:t>
      </w:r>
      <w:r w:rsidR="00AE1361">
        <w:rPr>
          <w:rFonts w:ascii="Helvetica" w:hAnsi="Helvetica"/>
        </w:rPr>
        <w:t>u</w:t>
      </w:r>
      <w:r w:rsidR="0083424D">
        <w:rPr>
          <w:rFonts w:ascii="Helvetica" w:hAnsi="Helvetica"/>
        </w:rPr>
        <w:t>elle’s framework of non-philosophy</w:t>
      </w:r>
      <w:r>
        <w:rPr>
          <w:rFonts w:ascii="Helvetica" w:hAnsi="Helvetica"/>
        </w:rPr>
        <w:t xml:space="preserve">.  The primary learning goals for the course will involve grasping the stakes of a negative philosophical outlook in our current socio-political climate and considering how contemporary fiction can be read as a specific cultural arena wherein creative negotiations with these philosophies occur.  </w:t>
      </w:r>
    </w:p>
    <w:p w14:paraId="1E2C761B" w14:textId="77777777" w:rsidR="00D027F6" w:rsidRPr="0003745D" w:rsidRDefault="00D027F6" w:rsidP="00143FD3">
      <w:pPr>
        <w:rPr>
          <w:rFonts w:ascii="Helvetica" w:hAnsi="Helvetica"/>
          <w:u w:val="single"/>
        </w:rPr>
      </w:pPr>
    </w:p>
    <w:p w14:paraId="70F66DD7" w14:textId="07EC544E" w:rsidR="0003745D" w:rsidRPr="0003745D" w:rsidRDefault="0087786C" w:rsidP="0003745D">
      <w:pPr>
        <w:rPr>
          <w:rFonts w:ascii="Helvetica" w:hAnsi="Helvetica"/>
          <w:b/>
        </w:rPr>
      </w:pPr>
      <w:r w:rsidRPr="0003745D">
        <w:rPr>
          <w:rFonts w:ascii="Helvetica" w:hAnsi="Helvetica"/>
          <w:b/>
          <w:u w:val="single"/>
        </w:rPr>
        <w:t>REQUIRED TEXTS</w:t>
      </w:r>
      <w:r w:rsidR="0003745D" w:rsidRPr="0003745D">
        <w:rPr>
          <w:rFonts w:ascii="Helvetica" w:hAnsi="Helvetica"/>
          <w:b/>
        </w:rPr>
        <w:t xml:space="preserve">: </w:t>
      </w:r>
    </w:p>
    <w:p w14:paraId="43E3F673" w14:textId="77777777" w:rsidR="0087786C" w:rsidRDefault="00D027F6" w:rsidP="0087786C">
      <w:pPr>
        <w:pStyle w:val="ListParagraph"/>
        <w:numPr>
          <w:ilvl w:val="0"/>
          <w:numId w:val="2"/>
        </w:numPr>
        <w:rPr>
          <w:rFonts w:ascii="Helvetica" w:hAnsi="Helvetica"/>
        </w:rPr>
      </w:pPr>
      <w:r w:rsidRPr="0003745D">
        <w:rPr>
          <w:rFonts w:ascii="Helvetica" w:hAnsi="Helvetica"/>
        </w:rPr>
        <w:t>Paolo Bacigalupi</w:t>
      </w:r>
      <w:r w:rsidR="006E3C4D">
        <w:rPr>
          <w:rFonts w:ascii="Helvetica" w:hAnsi="Helvetica"/>
        </w:rPr>
        <w:t xml:space="preserve">, </w:t>
      </w:r>
      <w:r w:rsidRPr="0003745D">
        <w:rPr>
          <w:rFonts w:ascii="Helvetica" w:hAnsi="Helvetica"/>
          <w:i/>
        </w:rPr>
        <w:t xml:space="preserve">The Water Knife </w:t>
      </w:r>
      <w:r w:rsidR="006E3C4D">
        <w:rPr>
          <w:rFonts w:ascii="Helvetica" w:hAnsi="Helvetica"/>
        </w:rPr>
        <w:t xml:space="preserve">(2015) ISBN: </w:t>
      </w:r>
      <w:r w:rsidR="006E3C4D" w:rsidRPr="006E3C4D">
        <w:rPr>
          <w:rFonts w:ascii="Helvetica" w:hAnsi="Helvetica"/>
        </w:rPr>
        <w:t>978-0804171533</w:t>
      </w:r>
    </w:p>
    <w:p w14:paraId="0D46EE8E" w14:textId="457E95DA" w:rsidR="00D027F6" w:rsidRPr="0087786C" w:rsidRDefault="00D027F6" w:rsidP="00F74671">
      <w:pPr>
        <w:pStyle w:val="ListParagraph"/>
        <w:numPr>
          <w:ilvl w:val="0"/>
          <w:numId w:val="2"/>
        </w:numPr>
        <w:rPr>
          <w:rFonts w:ascii="Helvetica" w:hAnsi="Helvetica"/>
        </w:rPr>
      </w:pPr>
      <w:r w:rsidRPr="0087786C">
        <w:rPr>
          <w:rFonts w:ascii="Helvetica" w:hAnsi="Helvetica"/>
        </w:rPr>
        <w:t xml:space="preserve">Caitlin R. </w:t>
      </w:r>
      <w:r w:rsidR="006E3C4D" w:rsidRPr="0087786C">
        <w:rPr>
          <w:rFonts w:ascii="Helvetica" w:hAnsi="Helvetica"/>
        </w:rPr>
        <w:t xml:space="preserve">Kiernan, </w:t>
      </w:r>
      <w:r w:rsidR="006E3C4D" w:rsidRPr="0087786C">
        <w:rPr>
          <w:rFonts w:ascii="Helvetica" w:hAnsi="Helvetica"/>
          <w:i/>
        </w:rPr>
        <w:t>Agents</w:t>
      </w:r>
      <w:r w:rsidR="006E3C4D" w:rsidRPr="0087786C">
        <w:rPr>
          <w:rFonts w:ascii="Helvetica" w:hAnsi="Helvetica"/>
        </w:rPr>
        <w:t xml:space="preserve"> </w:t>
      </w:r>
      <w:r w:rsidRPr="0087786C">
        <w:rPr>
          <w:rFonts w:ascii="Helvetica" w:hAnsi="Helvetica"/>
          <w:i/>
        </w:rPr>
        <w:t>of Dreamland</w:t>
      </w:r>
      <w:r w:rsidRPr="0087786C">
        <w:rPr>
          <w:rFonts w:ascii="Helvetica" w:hAnsi="Helvetica"/>
        </w:rPr>
        <w:t xml:space="preserve"> </w:t>
      </w:r>
      <w:r w:rsidR="006E3C4D" w:rsidRPr="0087786C">
        <w:rPr>
          <w:rFonts w:ascii="Helvetica" w:hAnsi="Helvetica"/>
        </w:rPr>
        <w:t xml:space="preserve">(2017) ISBN: </w:t>
      </w:r>
      <w:r w:rsidR="0087786C" w:rsidRPr="0087786C">
        <w:rPr>
          <w:rFonts w:ascii="Helvetica" w:hAnsi="Helvetica"/>
        </w:rPr>
        <w:t>978-0765394323</w:t>
      </w:r>
    </w:p>
    <w:p w14:paraId="16816013" w14:textId="0315DA67" w:rsidR="00D027F6" w:rsidRPr="000E168E" w:rsidRDefault="00D027F6" w:rsidP="00F74671">
      <w:pPr>
        <w:pStyle w:val="ListParagraph"/>
        <w:numPr>
          <w:ilvl w:val="0"/>
          <w:numId w:val="2"/>
        </w:numPr>
        <w:rPr>
          <w:rFonts w:ascii="Helvetica" w:hAnsi="Helvetica"/>
        </w:rPr>
      </w:pPr>
      <w:r>
        <w:rPr>
          <w:rFonts w:ascii="Helvetica" w:hAnsi="Helvetica"/>
        </w:rPr>
        <w:t xml:space="preserve">Victor </w:t>
      </w:r>
      <w:r w:rsidRPr="00D027F6">
        <w:rPr>
          <w:rFonts w:ascii="Helvetica" w:hAnsi="Helvetica"/>
        </w:rPr>
        <w:t>LaValle</w:t>
      </w:r>
      <w:r w:rsidR="006E3C4D">
        <w:rPr>
          <w:rFonts w:ascii="Helvetica" w:hAnsi="Helvetica"/>
        </w:rPr>
        <w:t xml:space="preserve">, </w:t>
      </w:r>
      <w:r w:rsidRPr="00D027F6">
        <w:rPr>
          <w:rFonts w:ascii="Helvetica" w:hAnsi="Helvetica"/>
          <w:i/>
        </w:rPr>
        <w:t>The Ballad of Black Tom</w:t>
      </w:r>
      <w:r w:rsidR="0087786C">
        <w:rPr>
          <w:rFonts w:ascii="Helvetica" w:hAnsi="Helvetica"/>
          <w:i/>
        </w:rPr>
        <w:t xml:space="preserve"> </w:t>
      </w:r>
      <w:r w:rsidR="0087786C">
        <w:rPr>
          <w:rFonts w:ascii="Helvetica" w:hAnsi="Helvetica"/>
        </w:rPr>
        <w:t xml:space="preserve">(2016) ISBN: </w:t>
      </w:r>
      <w:r w:rsidR="0087786C" w:rsidRPr="0087786C">
        <w:rPr>
          <w:rFonts w:ascii="Helvetica" w:hAnsi="Helvetica"/>
        </w:rPr>
        <w:t>978-0765387868</w:t>
      </w:r>
    </w:p>
    <w:p w14:paraId="7C4F70B8" w14:textId="584F9771" w:rsidR="00D027F6" w:rsidRPr="00D027F6" w:rsidRDefault="00D027F6" w:rsidP="00D027F6">
      <w:pPr>
        <w:pStyle w:val="ListParagraph"/>
        <w:numPr>
          <w:ilvl w:val="0"/>
          <w:numId w:val="2"/>
        </w:numPr>
        <w:rPr>
          <w:rFonts w:ascii="Helvetica" w:hAnsi="Helvetica"/>
        </w:rPr>
      </w:pPr>
      <w:r>
        <w:rPr>
          <w:rFonts w:ascii="Helvetica" w:hAnsi="Helvetica"/>
        </w:rPr>
        <w:t xml:space="preserve">Thomas </w:t>
      </w:r>
      <w:r w:rsidRPr="007E71C0">
        <w:rPr>
          <w:rFonts w:ascii="Helvetica" w:hAnsi="Helvetica"/>
        </w:rPr>
        <w:t>Pynchon</w:t>
      </w:r>
      <w:r w:rsidR="006E3C4D">
        <w:rPr>
          <w:rFonts w:ascii="Helvetica" w:hAnsi="Helvetica"/>
        </w:rPr>
        <w:t xml:space="preserve">, </w:t>
      </w:r>
      <w:r>
        <w:rPr>
          <w:rFonts w:ascii="Helvetica" w:hAnsi="Helvetica"/>
          <w:i/>
        </w:rPr>
        <w:t>The Crying of Lot 49</w:t>
      </w:r>
      <w:r w:rsidRPr="007E71C0">
        <w:rPr>
          <w:rFonts w:ascii="Helvetica" w:hAnsi="Helvetica"/>
        </w:rPr>
        <w:t xml:space="preserve"> </w:t>
      </w:r>
      <w:r w:rsidR="006E3C4D">
        <w:rPr>
          <w:rFonts w:ascii="Helvetica" w:hAnsi="Helvetica"/>
        </w:rPr>
        <w:t xml:space="preserve">(1965) ISBN: </w:t>
      </w:r>
      <w:r w:rsidR="006E3C4D" w:rsidRPr="006E3C4D">
        <w:rPr>
          <w:rFonts w:ascii="Helvetica" w:hAnsi="Helvetica"/>
        </w:rPr>
        <w:t>978-0060913076</w:t>
      </w:r>
    </w:p>
    <w:p w14:paraId="0E4A4911" w14:textId="77777777" w:rsidR="0087786C" w:rsidRDefault="00D027F6" w:rsidP="0087786C">
      <w:pPr>
        <w:pStyle w:val="ListParagraph"/>
        <w:numPr>
          <w:ilvl w:val="0"/>
          <w:numId w:val="2"/>
        </w:numPr>
        <w:rPr>
          <w:rFonts w:ascii="Helvetica" w:hAnsi="Helvetica"/>
        </w:rPr>
      </w:pPr>
      <w:r>
        <w:rPr>
          <w:rFonts w:ascii="Helvetica" w:hAnsi="Helvetica"/>
        </w:rPr>
        <w:t>Adam Roberts</w:t>
      </w:r>
      <w:r w:rsidR="006E3C4D">
        <w:rPr>
          <w:rFonts w:ascii="Helvetica" w:hAnsi="Helvetica"/>
        </w:rPr>
        <w:t xml:space="preserve">, </w:t>
      </w:r>
      <w:r w:rsidRPr="00D027F6">
        <w:rPr>
          <w:rFonts w:ascii="Helvetica" w:hAnsi="Helvetica"/>
          <w:i/>
        </w:rPr>
        <w:t>The Thing Itself</w:t>
      </w:r>
      <w:r>
        <w:rPr>
          <w:rFonts w:ascii="Helvetica" w:hAnsi="Helvetica"/>
        </w:rPr>
        <w:t xml:space="preserve"> </w:t>
      </w:r>
      <w:r w:rsidR="0087786C">
        <w:rPr>
          <w:rFonts w:ascii="Helvetica" w:hAnsi="Helvetica"/>
        </w:rPr>
        <w:t xml:space="preserve">(2015) ISBN: </w:t>
      </w:r>
      <w:r w:rsidR="0087786C" w:rsidRPr="0087786C">
        <w:rPr>
          <w:rFonts w:ascii="Helvetica" w:hAnsi="Helvetica"/>
        </w:rPr>
        <w:t>978-0575127739</w:t>
      </w:r>
    </w:p>
    <w:p w14:paraId="78A3D8EF" w14:textId="0FFE67E6" w:rsidR="00E72F06" w:rsidRPr="0087786C" w:rsidRDefault="00E72F06" w:rsidP="00F74671">
      <w:pPr>
        <w:pStyle w:val="ListParagraph"/>
        <w:numPr>
          <w:ilvl w:val="0"/>
          <w:numId w:val="2"/>
        </w:numPr>
        <w:rPr>
          <w:rFonts w:ascii="Helvetica" w:hAnsi="Helvetica"/>
        </w:rPr>
      </w:pPr>
      <w:r w:rsidRPr="0087786C">
        <w:rPr>
          <w:rFonts w:ascii="Helvetica" w:hAnsi="Helvetica"/>
        </w:rPr>
        <w:t>Dana Spiotta</w:t>
      </w:r>
      <w:r w:rsidR="006E3C4D" w:rsidRPr="0087786C">
        <w:rPr>
          <w:rFonts w:ascii="Helvetica" w:hAnsi="Helvetica"/>
        </w:rPr>
        <w:t xml:space="preserve">, </w:t>
      </w:r>
      <w:r w:rsidRPr="0087786C">
        <w:rPr>
          <w:rFonts w:ascii="Helvetica" w:hAnsi="Helvetica"/>
          <w:i/>
        </w:rPr>
        <w:t>Lightning Field</w:t>
      </w:r>
      <w:r w:rsidR="0087786C" w:rsidRPr="0087786C">
        <w:rPr>
          <w:rFonts w:ascii="Helvetica" w:hAnsi="Helvetica"/>
          <w:i/>
        </w:rPr>
        <w:t xml:space="preserve"> </w:t>
      </w:r>
      <w:r w:rsidR="0087786C" w:rsidRPr="0087786C">
        <w:rPr>
          <w:rFonts w:ascii="Helvetica" w:hAnsi="Helvetica"/>
        </w:rPr>
        <w:t>(2001) ISBN: 978-0743212618</w:t>
      </w:r>
    </w:p>
    <w:p w14:paraId="1D73371D" w14:textId="6A36EC54" w:rsidR="00E72F06" w:rsidRPr="006E3C4D" w:rsidRDefault="00D027F6" w:rsidP="00E72F06">
      <w:pPr>
        <w:pStyle w:val="ListParagraph"/>
        <w:numPr>
          <w:ilvl w:val="0"/>
          <w:numId w:val="2"/>
        </w:numPr>
        <w:rPr>
          <w:rFonts w:ascii="Helvetica" w:hAnsi="Helvetica"/>
        </w:rPr>
      </w:pPr>
      <w:r>
        <w:rPr>
          <w:rFonts w:ascii="Helvetica" w:hAnsi="Helvetica"/>
        </w:rPr>
        <w:t xml:space="preserve">Colson </w:t>
      </w:r>
      <w:r w:rsidRPr="007E71C0">
        <w:rPr>
          <w:rFonts w:ascii="Helvetica" w:hAnsi="Helvetica"/>
        </w:rPr>
        <w:t>Whitehead</w:t>
      </w:r>
      <w:r w:rsidR="006E3C4D">
        <w:rPr>
          <w:rFonts w:ascii="Helvetica" w:hAnsi="Helvetica"/>
        </w:rPr>
        <w:t xml:space="preserve">, </w:t>
      </w:r>
      <w:r w:rsidRPr="00D027F6">
        <w:rPr>
          <w:rFonts w:ascii="Helvetica" w:hAnsi="Helvetica"/>
          <w:i/>
        </w:rPr>
        <w:t>Zone One</w:t>
      </w:r>
      <w:r w:rsidR="0087786C">
        <w:rPr>
          <w:rFonts w:ascii="Helvetica" w:hAnsi="Helvetica"/>
          <w:i/>
        </w:rPr>
        <w:t xml:space="preserve"> </w:t>
      </w:r>
      <w:r w:rsidR="0087786C">
        <w:rPr>
          <w:rFonts w:ascii="Helvetica" w:hAnsi="Helvetica"/>
        </w:rPr>
        <w:t xml:space="preserve">(2011) ISBN: </w:t>
      </w:r>
      <w:r w:rsidR="0087786C" w:rsidRPr="0087786C">
        <w:rPr>
          <w:rFonts w:ascii="Helvetica" w:hAnsi="Helvetica"/>
        </w:rPr>
        <w:t>978-0385528078</w:t>
      </w:r>
    </w:p>
    <w:p w14:paraId="38474691" w14:textId="6FA3B3D2" w:rsidR="006E3C4D" w:rsidRPr="006E3C4D" w:rsidRDefault="006E3C4D" w:rsidP="006E3C4D">
      <w:pPr>
        <w:pStyle w:val="ListParagraph"/>
        <w:numPr>
          <w:ilvl w:val="0"/>
          <w:numId w:val="2"/>
        </w:numPr>
        <w:rPr>
          <w:rFonts w:ascii="Helvetica" w:hAnsi="Helvetica"/>
        </w:rPr>
      </w:pPr>
      <w:r w:rsidRPr="006E3C4D">
        <w:rPr>
          <w:rFonts w:ascii="Helvetica" w:hAnsi="Helvetica"/>
        </w:rPr>
        <w:t>Short Philosophical Readin</w:t>
      </w:r>
      <w:r>
        <w:rPr>
          <w:rFonts w:ascii="Helvetica" w:hAnsi="Helvetica"/>
        </w:rPr>
        <w:t>gs in PDF format distributed via</w:t>
      </w:r>
      <w:r w:rsidRPr="006E3C4D">
        <w:rPr>
          <w:rFonts w:ascii="Helvetica" w:hAnsi="Helvetica"/>
        </w:rPr>
        <w:t xml:space="preserve"> Blackboard</w:t>
      </w:r>
    </w:p>
    <w:p w14:paraId="0D9D7A0D" w14:textId="77777777" w:rsidR="00F74671" w:rsidRPr="007E71C0" w:rsidRDefault="00F74671">
      <w:pPr>
        <w:rPr>
          <w:rFonts w:ascii="Helvetica" w:hAnsi="Helvetica"/>
        </w:rPr>
      </w:pPr>
    </w:p>
    <w:p w14:paraId="65E0C496" w14:textId="70F86079" w:rsidR="0087786C" w:rsidRDefault="0087786C" w:rsidP="0087786C">
      <w:pPr>
        <w:rPr>
          <w:rFonts w:ascii="Helvetica" w:hAnsi="Helvetica"/>
          <w:b/>
        </w:rPr>
      </w:pPr>
      <w:r>
        <w:rPr>
          <w:rFonts w:ascii="Helvetica" w:hAnsi="Helvetica"/>
          <w:b/>
          <w:u w:val="single"/>
        </w:rPr>
        <w:t>LEARNING OBJECTIVES</w:t>
      </w:r>
      <w:r w:rsidRPr="0003745D">
        <w:rPr>
          <w:rFonts w:ascii="Helvetica" w:hAnsi="Helvetica"/>
          <w:b/>
        </w:rPr>
        <w:t xml:space="preserve">: </w:t>
      </w:r>
    </w:p>
    <w:p w14:paraId="5788366F" w14:textId="6B7D7B42" w:rsidR="0083424D" w:rsidRDefault="0083424D" w:rsidP="0087786C">
      <w:pPr>
        <w:pStyle w:val="ListParagraph"/>
        <w:numPr>
          <w:ilvl w:val="0"/>
          <w:numId w:val="7"/>
        </w:numPr>
        <w:rPr>
          <w:rFonts w:ascii="Helvetica" w:hAnsi="Helvetica"/>
          <w:b/>
        </w:rPr>
      </w:pPr>
      <w:r>
        <w:rPr>
          <w:rFonts w:ascii="Helvetica" w:hAnsi="Helvetica"/>
        </w:rPr>
        <w:t xml:space="preserve">To become acquainted with the idea of “negative philosophy,” focusing specifically on the possible political potential </w:t>
      </w:r>
      <w:r w:rsidR="009D1DD9">
        <w:rPr>
          <w:rFonts w:ascii="Helvetica" w:hAnsi="Helvetica"/>
        </w:rPr>
        <w:t>(</w:t>
      </w:r>
      <w:r>
        <w:rPr>
          <w:rFonts w:ascii="Helvetica" w:hAnsi="Helvetica"/>
        </w:rPr>
        <w:t>or lack thereof</w:t>
      </w:r>
      <w:r w:rsidR="009D1DD9">
        <w:rPr>
          <w:rFonts w:ascii="Helvetica" w:hAnsi="Helvetica"/>
        </w:rPr>
        <w:t>)</w:t>
      </w:r>
      <w:r>
        <w:rPr>
          <w:rFonts w:ascii="Helvetica" w:hAnsi="Helvetica"/>
        </w:rPr>
        <w:t xml:space="preserve"> in the concept</w:t>
      </w:r>
    </w:p>
    <w:p w14:paraId="6AB95B24" w14:textId="47EE79C7" w:rsidR="0083424D" w:rsidRDefault="0083424D" w:rsidP="0087786C">
      <w:pPr>
        <w:pStyle w:val="ListParagraph"/>
        <w:numPr>
          <w:ilvl w:val="0"/>
          <w:numId w:val="7"/>
        </w:numPr>
        <w:rPr>
          <w:rFonts w:ascii="Helvetica" w:hAnsi="Helvetica"/>
        </w:rPr>
      </w:pPr>
      <w:r w:rsidRPr="0083424D">
        <w:rPr>
          <w:rFonts w:ascii="Helvetica" w:hAnsi="Helvetica"/>
        </w:rPr>
        <w:t>To develop</w:t>
      </w:r>
      <w:r>
        <w:rPr>
          <w:rFonts w:ascii="Helvetica" w:hAnsi="Helvetica"/>
        </w:rPr>
        <w:t xml:space="preserve"> sharp critical thinking skills </w:t>
      </w:r>
      <w:r w:rsidRPr="0083424D">
        <w:rPr>
          <w:rFonts w:ascii="Helvetica" w:hAnsi="Helvetica"/>
        </w:rPr>
        <w:t xml:space="preserve">and </w:t>
      </w:r>
      <w:r>
        <w:rPr>
          <w:rFonts w:ascii="Helvetica" w:hAnsi="Helvetica"/>
        </w:rPr>
        <w:t>precise close reading methods</w:t>
      </w:r>
    </w:p>
    <w:p w14:paraId="1BC2FE95" w14:textId="20E2D90F" w:rsidR="0083424D" w:rsidRPr="0083424D" w:rsidRDefault="00731C1C" w:rsidP="0087786C">
      <w:pPr>
        <w:pStyle w:val="ListParagraph"/>
        <w:numPr>
          <w:ilvl w:val="0"/>
          <w:numId w:val="7"/>
        </w:numPr>
        <w:rPr>
          <w:rFonts w:ascii="Helvetica" w:hAnsi="Helvetica"/>
        </w:rPr>
      </w:pPr>
      <w:r>
        <w:rPr>
          <w:rFonts w:ascii="Helvetica" w:hAnsi="Helvetica"/>
        </w:rPr>
        <w:lastRenderedPageBreak/>
        <w:t>To grasp</w:t>
      </w:r>
      <w:r w:rsidR="0083424D">
        <w:rPr>
          <w:rFonts w:ascii="Helvetica" w:hAnsi="Helvetica"/>
        </w:rPr>
        <w:t xml:space="preserve"> the essential elements of </w:t>
      </w:r>
      <w:r w:rsidR="001B04F2">
        <w:rPr>
          <w:rFonts w:ascii="Helvetica" w:hAnsi="Helvetica"/>
        </w:rPr>
        <w:t>literary</w:t>
      </w:r>
      <w:r w:rsidR="0083424D">
        <w:rPr>
          <w:rFonts w:ascii="Helvetica" w:hAnsi="Helvetica"/>
        </w:rPr>
        <w:t xml:space="preserve"> analysis</w:t>
      </w:r>
      <w:r w:rsidR="001B04F2">
        <w:rPr>
          <w:rFonts w:ascii="Helvetica" w:hAnsi="Helvetica"/>
        </w:rPr>
        <w:t>, philosophical inquiry,</w:t>
      </w:r>
      <w:r w:rsidR="0083424D">
        <w:rPr>
          <w:rFonts w:ascii="Helvetica" w:hAnsi="Helvetica"/>
        </w:rPr>
        <w:t xml:space="preserve"> and academic writing in the humanities </w:t>
      </w:r>
    </w:p>
    <w:p w14:paraId="63EA631F" w14:textId="2C205361" w:rsidR="0083424D" w:rsidRPr="0083424D" w:rsidRDefault="0083424D" w:rsidP="0087786C">
      <w:pPr>
        <w:pStyle w:val="ListParagraph"/>
        <w:numPr>
          <w:ilvl w:val="0"/>
          <w:numId w:val="7"/>
        </w:numPr>
        <w:rPr>
          <w:rFonts w:ascii="Helvetica" w:hAnsi="Helvetica"/>
          <w:b/>
        </w:rPr>
      </w:pPr>
      <w:r>
        <w:rPr>
          <w:rFonts w:ascii="Helvetica" w:hAnsi="Helvetica"/>
        </w:rPr>
        <w:t xml:space="preserve">To gain a </w:t>
      </w:r>
      <w:r w:rsidR="001B04F2">
        <w:rPr>
          <w:rFonts w:ascii="Helvetica" w:hAnsi="Helvetica"/>
        </w:rPr>
        <w:t>knowledge</w:t>
      </w:r>
      <w:r>
        <w:rPr>
          <w:rFonts w:ascii="Helvetica" w:hAnsi="Helvetica"/>
        </w:rPr>
        <w:t xml:space="preserve"> </w:t>
      </w:r>
      <w:r w:rsidR="00292E5F">
        <w:rPr>
          <w:rFonts w:ascii="Helvetica" w:hAnsi="Helvetica"/>
        </w:rPr>
        <w:t>regarding</w:t>
      </w:r>
      <w:r w:rsidR="001B04F2">
        <w:rPr>
          <w:rFonts w:ascii="Helvetica" w:hAnsi="Helvetica"/>
        </w:rPr>
        <w:t xml:space="preserve"> the </w:t>
      </w:r>
      <w:r>
        <w:rPr>
          <w:rFonts w:ascii="Helvetica" w:hAnsi="Helvetica"/>
        </w:rPr>
        <w:t xml:space="preserve">diverse and engaging voices that populate the landscape of contemporary fiction </w:t>
      </w:r>
    </w:p>
    <w:p w14:paraId="503B22E5" w14:textId="77777777" w:rsidR="0083424D" w:rsidRDefault="0083424D" w:rsidP="0083424D">
      <w:pPr>
        <w:rPr>
          <w:rFonts w:ascii="Helvetica" w:hAnsi="Helvetica"/>
          <w:b/>
        </w:rPr>
      </w:pPr>
    </w:p>
    <w:p w14:paraId="5492F1DB" w14:textId="77777777" w:rsidR="0083424D" w:rsidRPr="0083424D" w:rsidRDefault="0083424D" w:rsidP="0083424D">
      <w:pPr>
        <w:rPr>
          <w:rFonts w:ascii="Helvetica" w:hAnsi="Helvetica"/>
          <w:b/>
        </w:rPr>
      </w:pPr>
    </w:p>
    <w:p w14:paraId="36BD304D" w14:textId="1F9D25A1" w:rsidR="00551538" w:rsidRPr="0083424D" w:rsidRDefault="00551538" w:rsidP="0083424D">
      <w:pPr>
        <w:rPr>
          <w:rFonts w:ascii="Helvetica" w:hAnsi="Helvetica"/>
          <w:b/>
        </w:rPr>
      </w:pPr>
      <w:r w:rsidRPr="0083424D">
        <w:rPr>
          <w:rFonts w:ascii="Helvetica" w:hAnsi="Helvetica"/>
          <w:b/>
          <w:u w:val="single"/>
        </w:rPr>
        <w:t>ASSIGNMENTS</w:t>
      </w:r>
      <w:r w:rsidRPr="0083424D">
        <w:rPr>
          <w:rFonts w:ascii="Helvetica" w:hAnsi="Helvetica"/>
          <w:b/>
        </w:rPr>
        <w:t>:</w:t>
      </w:r>
    </w:p>
    <w:p w14:paraId="068F9CF0" w14:textId="2CDCA54C" w:rsidR="00551538" w:rsidRPr="0083424D" w:rsidRDefault="006929BD" w:rsidP="00551538">
      <w:pPr>
        <w:pStyle w:val="ListParagraph"/>
        <w:numPr>
          <w:ilvl w:val="0"/>
          <w:numId w:val="6"/>
        </w:numPr>
        <w:rPr>
          <w:rFonts w:ascii="Helvetica" w:hAnsi="Helvetica"/>
          <w:b/>
        </w:rPr>
      </w:pPr>
      <w:r w:rsidRPr="002B4B17">
        <w:rPr>
          <w:rFonts w:ascii="Helvetica" w:hAnsi="Helvetica"/>
          <w:b/>
          <w:u w:val="single"/>
        </w:rPr>
        <w:t>WEEKLY READING QUIZZES</w:t>
      </w:r>
      <w:r>
        <w:rPr>
          <w:rFonts w:ascii="Helvetica" w:hAnsi="Helvetica"/>
          <w:b/>
        </w:rPr>
        <w:t>—35</w:t>
      </w:r>
      <w:r w:rsidR="00551538" w:rsidRPr="0083424D">
        <w:rPr>
          <w:rFonts w:ascii="Helvetica" w:hAnsi="Helvetica"/>
          <w:b/>
        </w:rPr>
        <w:t>%</w:t>
      </w:r>
      <w:r w:rsidR="0083424D">
        <w:rPr>
          <w:rFonts w:ascii="Helvetica" w:hAnsi="Helvetica"/>
          <w:b/>
        </w:rPr>
        <w:t>:</w:t>
      </w:r>
      <w:r w:rsidR="004F40E4">
        <w:rPr>
          <w:rFonts w:ascii="Helvetica" w:hAnsi="Helvetica"/>
          <w:b/>
        </w:rPr>
        <w:t xml:space="preserve"> </w:t>
      </w:r>
      <w:r w:rsidR="004F40E4" w:rsidRPr="006929BD">
        <w:rPr>
          <w:rFonts w:ascii="Helvetica" w:hAnsi="Helvetica" w:cs="Calibri"/>
        </w:rPr>
        <w:t xml:space="preserve">The </w:t>
      </w:r>
      <w:r w:rsidR="004F40E4" w:rsidRPr="00C14ADC">
        <w:rPr>
          <w:rFonts w:ascii="Helvetica" w:hAnsi="Helvetica" w:cs="Calibri"/>
          <w:bCs/>
        </w:rPr>
        <w:t>reading quizzes</w:t>
      </w:r>
      <w:r w:rsidR="004F40E4" w:rsidRPr="006929BD">
        <w:rPr>
          <w:rFonts w:ascii="Helvetica" w:hAnsi="Helvetica" w:cs="Calibri"/>
          <w:b/>
          <w:bCs/>
        </w:rPr>
        <w:t xml:space="preserve"> </w:t>
      </w:r>
      <w:r w:rsidR="00553B19">
        <w:rPr>
          <w:rFonts w:ascii="Helvetica" w:hAnsi="Helvetica" w:cs="Calibri"/>
          <w:bCs/>
        </w:rPr>
        <w:t>includes</w:t>
      </w:r>
      <w:r w:rsidR="004F40E4" w:rsidRPr="006929BD">
        <w:rPr>
          <w:rFonts w:ascii="Helvetica" w:hAnsi="Helvetica" w:cs="Calibri"/>
          <w:bCs/>
        </w:rPr>
        <w:t xml:space="preserve"> </w:t>
      </w:r>
      <w:r>
        <w:rPr>
          <w:rFonts w:ascii="Helvetica" w:hAnsi="Helvetica" w:cs="Calibri"/>
          <w:bCs/>
        </w:rPr>
        <w:t>seven</w:t>
      </w:r>
      <w:r w:rsidR="004F40E4" w:rsidRPr="006929BD">
        <w:rPr>
          <w:rFonts w:ascii="Helvetica" w:hAnsi="Helvetica" w:cs="Calibri"/>
          <w:bCs/>
        </w:rPr>
        <w:t xml:space="preserve"> </w:t>
      </w:r>
      <w:r w:rsidR="00553B19">
        <w:rPr>
          <w:rFonts w:ascii="Helvetica" w:hAnsi="Helvetica" w:cs="Calibri"/>
          <w:bCs/>
        </w:rPr>
        <w:t>short examinations</w:t>
      </w:r>
      <w:r w:rsidR="004F40E4" w:rsidRPr="006929BD">
        <w:rPr>
          <w:rFonts w:ascii="Helvetica" w:hAnsi="Helvetica" w:cs="Calibri"/>
          <w:bCs/>
        </w:rPr>
        <w:t xml:space="preserve"> </w:t>
      </w:r>
      <w:r>
        <w:rPr>
          <w:rFonts w:ascii="Helvetica" w:hAnsi="Helvetica" w:cs="Calibri"/>
          <w:bCs/>
        </w:rPr>
        <w:t>(</w:t>
      </w:r>
      <w:r w:rsidR="00553B19">
        <w:rPr>
          <w:rFonts w:ascii="Helvetica" w:hAnsi="Helvetica" w:cs="Calibri"/>
          <w:bCs/>
        </w:rPr>
        <w:t xml:space="preserve">five questions each, </w:t>
      </w:r>
      <w:r>
        <w:rPr>
          <w:rFonts w:ascii="Helvetica" w:hAnsi="Helvetica" w:cs="Calibri"/>
          <w:bCs/>
        </w:rPr>
        <w:t>five points per quiz)</w:t>
      </w:r>
      <w:r w:rsidR="004F40E4" w:rsidRPr="006929BD">
        <w:rPr>
          <w:rFonts w:ascii="Helvetica" w:hAnsi="Helvetica" w:cs="Calibri"/>
          <w:bCs/>
        </w:rPr>
        <w:t xml:space="preserve"> and</w:t>
      </w:r>
      <w:r w:rsidR="00731C1C">
        <w:rPr>
          <w:rFonts w:ascii="Helvetica" w:hAnsi="Helvetica" w:cs="Calibri"/>
          <w:bCs/>
        </w:rPr>
        <w:t>, for the most part,</w:t>
      </w:r>
      <w:r w:rsidR="004F40E4" w:rsidRPr="006929BD">
        <w:rPr>
          <w:rFonts w:ascii="Helvetica" w:hAnsi="Helvetica" w:cs="Calibri"/>
          <w:bCs/>
        </w:rPr>
        <w:t xml:space="preserve"> will follow each of our major texts. They are intended to ensure your engagement with the texts</w:t>
      </w:r>
      <w:r w:rsidR="003B61AC">
        <w:rPr>
          <w:rFonts w:ascii="Helvetica" w:hAnsi="Helvetica" w:cs="Calibri"/>
          <w:bCs/>
        </w:rPr>
        <w:t xml:space="preserve"> and will not be rigorous, but do not fall behind. The deadlines for quizzes are hard.</w:t>
      </w:r>
    </w:p>
    <w:p w14:paraId="74867243" w14:textId="7E51E5F6" w:rsidR="00551538" w:rsidRPr="0083424D" w:rsidRDefault="006929BD" w:rsidP="00551538">
      <w:pPr>
        <w:pStyle w:val="ListParagraph"/>
        <w:numPr>
          <w:ilvl w:val="0"/>
          <w:numId w:val="6"/>
        </w:numPr>
        <w:rPr>
          <w:rFonts w:ascii="Helvetica" w:hAnsi="Helvetica"/>
          <w:b/>
        </w:rPr>
      </w:pPr>
      <w:r w:rsidRPr="002B4B17">
        <w:rPr>
          <w:rFonts w:ascii="Helvetica" w:hAnsi="Helvetica"/>
          <w:b/>
          <w:u w:val="single"/>
        </w:rPr>
        <w:t>FINAL</w:t>
      </w:r>
      <w:r w:rsidR="00C14ADC" w:rsidRPr="002B4B17">
        <w:rPr>
          <w:rFonts w:ascii="Helvetica" w:hAnsi="Helvetica"/>
          <w:b/>
          <w:u w:val="single"/>
        </w:rPr>
        <w:t xml:space="preserve"> RESEARCH</w:t>
      </w:r>
      <w:r w:rsidRPr="002B4B17">
        <w:rPr>
          <w:rFonts w:ascii="Helvetica" w:hAnsi="Helvetica"/>
          <w:b/>
          <w:u w:val="single"/>
        </w:rPr>
        <w:t xml:space="preserve"> PAPER PROPOSAL</w:t>
      </w:r>
      <w:r>
        <w:rPr>
          <w:rFonts w:ascii="Helvetica" w:hAnsi="Helvetica"/>
          <w:b/>
        </w:rPr>
        <w:t>—20</w:t>
      </w:r>
      <w:r w:rsidR="0083424D">
        <w:rPr>
          <w:rFonts w:ascii="Helvetica" w:hAnsi="Helvetica"/>
          <w:b/>
        </w:rPr>
        <w:t>%:</w:t>
      </w:r>
      <w:r w:rsidR="00C14ADC">
        <w:rPr>
          <w:rFonts w:ascii="Helvetica" w:hAnsi="Helvetica"/>
        </w:rPr>
        <w:t xml:space="preserve"> This proposal constitutes a </w:t>
      </w:r>
      <w:r w:rsidR="00731C1C">
        <w:rPr>
          <w:rFonts w:ascii="Helvetica" w:hAnsi="Helvetica"/>
        </w:rPr>
        <w:t>4</w:t>
      </w:r>
      <w:r w:rsidR="00C14ADC">
        <w:rPr>
          <w:rFonts w:ascii="Helvetica" w:hAnsi="Helvetica"/>
        </w:rPr>
        <w:t xml:space="preserve">-page essay wherein you propose a specific thesis regarding one of the </w:t>
      </w:r>
      <w:r w:rsidR="00553B19">
        <w:rPr>
          <w:rFonts w:ascii="Helvetica" w:hAnsi="Helvetica"/>
        </w:rPr>
        <w:t xml:space="preserve">author, </w:t>
      </w:r>
      <w:r w:rsidR="00C14ADC">
        <w:rPr>
          <w:rFonts w:ascii="Helvetica" w:hAnsi="Helvetica"/>
        </w:rPr>
        <w:t>texts</w:t>
      </w:r>
      <w:r w:rsidR="00553B19">
        <w:rPr>
          <w:rFonts w:ascii="Helvetica" w:hAnsi="Helvetica"/>
        </w:rPr>
        <w:t>,</w:t>
      </w:r>
      <w:r w:rsidR="00C14ADC">
        <w:rPr>
          <w:rFonts w:ascii="Helvetica" w:hAnsi="Helvetica"/>
        </w:rPr>
        <w:t xml:space="preserve"> </w:t>
      </w:r>
      <w:r w:rsidR="00553B19">
        <w:rPr>
          <w:rFonts w:ascii="Helvetica" w:hAnsi="Helvetica"/>
        </w:rPr>
        <w:t>or</w:t>
      </w:r>
      <w:r w:rsidR="00C14ADC">
        <w:rPr>
          <w:rFonts w:ascii="Helvetica" w:hAnsi="Helvetica"/>
        </w:rPr>
        <w:t xml:space="preserve"> concepts discussed in class about which you will write your final research paper.  The proposal will require a list of both “Works Cited” and “Works to Be Consulted.” </w:t>
      </w:r>
      <w:r w:rsidR="002D1AAA">
        <w:rPr>
          <w:rFonts w:ascii="Helvetica" w:hAnsi="Helvetica"/>
        </w:rPr>
        <w:t>A rubric will</w:t>
      </w:r>
      <w:r w:rsidR="00C14ADC">
        <w:rPr>
          <w:rFonts w:ascii="Helvetica" w:hAnsi="Helvetica"/>
        </w:rPr>
        <w:t xml:space="preserve"> </w:t>
      </w:r>
      <w:r w:rsidR="003B61AC">
        <w:rPr>
          <w:rFonts w:ascii="Helvetica" w:hAnsi="Helvetica"/>
        </w:rPr>
        <w:t xml:space="preserve">be </w:t>
      </w:r>
      <w:r w:rsidR="00C14ADC">
        <w:rPr>
          <w:rFonts w:ascii="Helvetica" w:hAnsi="Helvetica"/>
        </w:rPr>
        <w:t xml:space="preserve">provided in </w:t>
      </w:r>
      <w:r w:rsidR="003B61AC">
        <w:rPr>
          <w:rFonts w:ascii="Helvetica" w:hAnsi="Helvetica"/>
        </w:rPr>
        <w:t xml:space="preserve">the </w:t>
      </w:r>
      <w:r w:rsidR="00C14ADC">
        <w:rPr>
          <w:rFonts w:ascii="Helvetica" w:hAnsi="Helvetica"/>
        </w:rPr>
        <w:t>second week of class.</w:t>
      </w:r>
    </w:p>
    <w:p w14:paraId="1B0D6ABA" w14:textId="150F5C41" w:rsidR="00551538" w:rsidRPr="0083424D" w:rsidRDefault="006929BD" w:rsidP="00551538">
      <w:pPr>
        <w:pStyle w:val="ListParagraph"/>
        <w:numPr>
          <w:ilvl w:val="0"/>
          <w:numId w:val="6"/>
        </w:numPr>
        <w:rPr>
          <w:rFonts w:ascii="Helvetica" w:hAnsi="Helvetica"/>
          <w:b/>
        </w:rPr>
      </w:pPr>
      <w:r w:rsidRPr="002B4B17">
        <w:rPr>
          <w:rFonts w:ascii="Helvetica" w:hAnsi="Helvetica"/>
          <w:b/>
          <w:u w:val="single"/>
        </w:rPr>
        <w:t xml:space="preserve">FINAL </w:t>
      </w:r>
      <w:r w:rsidR="00C14ADC" w:rsidRPr="002B4B17">
        <w:rPr>
          <w:rFonts w:ascii="Helvetica" w:hAnsi="Helvetica"/>
          <w:b/>
          <w:u w:val="single"/>
        </w:rPr>
        <w:t xml:space="preserve">RESEARCH </w:t>
      </w:r>
      <w:r w:rsidRPr="002B4B17">
        <w:rPr>
          <w:rFonts w:ascii="Helvetica" w:hAnsi="Helvetica"/>
          <w:b/>
          <w:u w:val="single"/>
        </w:rPr>
        <w:t>PAPER</w:t>
      </w:r>
      <w:r>
        <w:rPr>
          <w:rFonts w:ascii="Helvetica" w:hAnsi="Helvetica"/>
          <w:b/>
        </w:rPr>
        <w:t>—35</w:t>
      </w:r>
      <w:r w:rsidR="009B06B5" w:rsidRPr="0083424D">
        <w:rPr>
          <w:rFonts w:ascii="Helvetica" w:hAnsi="Helvetica"/>
          <w:b/>
        </w:rPr>
        <w:t>%</w:t>
      </w:r>
      <w:r w:rsidR="0083424D">
        <w:rPr>
          <w:rFonts w:ascii="Helvetica" w:hAnsi="Helvetica"/>
          <w:b/>
        </w:rPr>
        <w:t xml:space="preserve">: </w:t>
      </w:r>
      <w:r w:rsidR="00C14ADC">
        <w:rPr>
          <w:rFonts w:ascii="Helvetica" w:hAnsi="Helvetica"/>
        </w:rPr>
        <w:t>This research paper constitutes the major writing assignment for this writing-intensive course.  The assignment comprises an 8-page</w:t>
      </w:r>
      <w:r w:rsidR="002D1AAA">
        <w:rPr>
          <w:rFonts w:ascii="Helvetica" w:hAnsi="Helvetica"/>
        </w:rPr>
        <w:t>, thesis-based, academic</w:t>
      </w:r>
      <w:r w:rsidR="00C14ADC">
        <w:rPr>
          <w:rFonts w:ascii="Helvetica" w:hAnsi="Helvetica"/>
        </w:rPr>
        <w:t xml:space="preserve"> essay on one of the texts and/or concepts discussed in class</w:t>
      </w:r>
      <w:r w:rsidR="002D1AAA">
        <w:rPr>
          <w:rFonts w:ascii="Helvetica" w:hAnsi="Helvetica"/>
        </w:rPr>
        <w:t xml:space="preserve">.  A rubric will be provided in </w:t>
      </w:r>
      <w:r w:rsidR="003B61AC">
        <w:rPr>
          <w:rFonts w:ascii="Helvetica" w:hAnsi="Helvetica"/>
        </w:rPr>
        <w:t xml:space="preserve">the </w:t>
      </w:r>
      <w:r w:rsidR="002D1AAA">
        <w:rPr>
          <w:rFonts w:ascii="Helvetica" w:hAnsi="Helvetica"/>
        </w:rPr>
        <w:t xml:space="preserve">second week of class. </w:t>
      </w:r>
    </w:p>
    <w:p w14:paraId="43533E3C" w14:textId="280B133A" w:rsidR="009B06B5" w:rsidRDefault="00B04528" w:rsidP="009B06B5">
      <w:pPr>
        <w:pStyle w:val="ListParagraph"/>
        <w:numPr>
          <w:ilvl w:val="0"/>
          <w:numId w:val="6"/>
        </w:numPr>
        <w:rPr>
          <w:rFonts w:ascii="Helvetica" w:hAnsi="Helvetica"/>
          <w:b/>
        </w:rPr>
      </w:pPr>
      <w:r w:rsidRPr="002B4B17">
        <w:rPr>
          <w:rFonts w:ascii="Helvetica" w:hAnsi="Helvetica"/>
          <w:b/>
          <w:u w:val="single"/>
        </w:rPr>
        <w:t>PARTICIPATIO</w:t>
      </w:r>
      <w:r>
        <w:rPr>
          <w:rFonts w:ascii="Helvetica" w:hAnsi="Helvetica"/>
          <w:b/>
        </w:rPr>
        <w:t>N—10</w:t>
      </w:r>
      <w:r w:rsidR="009B06B5" w:rsidRPr="0083424D">
        <w:rPr>
          <w:rFonts w:ascii="Helvetica" w:hAnsi="Helvetica"/>
          <w:b/>
        </w:rPr>
        <w:t>%</w:t>
      </w:r>
      <w:r w:rsidR="0083424D">
        <w:rPr>
          <w:rFonts w:ascii="Helvetica" w:hAnsi="Helvetica"/>
          <w:b/>
        </w:rPr>
        <w:t xml:space="preserve">: </w:t>
      </w:r>
      <w:r w:rsidR="004F40E4" w:rsidRPr="00037B59">
        <w:rPr>
          <w:rStyle w:val="apple-converted-space"/>
          <w:rFonts w:ascii="Helvetica" w:hAnsi="Helvetica"/>
          <w:color w:val="222222"/>
        </w:rPr>
        <w:t>Note that participation in class discussion</w:t>
      </w:r>
      <w:r w:rsidR="003B61AC">
        <w:rPr>
          <w:rStyle w:val="apple-converted-space"/>
          <w:rFonts w:ascii="Helvetica" w:hAnsi="Helvetica"/>
          <w:color w:val="222222"/>
        </w:rPr>
        <w:t>(</w:t>
      </w:r>
      <w:r w:rsidR="004F40E4" w:rsidRPr="00037B59">
        <w:rPr>
          <w:rStyle w:val="apple-converted-space"/>
          <w:rFonts w:ascii="Helvetica" w:hAnsi="Helvetica"/>
          <w:color w:val="222222"/>
        </w:rPr>
        <w:t>s</w:t>
      </w:r>
      <w:r w:rsidR="003B61AC">
        <w:rPr>
          <w:rStyle w:val="apple-converted-space"/>
          <w:rFonts w:ascii="Helvetica" w:hAnsi="Helvetica"/>
          <w:color w:val="222222"/>
        </w:rPr>
        <w:t>)</w:t>
      </w:r>
      <w:r w:rsidR="004F40E4" w:rsidRPr="00037B59">
        <w:rPr>
          <w:rStyle w:val="apple-converted-space"/>
          <w:rFonts w:ascii="Helvetica" w:hAnsi="Helvetica"/>
          <w:color w:val="222222"/>
        </w:rPr>
        <w:t xml:space="preserve"> constitutes a tenth of your overall grade in the class. Participation will be evaluated based on students </w:t>
      </w:r>
      <w:r w:rsidR="004F40E4" w:rsidRPr="00037B59">
        <w:rPr>
          <w:rStyle w:val="apple-converted-space"/>
          <w:rFonts w:ascii="Helvetica" w:hAnsi="Helvetica"/>
          <w:i/>
          <w:color w:val="222222"/>
        </w:rPr>
        <w:t>coming to each class</w:t>
      </w:r>
      <w:r w:rsidR="004F40E4" w:rsidRPr="00037B59">
        <w:rPr>
          <w:rStyle w:val="apple-converted-space"/>
          <w:rFonts w:ascii="Helvetica" w:hAnsi="Helvetica"/>
          <w:color w:val="222222"/>
        </w:rPr>
        <w:t xml:space="preserve"> having read the assigned reading—usually short—</w:t>
      </w:r>
      <w:r w:rsidR="004F40E4" w:rsidRPr="00037B59">
        <w:rPr>
          <w:rStyle w:val="apple-converted-space"/>
          <w:rFonts w:ascii="Helvetica" w:hAnsi="Helvetica"/>
          <w:i/>
          <w:color w:val="222222"/>
        </w:rPr>
        <w:t xml:space="preserve">before class </w:t>
      </w:r>
      <w:r w:rsidR="004F40E4" w:rsidRPr="00037B59">
        <w:rPr>
          <w:rStyle w:val="apple-converted-space"/>
          <w:rFonts w:ascii="Helvetica" w:hAnsi="Helvetica"/>
          <w:color w:val="222222"/>
        </w:rPr>
        <w:t xml:space="preserve">and </w:t>
      </w:r>
      <w:r w:rsidR="004F40E4" w:rsidRPr="00037B59">
        <w:rPr>
          <w:rStyle w:val="apple-converted-space"/>
          <w:rFonts w:ascii="Helvetica" w:hAnsi="Helvetica"/>
          <w:i/>
          <w:color w:val="222222"/>
        </w:rPr>
        <w:t xml:space="preserve">ready to discuss it </w:t>
      </w:r>
      <w:r w:rsidR="004F40E4" w:rsidRPr="00037B59">
        <w:rPr>
          <w:rStyle w:val="apple-converted-space"/>
          <w:rFonts w:ascii="Helvetica" w:hAnsi="Helvetica"/>
          <w:color w:val="222222"/>
        </w:rPr>
        <w:t>with both the instructor and your fellow classmates. Finally, attendance will also be taken at each meeting, and it is very hard to participate if you are not present in class.</w:t>
      </w:r>
    </w:p>
    <w:p w14:paraId="53654353" w14:textId="77777777" w:rsidR="009B06B5" w:rsidRPr="009B06B5" w:rsidRDefault="009B06B5" w:rsidP="009B06B5">
      <w:pPr>
        <w:rPr>
          <w:rFonts w:ascii="Helvetica" w:hAnsi="Helvetica"/>
          <w:b/>
        </w:rPr>
      </w:pPr>
    </w:p>
    <w:p w14:paraId="151AB5D1" w14:textId="693B989C" w:rsidR="009B06B5" w:rsidRDefault="009B06B5" w:rsidP="009B06B5">
      <w:pPr>
        <w:rPr>
          <w:rFonts w:ascii="Helvetica" w:hAnsi="Helvetica"/>
          <w:b/>
        </w:rPr>
      </w:pPr>
      <w:r>
        <w:rPr>
          <w:rFonts w:ascii="Helvetica" w:hAnsi="Helvetica"/>
          <w:b/>
          <w:u w:val="single"/>
        </w:rPr>
        <w:t>GRADING BREAKDOWN</w:t>
      </w:r>
      <w:r>
        <w:rPr>
          <w:rFonts w:ascii="Helvetica" w:hAnsi="Helvetica"/>
          <w:b/>
        </w:rPr>
        <w:t>:</w:t>
      </w:r>
    </w:p>
    <w:p w14:paraId="3F7C32ED" w14:textId="144BBFFF" w:rsidR="0083424D" w:rsidRPr="002173DA" w:rsidRDefault="0083424D" w:rsidP="0083424D">
      <w:pPr>
        <w:jc w:val="center"/>
        <w:rPr>
          <w:rFonts w:ascii="Helvetica" w:hAnsi="Helvetica"/>
          <w:b/>
          <w:sz w:val="18"/>
          <w:szCs w:val="18"/>
        </w:rPr>
      </w:pPr>
      <w:r w:rsidRPr="002173DA">
        <w:rPr>
          <w:rFonts w:ascii="Helvetica" w:hAnsi="Helvetica"/>
          <w:b/>
          <w:sz w:val="14"/>
          <w:szCs w:val="18"/>
          <w:highlight w:val="yellow"/>
        </w:rPr>
        <w:t>***</w:t>
      </w:r>
      <w:r w:rsidR="002173DA" w:rsidRPr="002173DA">
        <w:rPr>
          <w:rFonts w:ascii="Helvetica" w:hAnsi="Helvetica"/>
          <w:b/>
          <w:sz w:val="14"/>
          <w:szCs w:val="18"/>
          <w:highlight w:val="yellow"/>
        </w:rPr>
        <w:t xml:space="preserve">Taken Directly From </w:t>
      </w:r>
      <w:r w:rsidRPr="002173DA">
        <w:rPr>
          <w:rFonts w:ascii="Helvetica" w:hAnsi="Helvetica"/>
          <w:b/>
          <w:sz w:val="14"/>
          <w:szCs w:val="18"/>
          <w:highlight w:val="yellow"/>
        </w:rPr>
        <w:t>http://catalog.kettering.edu/undergrad/grades/***</w:t>
      </w:r>
    </w:p>
    <w:tbl>
      <w:tblPr>
        <w:tblW w:w="4630" w:type="pct"/>
        <w:jc w:val="center"/>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firstRow="1" w:lastRow="0" w:firstColumn="1" w:lastColumn="0" w:noHBand="0" w:noVBand="1"/>
      </w:tblPr>
      <w:tblGrid>
        <w:gridCol w:w="878"/>
        <w:gridCol w:w="7256"/>
        <w:gridCol w:w="867"/>
      </w:tblGrid>
      <w:tr w:rsidR="0083424D" w:rsidRPr="0083424D" w14:paraId="735FE9E7" w14:textId="77777777" w:rsidTr="0083424D">
        <w:trPr>
          <w:divId w:val="1413308933"/>
          <w:tblHeader/>
          <w:jc w:val="center"/>
        </w:trPr>
        <w:tc>
          <w:tcPr>
            <w:tcW w:w="0" w:type="auto"/>
            <w:tcBorders>
              <w:top w:val="nil"/>
              <w:left w:val="nil"/>
              <w:bottom w:val="single" w:sz="6" w:space="0" w:color="CCCCCC"/>
              <w:right w:val="nil"/>
            </w:tcBorders>
            <w:shd w:val="clear" w:color="auto" w:fill="F1F1F2"/>
            <w:tcMar>
              <w:top w:w="72" w:type="dxa"/>
              <w:left w:w="180" w:type="dxa"/>
              <w:bottom w:w="72" w:type="dxa"/>
              <w:right w:w="180" w:type="dxa"/>
            </w:tcMar>
            <w:hideMark/>
          </w:tcPr>
          <w:p w14:paraId="3F36EE64" w14:textId="77777777" w:rsidR="0083424D" w:rsidRPr="0083424D" w:rsidRDefault="0083424D" w:rsidP="0083424D">
            <w:pPr>
              <w:rPr>
                <w:rFonts w:ascii="inherit" w:eastAsia="Times New Roman" w:hAnsi="inherit" w:cs="Times New Roman"/>
                <w:b/>
                <w:bCs/>
                <w:color w:val="606060"/>
                <w:sz w:val="19"/>
                <w:szCs w:val="19"/>
              </w:rPr>
            </w:pPr>
            <w:r w:rsidRPr="0083424D">
              <w:rPr>
                <w:rFonts w:ascii="inherit" w:eastAsia="Times New Roman" w:hAnsi="inherit" w:cs="Times New Roman"/>
                <w:b/>
                <w:bCs/>
                <w:color w:val="606060"/>
                <w:sz w:val="19"/>
                <w:szCs w:val="19"/>
              </w:rPr>
              <w:t>Grade</w:t>
            </w:r>
          </w:p>
        </w:tc>
        <w:tc>
          <w:tcPr>
            <w:tcW w:w="0" w:type="auto"/>
            <w:tcBorders>
              <w:top w:val="nil"/>
              <w:left w:val="nil"/>
              <w:bottom w:val="single" w:sz="6" w:space="0" w:color="CCCCCC"/>
              <w:right w:val="nil"/>
            </w:tcBorders>
            <w:shd w:val="clear" w:color="auto" w:fill="F1F1F2"/>
            <w:tcMar>
              <w:top w:w="72" w:type="dxa"/>
              <w:left w:w="180" w:type="dxa"/>
              <w:bottom w:w="72" w:type="dxa"/>
              <w:right w:w="180" w:type="dxa"/>
            </w:tcMar>
            <w:hideMark/>
          </w:tcPr>
          <w:p w14:paraId="396452D6" w14:textId="77777777" w:rsidR="0083424D" w:rsidRPr="0083424D" w:rsidRDefault="0083424D" w:rsidP="0083424D">
            <w:pPr>
              <w:rPr>
                <w:rFonts w:ascii="inherit" w:eastAsia="Times New Roman" w:hAnsi="inherit" w:cs="Times New Roman"/>
                <w:b/>
                <w:bCs/>
                <w:color w:val="606060"/>
                <w:sz w:val="19"/>
                <w:szCs w:val="19"/>
              </w:rPr>
            </w:pPr>
            <w:r w:rsidRPr="0083424D">
              <w:rPr>
                <w:rFonts w:ascii="inherit" w:eastAsia="Times New Roman" w:hAnsi="inherit" w:cs="Times New Roman"/>
                <w:b/>
                <w:bCs/>
                <w:color w:val="606060"/>
                <w:sz w:val="19"/>
                <w:szCs w:val="19"/>
              </w:rPr>
              <w:t>Description</w:t>
            </w:r>
          </w:p>
        </w:tc>
        <w:tc>
          <w:tcPr>
            <w:tcW w:w="0" w:type="auto"/>
            <w:tcBorders>
              <w:top w:val="nil"/>
              <w:left w:val="nil"/>
              <w:bottom w:val="single" w:sz="6" w:space="0" w:color="CCCCCC"/>
              <w:right w:val="nil"/>
            </w:tcBorders>
            <w:shd w:val="clear" w:color="auto" w:fill="F1F1F2"/>
            <w:tcMar>
              <w:top w:w="72" w:type="dxa"/>
              <w:left w:w="180" w:type="dxa"/>
              <w:bottom w:w="72" w:type="dxa"/>
              <w:right w:w="180" w:type="dxa"/>
            </w:tcMar>
            <w:hideMark/>
          </w:tcPr>
          <w:p w14:paraId="58CAB3C8" w14:textId="77777777" w:rsidR="0083424D" w:rsidRPr="0083424D" w:rsidRDefault="0083424D" w:rsidP="0083424D">
            <w:pPr>
              <w:rPr>
                <w:rFonts w:ascii="inherit" w:eastAsia="Times New Roman" w:hAnsi="inherit" w:cs="Times New Roman"/>
                <w:b/>
                <w:bCs/>
                <w:color w:val="606060"/>
                <w:sz w:val="19"/>
                <w:szCs w:val="19"/>
              </w:rPr>
            </w:pPr>
            <w:r w:rsidRPr="0083424D">
              <w:rPr>
                <w:rFonts w:ascii="inherit" w:eastAsia="Times New Roman" w:hAnsi="inherit" w:cs="Times New Roman"/>
                <w:b/>
                <w:bCs/>
                <w:color w:val="606060"/>
                <w:sz w:val="19"/>
                <w:szCs w:val="19"/>
              </w:rPr>
              <w:t>Points</w:t>
            </w:r>
          </w:p>
        </w:tc>
      </w:tr>
      <w:tr w:rsidR="0083424D" w:rsidRPr="0083424D" w14:paraId="5355A015" w14:textId="77777777" w:rsidTr="0083424D">
        <w:trPr>
          <w:divId w:val="1413308933"/>
          <w:jc w:val="center"/>
        </w:trPr>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419D327D"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A</w:t>
            </w:r>
            <w:r w:rsidRPr="0083424D">
              <w:rPr>
                <w:rFonts w:ascii="Helvetica" w:eastAsia="Times New Roman" w:hAnsi="Helvetica" w:cs="Times New Roman"/>
                <w:color w:val="606060"/>
                <w:sz w:val="19"/>
                <w:szCs w:val="19"/>
              </w:rPr>
              <w:br/>
              <w:t>A-</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46A6AAB8"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These grades are awarded to students whose level of performance in meeting the requirements of the course is outstanding. These students understand the concepts and the principles of the course and are able to apply them creatively to unfamiliar situations, use correct methods accurately in problem solving, and communicate their findings to others effectively.</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02F02F5C"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4.0</w:t>
            </w:r>
            <w:r w:rsidRPr="0083424D">
              <w:rPr>
                <w:rFonts w:ascii="Helvetica" w:eastAsia="Times New Roman" w:hAnsi="Helvetica" w:cs="Times New Roman"/>
                <w:color w:val="606060"/>
                <w:sz w:val="19"/>
                <w:szCs w:val="19"/>
              </w:rPr>
              <w:br/>
              <w:t>3.7</w:t>
            </w:r>
          </w:p>
        </w:tc>
      </w:tr>
      <w:tr w:rsidR="0083424D" w:rsidRPr="0083424D" w14:paraId="6BFB079B" w14:textId="77777777" w:rsidTr="0083424D">
        <w:trPr>
          <w:divId w:val="1413308933"/>
          <w:jc w:val="center"/>
        </w:trPr>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16EB204C"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B+</w:t>
            </w:r>
            <w:r w:rsidRPr="0083424D">
              <w:rPr>
                <w:rFonts w:ascii="Helvetica" w:eastAsia="Times New Roman" w:hAnsi="Helvetica" w:cs="Times New Roman"/>
                <w:color w:val="606060"/>
                <w:sz w:val="19"/>
                <w:szCs w:val="19"/>
              </w:rPr>
              <w:br/>
              <w:t>B</w:t>
            </w:r>
            <w:r w:rsidRPr="0083424D">
              <w:rPr>
                <w:rFonts w:ascii="Helvetica" w:eastAsia="Times New Roman" w:hAnsi="Helvetica" w:cs="Times New Roman"/>
                <w:color w:val="606060"/>
                <w:sz w:val="19"/>
                <w:szCs w:val="19"/>
              </w:rPr>
              <w:br/>
              <w:t>B-</w:t>
            </w:r>
          </w:p>
        </w:tc>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5542C5D8"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These grades are awarded to students whose level of performance in meeting the requirements of the course is definitely better than average. These students have a good understanding of most or all of the concepts and principles, generally use correct methods, and are usually accurate in their thinking. They do a good, though not superior, job in communicating within the context of the course.</w:t>
            </w:r>
          </w:p>
        </w:tc>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7DACDF2F"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3.3</w:t>
            </w:r>
            <w:r w:rsidRPr="0083424D">
              <w:rPr>
                <w:rFonts w:ascii="Helvetica" w:eastAsia="Times New Roman" w:hAnsi="Helvetica" w:cs="Times New Roman"/>
                <w:color w:val="606060"/>
                <w:sz w:val="19"/>
                <w:szCs w:val="19"/>
              </w:rPr>
              <w:br/>
              <w:t>3.0</w:t>
            </w:r>
            <w:r w:rsidRPr="0083424D">
              <w:rPr>
                <w:rFonts w:ascii="Helvetica" w:eastAsia="Times New Roman" w:hAnsi="Helvetica" w:cs="Times New Roman"/>
                <w:color w:val="606060"/>
                <w:sz w:val="19"/>
                <w:szCs w:val="19"/>
              </w:rPr>
              <w:br/>
              <w:t>2.7</w:t>
            </w:r>
          </w:p>
        </w:tc>
      </w:tr>
      <w:tr w:rsidR="0083424D" w:rsidRPr="0083424D" w14:paraId="065DB21F" w14:textId="77777777" w:rsidTr="0083424D">
        <w:trPr>
          <w:divId w:val="1413308933"/>
          <w:jc w:val="center"/>
        </w:trPr>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185FB721"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C+</w:t>
            </w:r>
            <w:r w:rsidRPr="0083424D">
              <w:rPr>
                <w:rFonts w:ascii="Helvetica" w:eastAsia="Times New Roman" w:hAnsi="Helvetica" w:cs="Times New Roman"/>
                <w:color w:val="606060"/>
                <w:sz w:val="19"/>
                <w:szCs w:val="19"/>
              </w:rPr>
              <w:br/>
              <w:t>C</w:t>
            </w:r>
            <w:r w:rsidRPr="0083424D">
              <w:rPr>
                <w:rFonts w:ascii="Helvetica" w:eastAsia="Times New Roman" w:hAnsi="Helvetica" w:cs="Times New Roman"/>
                <w:color w:val="606060"/>
                <w:sz w:val="19"/>
                <w:szCs w:val="19"/>
              </w:rPr>
              <w:br/>
              <w:t>C-</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2B011D2B"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These grades are awarded to students whose level of performance is adequate. These students meet the essential requirements of the course and have a basic understanding of course concepts and principles, but have some difficulty applying them correctly. They do a fair job of communicating their ideas.</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64C8CC97"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2.3</w:t>
            </w:r>
            <w:r w:rsidRPr="0083424D">
              <w:rPr>
                <w:rFonts w:ascii="Helvetica" w:eastAsia="Times New Roman" w:hAnsi="Helvetica" w:cs="Times New Roman"/>
                <w:color w:val="606060"/>
                <w:sz w:val="19"/>
                <w:szCs w:val="19"/>
              </w:rPr>
              <w:br/>
              <w:t>2.0</w:t>
            </w:r>
            <w:r w:rsidRPr="0083424D">
              <w:rPr>
                <w:rFonts w:ascii="Helvetica" w:eastAsia="Times New Roman" w:hAnsi="Helvetica" w:cs="Times New Roman"/>
                <w:color w:val="606060"/>
                <w:sz w:val="19"/>
                <w:szCs w:val="19"/>
              </w:rPr>
              <w:br/>
              <w:t>1.7</w:t>
            </w:r>
          </w:p>
        </w:tc>
      </w:tr>
      <w:tr w:rsidR="0083424D" w:rsidRPr="0083424D" w14:paraId="5391DD38" w14:textId="77777777" w:rsidTr="0083424D">
        <w:trPr>
          <w:divId w:val="1413308933"/>
          <w:jc w:val="center"/>
        </w:trPr>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53870D00"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D+</w:t>
            </w:r>
            <w:r w:rsidRPr="0083424D">
              <w:rPr>
                <w:rFonts w:ascii="Helvetica" w:eastAsia="Times New Roman" w:hAnsi="Helvetica" w:cs="Times New Roman"/>
                <w:color w:val="606060"/>
                <w:sz w:val="19"/>
                <w:szCs w:val="19"/>
              </w:rPr>
              <w:br/>
              <w:t>D</w:t>
            </w:r>
          </w:p>
        </w:tc>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7F0AAC9C"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These grades are awarded to students whose level of performance in general is poor but not failing. These students meet minimum course requirements but lack adequate understanding of some concepts and principles and make rather frequent mistakes in applying them. They do a poor job of communicating ideas relating to the course.</w:t>
            </w:r>
          </w:p>
        </w:tc>
        <w:tc>
          <w:tcPr>
            <w:tcW w:w="0" w:type="auto"/>
            <w:tcBorders>
              <w:top w:val="single" w:sz="6" w:space="0" w:color="CCCCCC"/>
              <w:left w:val="nil"/>
              <w:bottom w:val="nil"/>
              <w:right w:val="nil"/>
            </w:tcBorders>
            <w:shd w:val="clear" w:color="auto" w:fill="F7F7F7"/>
            <w:tcMar>
              <w:top w:w="72" w:type="dxa"/>
              <w:left w:w="180" w:type="dxa"/>
              <w:bottom w:w="72" w:type="dxa"/>
              <w:right w:w="180" w:type="dxa"/>
            </w:tcMar>
            <w:hideMark/>
          </w:tcPr>
          <w:p w14:paraId="578CE74A"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1.3</w:t>
            </w:r>
            <w:r w:rsidRPr="0083424D">
              <w:rPr>
                <w:rFonts w:ascii="Helvetica" w:eastAsia="Times New Roman" w:hAnsi="Helvetica" w:cs="Times New Roman"/>
                <w:color w:val="606060"/>
                <w:sz w:val="19"/>
                <w:szCs w:val="19"/>
              </w:rPr>
              <w:br/>
              <w:t>1.0</w:t>
            </w:r>
          </w:p>
        </w:tc>
      </w:tr>
      <w:tr w:rsidR="0083424D" w:rsidRPr="0083424D" w14:paraId="3A00F31D" w14:textId="77777777" w:rsidTr="0083424D">
        <w:trPr>
          <w:divId w:val="1413308933"/>
          <w:jc w:val="center"/>
        </w:trPr>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1DE0974B"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F</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4C18EBF1"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This grade is issued to students whose level of performance fails to meet even the minimum requirements of the course. These students fail to grasp most of the essential concepts and principles and make frequent mistakes in applying them. Their performance is definitely unsatisfactory.</w:t>
            </w:r>
          </w:p>
        </w:tc>
        <w:tc>
          <w:tcPr>
            <w:tcW w:w="0" w:type="auto"/>
            <w:tcBorders>
              <w:top w:val="single" w:sz="6" w:space="0" w:color="CCCCCC"/>
              <w:left w:val="nil"/>
              <w:bottom w:val="nil"/>
              <w:right w:val="nil"/>
            </w:tcBorders>
            <w:shd w:val="clear" w:color="auto" w:fill="FFFFFF"/>
            <w:tcMar>
              <w:top w:w="72" w:type="dxa"/>
              <w:left w:w="180" w:type="dxa"/>
              <w:bottom w:w="72" w:type="dxa"/>
              <w:right w:w="180" w:type="dxa"/>
            </w:tcMar>
            <w:hideMark/>
          </w:tcPr>
          <w:p w14:paraId="73205244" w14:textId="77777777" w:rsidR="0083424D" w:rsidRPr="0083424D" w:rsidRDefault="0083424D" w:rsidP="0083424D">
            <w:pPr>
              <w:rPr>
                <w:rFonts w:ascii="Helvetica" w:eastAsia="Times New Roman" w:hAnsi="Helvetica" w:cs="Times New Roman"/>
                <w:color w:val="606060"/>
                <w:sz w:val="19"/>
                <w:szCs w:val="19"/>
              </w:rPr>
            </w:pPr>
            <w:r w:rsidRPr="0083424D">
              <w:rPr>
                <w:rFonts w:ascii="Helvetica" w:eastAsia="Times New Roman" w:hAnsi="Helvetica" w:cs="Times New Roman"/>
                <w:color w:val="606060"/>
                <w:sz w:val="19"/>
                <w:szCs w:val="19"/>
              </w:rPr>
              <w:t>0.0</w:t>
            </w:r>
          </w:p>
        </w:tc>
      </w:tr>
    </w:tbl>
    <w:p w14:paraId="068EA019" w14:textId="77777777" w:rsidR="0087786C" w:rsidRDefault="0087786C" w:rsidP="0087786C">
      <w:pPr>
        <w:rPr>
          <w:rFonts w:ascii="Helvetica" w:hAnsi="Helvetica"/>
          <w:b/>
        </w:rPr>
      </w:pPr>
    </w:p>
    <w:p w14:paraId="4BED5FDA" w14:textId="6CD0FA04" w:rsidR="003B61AC" w:rsidRDefault="003B61AC" w:rsidP="0087786C">
      <w:pPr>
        <w:rPr>
          <w:rFonts w:ascii="Helvetica" w:hAnsi="Helvetica"/>
          <w:b/>
        </w:rPr>
      </w:pPr>
      <w:r w:rsidRPr="003B61AC">
        <w:rPr>
          <w:rFonts w:ascii="Helvetica" w:hAnsi="Helvetica"/>
          <w:b/>
          <w:u w:val="single"/>
        </w:rPr>
        <w:t>100-POINT SCALE CONVERSION</w:t>
      </w:r>
      <w:r>
        <w:rPr>
          <w:rFonts w:ascii="Helvetica" w:hAnsi="Helvetica"/>
          <w:b/>
        </w:rPr>
        <w:t xml:space="preserve">: </w:t>
      </w:r>
    </w:p>
    <w:p w14:paraId="28146CC8" w14:textId="77777777" w:rsidR="003B61AC" w:rsidRDefault="003B61AC" w:rsidP="0087786C">
      <w:pPr>
        <w:rPr>
          <w:rFonts w:ascii="Helvetica" w:hAnsi="Helvetica"/>
          <w:b/>
        </w:rPr>
      </w:pPr>
    </w:p>
    <w:p w14:paraId="5CF33D53" w14:textId="20B5507B" w:rsidR="003B61AC" w:rsidRPr="003B61AC" w:rsidRDefault="003B61AC" w:rsidP="003B61AC">
      <w:pPr>
        <w:pStyle w:val="ListParagraph"/>
        <w:numPr>
          <w:ilvl w:val="0"/>
          <w:numId w:val="8"/>
        </w:numPr>
        <w:rPr>
          <w:rFonts w:ascii="Helvetica" w:hAnsi="Helvetica"/>
          <w:b/>
        </w:rPr>
      </w:pPr>
      <w:r>
        <w:rPr>
          <w:rFonts w:ascii="Helvetica" w:hAnsi="Helvetica"/>
          <w:b/>
        </w:rPr>
        <w:t>93 to 1</w:t>
      </w:r>
      <w:r w:rsidRPr="003B61AC">
        <w:rPr>
          <w:rFonts w:ascii="Helvetica" w:hAnsi="Helvetica"/>
          <w:b/>
        </w:rPr>
        <w:t>00</w:t>
      </w:r>
      <w:r>
        <w:rPr>
          <w:rFonts w:ascii="Helvetica" w:hAnsi="Helvetica"/>
          <w:b/>
        </w:rPr>
        <w:t xml:space="preserve"> </w:t>
      </w:r>
      <w:r w:rsidRPr="003B61AC">
        <w:rPr>
          <w:rFonts w:ascii="Helvetica" w:hAnsi="Helvetica"/>
          <w:b/>
        </w:rPr>
        <w:t xml:space="preserve">= </w:t>
      </w:r>
      <w:r>
        <w:rPr>
          <w:rFonts w:ascii="Helvetica" w:hAnsi="Helvetica"/>
          <w:b/>
        </w:rPr>
        <w:t>A</w:t>
      </w:r>
      <w:r w:rsidRPr="003B61AC">
        <w:rPr>
          <w:rFonts w:ascii="Helvetica" w:hAnsi="Helvetica"/>
          <w:b/>
        </w:rPr>
        <w:t xml:space="preserve"> </w:t>
      </w:r>
    </w:p>
    <w:p w14:paraId="7A8487D1" w14:textId="502A8870" w:rsidR="003B61AC" w:rsidRPr="003B61AC" w:rsidRDefault="003B61AC" w:rsidP="003B61AC">
      <w:pPr>
        <w:pStyle w:val="ListParagraph"/>
        <w:numPr>
          <w:ilvl w:val="0"/>
          <w:numId w:val="8"/>
        </w:numPr>
        <w:rPr>
          <w:rFonts w:ascii="Helvetica" w:hAnsi="Helvetica"/>
          <w:b/>
        </w:rPr>
      </w:pPr>
      <w:r>
        <w:rPr>
          <w:rFonts w:ascii="Helvetica" w:hAnsi="Helvetica"/>
          <w:b/>
        </w:rPr>
        <w:t xml:space="preserve">87 to 92 </w:t>
      </w:r>
      <w:r w:rsidRPr="003B61AC">
        <w:rPr>
          <w:rFonts w:ascii="Helvetica" w:hAnsi="Helvetica"/>
          <w:b/>
        </w:rPr>
        <w:t>=</w:t>
      </w:r>
      <w:r>
        <w:rPr>
          <w:rFonts w:ascii="Helvetica" w:hAnsi="Helvetica"/>
          <w:b/>
        </w:rPr>
        <w:t xml:space="preserve"> A-/B+</w:t>
      </w:r>
      <w:r w:rsidRPr="003B61AC">
        <w:rPr>
          <w:rFonts w:ascii="Helvetica" w:hAnsi="Helvetica"/>
          <w:b/>
        </w:rPr>
        <w:t xml:space="preserve"> </w:t>
      </w:r>
    </w:p>
    <w:p w14:paraId="495B67FE" w14:textId="2BCBE28F" w:rsidR="003B61AC" w:rsidRPr="003B61AC" w:rsidRDefault="003B61AC" w:rsidP="003B61AC">
      <w:pPr>
        <w:pStyle w:val="ListParagraph"/>
        <w:numPr>
          <w:ilvl w:val="0"/>
          <w:numId w:val="8"/>
        </w:numPr>
        <w:rPr>
          <w:rFonts w:ascii="Helvetica" w:hAnsi="Helvetica"/>
          <w:b/>
        </w:rPr>
      </w:pPr>
      <w:r>
        <w:rPr>
          <w:rFonts w:ascii="Helvetica" w:hAnsi="Helvetica"/>
          <w:b/>
        </w:rPr>
        <w:t xml:space="preserve">80 to 86 = B </w:t>
      </w:r>
    </w:p>
    <w:p w14:paraId="52B159E8" w14:textId="13765B4D" w:rsidR="003B61AC" w:rsidRPr="003B61AC" w:rsidRDefault="003B61AC" w:rsidP="003B61AC">
      <w:pPr>
        <w:pStyle w:val="ListParagraph"/>
        <w:numPr>
          <w:ilvl w:val="0"/>
          <w:numId w:val="8"/>
        </w:numPr>
        <w:rPr>
          <w:rFonts w:ascii="Helvetica" w:hAnsi="Helvetica"/>
          <w:b/>
        </w:rPr>
      </w:pPr>
      <w:r>
        <w:rPr>
          <w:rFonts w:ascii="Helvetica" w:hAnsi="Helvetica"/>
          <w:b/>
        </w:rPr>
        <w:t xml:space="preserve">77 to 79 = C+ </w:t>
      </w:r>
    </w:p>
    <w:p w14:paraId="78D302ED" w14:textId="1A1C6931" w:rsidR="003B61AC" w:rsidRPr="003B61AC" w:rsidRDefault="003B61AC" w:rsidP="003B61AC">
      <w:pPr>
        <w:pStyle w:val="ListParagraph"/>
        <w:numPr>
          <w:ilvl w:val="0"/>
          <w:numId w:val="8"/>
        </w:numPr>
        <w:rPr>
          <w:rFonts w:ascii="Helvetica" w:hAnsi="Helvetica"/>
          <w:b/>
        </w:rPr>
      </w:pPr>
      <w:r>
        <w:rPr>
          <w:rFonts w:ascii="Helvetica" w:hAnsi="Helvetica"/>
          <w:b/>
        </w:rPr>
        <w:t>70 to 76 =</w:t>
      </w:r>
      <w:r w:rsidRPr="003B61AC">
        <w:rPr>
          <w:rFonts w:ascii="Helvetica" w:hAnsi="Helvetica"/>
          <w:b/>
        </w:rPr>
        <w:t xml:space="preserve"> </w:t>
      </w:r>
      <w:r>
        <w:rPr>
          <w:rFonts w:ascii="Helvetica" w:hAnsi="Helvetica"/>
          <w:b/>
        </w:rPr>
        <w:t>C</w:t>
      </w:r>
      <w:r w:rsidRPr="003B61AC">
        <w:rPr>
          <w:rFonts w:ascii="Helvetica" w:hAnsi="Helvetica"/>
          <w:b/>
        </w:rPr>
        <w:t xml:space="preserve"> </w:t>
      </w:r>
    </w:p>
    <w:p w14:paraId="522442A5" w14:textId="40473241" w:rsidR="003B61AC" w:rsidRPr="003B61AC" w:rsidRDefault="003B61AC" w:rsidP="003B61AC">
      <w:pPr>
        <w:pStyle w:val="ListParagraph"/>
        <w:numPr>
          <w:ilvl w:val="0"/>
          <w:numId w:val="8"/>
        </w:numPr>
        <w:rPr>
          <w:rFonts w:ascii="Helvetica" w:hAnsi="Helvetica"/>
          <w:b/>
        </w:rPr>
      </w:pPr>
      <w:r>
        <w:rPr>
          <w:rFonts w:ascii="Helvetica" w:hAnsi="Helvetica"/>
          <w:b/>
        </w:rPr>
        <w:t>67-69 =</w:t>
      </w:r>
      <w:r w:rsidRPr="003B61AC">
        <w:rPr>
          <w:rFonts w:ascii="Helvetica" w:hAnsi="Helvetica"/>
          <w:b/>
        </w:rPr>
        <w:t xml:space="preserve"> </w:t>
      </w:r>
      <w:r>
        <w:rPr>
          <w:rFonts w:ascii="Helvetica" w:hAnsi="Helvetica"/>
          <w:b/>
        </w:rPr>
        <w:t>D+</w:t>
      </w:r>
      <w:r w:rsidRPr="003B61AC">
        <w:rPr>
          <w:rFonts w:ascii="Helvetica" w:hAnsi="Helvetica"/>
          <w:b/>
        </w:rPr>
        <w:t xml:space="preserve"> </w:t>
      </w:r>
    </w:p>
    <w:p w14:paraId="329DFBEA" w14:textId="1F62B549" w:rsidR="003B61AC" w:rsidRPr="003B61AC" w:rsidRDefault="003B61AC" w:rsidP="003B61AC">
      <w:pPr>
        <w:pStyle w:val="ListParagraph"/>
        <w:numPr>
          <w:ilvl w:val="0"/>
          <w:numId w:val="8"/>
        </w:numPr>
        <w:rPr>
          <w:rFonts w:ascii="Helvetica" w:hAnsi="Helvetica"/>
          <w:b/>
        </w:rPr>
      </w:pPr>
      <w:r>
        <w:rPr>
          <w:rFonts w:ascii="Helvetica" w:hAnsi="Helvetica"/>
          <w:b/>
        </w:rPr>
        <w:t>60-66 =</w:t>
      </w:r>
      <w:r w:rsidRPr="003B61AC">
        <w:rPr>
          <w:rFonts w:ascii="Helvetica" w:hAnsi="Helvetica"/>
          <w:b/>
        </w:rPr>
        <w:t xml:space="preserve"> </w:t>
      </w:r>
      <w:r>
        <w:rPr>
          <w:rFonts w:ascii="Helvetica" w:hAnsi="Helvetica"/>
          <w:b/>
        </w:rPr>
        <w:t>D-</w:t>
      </w:r>
    </w:p>
    <w:p w14:paraId="6C83087B" w14:textId="77777777" w:rsidR="003B61AC" w:rsidRDefault="003B61AC" w:rsidP="0087786C">
      <w:pPr>
        <w:rPr>
          <w:rFonts w:ascii="Helvetica" w:hAnsi="Helvetica"/>
          <w:b/>
        </w:rPr>
      </w:pPr>
    </w:p>
    <w:p w14:paraId="72F1E021" w14:textId="13BD61B6" w:rsidR="002173DA" w:rsidRPr="002173DA" w:rsidRDefault="002173DA" w:rsidP="002173DA">
      <w:pPr>
        <w:rPr>
          <w:rFonts w:ascii="Helvetica" w:hAnsi="Helvetica" w:cs="Calibri"/>
        </w:rPr>
      </w:pPr>
      <w:r w:rsidRPr="004F40E4">
        <w:rPr>
          <w:rFonts w:ascii="Helvetica" w:hAnsi="Helvetica" w:cs="Calibri"/>
          <w:b/>
          <w:bCs/>
          <w:u w:val="single"/>
        </w:rPr>
        <w:t>READING LOAD</w:t>
      </w:r>
      <w:r w:rsidRPr="002173DA">
        <w:rPr>
          <w:rFonts w:ascii="Helvetica" w:hAnsi="Helvetica" w:cs="Calibri"/>
          <w:b/>
          <w:bCs/>
        </w:rPr>
        <w:t xml:space="preserve">: </w:t>
      </w:r>
      <w:r w:rsidRPr="002173DA">
        <w:rPr>
          <w:rFonts w:ascii="Helvetica" w:hAnsi="Helvetica" w:cs="Calibri"/>
        </w:rPr>
        <w:t xml:space="preserve">This is a reading-intensive course designed to solicit the kind of robust discussion that is a hallmark of liberal arts study. If your current schedule does not permit you the time to do the reading, or if you do not intend to do the reading, this may not be the course for you. The schedule is structured in such way that it is manageable and attempts to keep your other course schedules/work in mind. </w:t>
      </w:r>
    </w:p>
    <w:p w14:paraId="443035CB" w14:textId="77777777" w:rsidR="002173DA" w:rsidRPr="002173DA" w:rsidRDefault="002173DA" w:rsidP="002173DA">
      <w:pPr>
        <w:rPr>
          <w:rFonts w:ascii="Helvetica" w:hAnsi="Helvetica" w:cs="Calibri"/>
        </w:rPr>
      </w:pPr>
    </w:p>
    <w:p w14:paraId="088C847E" w14:textId="195CFAD4" w:rsidR="002173DA" w:rsidRPr="002173DA" w:rsidRDefault="002173DA" w:rsidP="002173DA">
      <w:pPr>
        <w:rPr>
          <w:rFonts w:ascii="Helvetica" w:hAnsi="Helvetica" w:cs="Calibri"/>
        </w:rPr>
      </w:pPr>
      <w:r w:rsidRPr="004F40E4">
        <w:rPr>
          <w:rFonts w:ascii="Helvetica" w:hAnsi="Helvetica" w:cs="Calibri"/>
          <w:b/>
          <w:bCs/>
          <w:u w:val="single"/>
        </w:rPr>
        <w:t>CONTENT WARNING</w:t>
      </w:r>
      <w:r w:rsidRPr="002173DA">
        <w:rPr>
          <w:rFonts w:ascii="Helvetica" w:hAnsi="Helvetica" w:cs="Calibri"/>
          <w:b/>
          <w:bCs/>
        </w:rPr>
        <w:t xml:space="preserve">: </w:t>
      </w:r>
      <w:r w:rsidRPr="002173DA">
        <w:rPr>
          <w:rFonts w:ascii="Helvetica" w:hAnsi="Helvetica" w:cs="Calibri"/>
        </w:rPr>
        <w:t>You may find some of the material for this course violent or troubling in a number of ways. I am sensitive to those potential concerns. The materials selected have been chosen because they invite discussion and reflection on a number of important sociocultural issues. Participating in and acknowledging these important discussions and issues is not the same as an endorsement.</w:t>
      </w:r>
    </w:p>
    <w:p w14:paraId="0399F0A1" w14:textId="77777777" w:rsidR="0087786C" w:rsidRDefault="0087786C" w:rsidP="0087786C">
      <w:pPr>
        <w:rPr>
          <w:rFonts w:ascii="Helvetica" w:hAnsi="Helvetica"/>
          <w:b/>
        </w:rPr>
      </w:pPr>
    </w:p>
    <w:p w14:paraId="679A4AE3" w14:textId="18F2470A" w:rsidR="0083424D" w:rsidRDefault="0083424D" w:rsidP="0083424D">
      <w:pPr>
        <w:pStyle w:val="NoSpacing"/>
        <w:rPr>
          <w:rStyle w:val="apple-converted-space"/>
          <w:rFonts w:ascii="Helvetica" w:hAnsi="Helvetica"/>
          <w:color w:val="222222"/>
          <w:sz w:val="24"/>
          <w:szCs w:val="24"/>
        </w:rPr>
      </w:pPr>
      <w:r w:rsidRPr="004947C5">
        <w:rPr>
          <w:rStyle w:val="apple-converted-space"/>
          <w:rFonts w:ascii="Helvetica" w:hAnsi="Helvetica"/>
          <w:b/>
          <w:color w:val="222222"/>
          <w:sz w:val="24"/>
          <w:szCs w:val="24"/>
          <w:u w:val="single"/>
        </w:rPr>
        <w:t>CLASS POLICIES</w:t>
      </w:r>
      <w:r w:rsidRPr="004947C5">
        <w:rPr>
          <w:rStyle w:val="apple-converted-space"/>
          <w:rFonts w:ascii="Helvetica" w:hAnsi="Helvetica"/>
          <w:b/>
          <w:color w:val="222222"/>
          <w:sz w:val="24"/>
          <w:szCs w:val="24"/>
        </w:rPr>
        <w:t>:</w:t>
      </w:r>
      <w:r>
        <w:rPr>
          <w:rStyle w:val="apple-converted-space"/>
          <w:rFonts w:ascii="Helvetica" w:hAnsi="Helvetica"/>
          <w:b/>
          <w:color w:val="222222"/>
          <w:sz w:val="32"/>
          <w:szCs w:val="28"/>
        </w:rPr>
        <w:t xml:space="preserve"> </w:t>
      </w:r>
      <w:r w:rsidRPr="004920A0">
        <w:rPr>
          <w:rStyle w:val="apple-converted-space"/>
          <w:rFonts w:ascii="Helvetica" w:hAnsi="Helvetica"/>
          <w:color w:val="222222"/>
          <w:sz w:val="24"/>
          <w:szCs w:val="24"/>
        </w:rPr>
        <w:t>This class will operate on the “Golden Rule”: treat others how you would like them to treat you.  In other words, in discussion (and elsewhere), be kind and respectful to others. This class is also guided by a personal mantr</w:t>
      </w:r>
      <w:r w:rsidR="00553B19">
        <w:rPr>
          <w:rStyle w:val="apple-converted-space"/>
          <w:rFonts w:ascii="Helvetica" w:hAnsi="Helvetica"/>
          <w:color w:val="222222"/>
          <w:sz w:val="24"/>
          <w:szCs w:val="24"/>
        </w:rPr>
        <w:t xml:space="preserve">a of mine: teach don’t preach.  </w:t>
      </w:r>
      <w:r w:rsidRPr="004920A0">
        <w:rPr>
          <w:rStyle w:val="apple-converted-space"/>
          <w:rFonts w:ascii="Helvetica" w:hAnsi="Helvetica"/>
          <w:color w:val="222222"/>
          <w:sz w:val="24"/>
          <w:szCs w:val="24"/>
        </w:rPr>
        <w:t xml:space="preserve">I firmly believe that these words are different verbs with specific functions, and the </w:t>
      </w:r>
      <w:r w:rsidR="00E205DB">
        <w:rPr>
          <w:rStyle w:val="apple-converted-space"/>
          <w:rFonts w:ascii="Helvetica" w:hAnsi="Helvetica"/>
          <w:color w:val="222222"/>
          <w:sz w:val="24"/>
          <w:szCs w:val="24"/>
        </w:rPr>
        <w:t>former</w:t>
      </w:r>
      <w:r w:rsidRPr="004920A0">
        <w:rPr>
          <w:rStyle w:val="apple-converted-space"/>
          <w:rFonts w:ascii="Helvetica" w:hAnsi="Helvetica"/>
          <w:color w:val="222222"/>
          <w:sz w:val="24"/>
          <w:szCs w:val="24"/>
        </w:rPr>
        <w:t xml:space="preserve"> is what I get paid to do.  So, what this expression means here is that we are each unique individuals that come from diverse backgrounds, and, more than likely, we possess some conflicting opinions.  Given such difference is categorically unavoidable, this class is not, nor should it ever be viewed as, a space of conversion or indoctrination to a political agenda, belief system, or some mixture of the two. </w:t>
      </w:r>
      <w:r>
        <w:rPr>
          <w:rStyle w:val="apple-converted-space"/>
          <w:rFonts w:ascii="Helvetica" w:hAnsi="Helvetica"/>
          <w:color w:val="222222"/>
          <w:sz w:val="24"/>
          <w:szCs w:val="24"/>
        </w:rPr>
        <w:t>Rather, we are here to read a stac</w:t>
      </w:r>
      <w:r w:rsidR="00731C1C">
        <w:rPr>
          <w:rStyle w:val="apple-converted-space"/>
          <w:rFonts w:ascii="Helvetica" w:hAnsi="Helvetica"/>
          <w:color w:val="222222"/>
          <w:sz w:val="24"/>
          <w:szCs w:val="24"/>
        </w:rPr>
        <w:t>k of cool novels in the context</w:t>
      </w:r>
      <w:r>
        <w:rPr>
          <w:rStyle w:val="apple-converted-space"/>
          <w:rFonts w:ascii="Helvetica" w:hAnsi="Helvetica"/>
          <w:color w:val="222222"/>
          <w:sz w:val="24"/>
          <w:szCs w:val="24"/>
        </w:rPr>
        <w:t xml:space="preserve"> of some pretty challenging philosophy, hoping to learn both together and from each other </w:t>
      </w:r>
      <w:r w:rsidR="001B04F2">
        <w:rPr>
          <w:rStyle w:val="apple-converted-space"/>
          <w:rFonts w:ascii="Helvetica" w:hAnsi="Helvetica"/>
          <w:color w:val="222222"/>
          <w:sz w:val="24"/>
          <w:szCs w:val="24"/>
        </w:rPr>
        <w:t>in productive</w:t>
      </w:r>
      <w:r>
        <w:rPr>
          <w:rStyle w:val="apple-converted-space"/>
          <w:rFonts w:ascii="Helvetica" w:hAnsi="Helvetica"/>
          <w:color w:val="222222"/>
          <w:sz w:val="24"/>
          <w:szCs w:val="24"/>
        </w:rPr>
        <w:t xml:space="preserve">, positive, and profound ways.  </w:t>
      </w:r>
    </w:p>
    <w:p w14:paraId="2B87E4F2" w14:textId="77777777" w:rsidR="0083424D" w:rsidRDefault="0083424D" w:rsidP="0083424D">
      <w:pPr>
        <w:pStyle w:val="NoSpacing"/>
        <w:rPr>
          <w:rStyle w:val="apple-converted-space"/>
          <w:rFonts w:ascii="Helvetica" w:hAnsi="Helvetica"/>
          <w:color w:val="222222"/>
          <w:sz w:val="24"/>
          <w:szCs w:val="24"/>
        </w:rPr>
      </w:pPr>
    </w:p>
    <w:p w14:paraId="62BA11C4" w14:textId="77777777" w:rsidR="0083424D" w:rsidRPr="004920A0" w:rsidRDefault="0083424D" w:rsidP="0083424D">
      <w:pPr>
        <w:pStyle w:val="NoSpacing"/>
        <w:rPr>
          <w:rFonts w:ascii="Helvetica" w:hAnsi="Helvetica"/>
          <w:sz w:val="24"/>
          <w:szCs w:val="24"/>
        </w:rPr>
      </w:pPr>
      <w:r w:rsidRPr="004947C5">
        <w:rPr>
          <w:rFonts w:ascii="Helvetica" w:hAnsi="Helvetica"/>
          <w:b/>
          <w:sz w:val="24"/>
          <w:szCs w:val="24"/>
          <w:u w:val="single"/>
        </w:rPr>
        <w:t>ACCOMMODATIONS FOR DISABILITIES</w:t>
      </w:r>
      <w:r w:rsidRPr="004947C5">
        <w:rPr>
          <w:rFonts w:ascii="Helvetica" w:hAnsi="Helvetica"/>
          <w:b/>
          <w:sz w:val="24"/>
          <w:szCs w:val="24"/>
        </w:rPr>
        <w:t>:</w:t>
      </w:r>
      <w:r>
        <w:rPr>
          <w:rFonts w:ascii="Helvetica" w:hAnsi="Helvetica"/>
          <w:sz w:val="28"/>
          <w:szCs w:val="32"/>
        </w:rPr>
        <w:t xml:space="preserve"> </w:t>
      </w:r>
      <w:r w:rsidRPr="004920A0">
        <w:rPr>
          <w:rFonts w:ascii="Helvetica" w:hAnsi="Helvetica"/>
          <w:sz w:val="24"/>
          <w:szCs w:val="24"/>
        </w:rPr>
        <w:t>Kettering University provides disability services in compliance with the American with Disabilities Act (1990) and its amendments, along with state and local regulations regarding students, employees, and applicants with disabilities. Under these laws, no qualified individual with a disability shall be denied access to participation in services, programs, and/or activities at Kettering.</w:t>
      </w:r>
    </w:p>
    <w:p w14:paraId="17488451" w14:textId="77777777" w:rsidR="0083424D" w:rsidRPr="004920A0" w:rsidRDefault="0083424D" w:rsidP="0083424D">
      <w:pPr>
        <w:pStyle w:val="NoSpacing"/>
        <w:rPr>
          <w:rFonts w:ascii="Helvetica" w:hAnsi="Helvetica"/>
          <w:sz w:val="24"/>
          <w:szCs w:val="24"/>
        </w:rPr>
      </w:pPr>
    </w:p>
    <w:p w14:paraId="5408D16B" w14:textId="77777777" w:rsidR="0083424D" w:rsidRDefault="0083424D" w:rsidP="0083424D">
      <w:pPr>
        <w:pStyle w:val="NoSpacing"/>
        <w:rPr>
          <w:rFonts w:ascii="Helvetica" w:hAnsi="Helvetica"/>
          <w:sz w:val="24"/>
          <w:szCs w:val="24"/>
        </w:rPr>
      </w:pPr>
      <w:r w:rsidRPr="004920A0">
        <w:rPr>
          <w:rFonts w:ascii="Helvetica" w:hAnsi="Helvetica"/>
          <w:sz w:val="24"/>
          <w:szCs w:val="24"/>
        </w:rPr>
        <w:t xml:space="preserve">Prospective students should contact the Wellness Center as soon as possible to </w:t>
      </w:r>
    </w:p>
    <w:p w14:paraId="7156E656" w14:textId="77777777" w:rsidR="0083424D" w:rsidRDefault="0083424D" w:rsidP="0083424D">
      <w:pPr>
        <w:pStyle w:val="NoSpacing"/>
        <w:rPr>
          <w:rFonts w:ascii="Helvetica" w:hAnsi="Helvetica"/>
          <w:sz w:val="24"/>
          <w:szCs w:val="24"/>
        </w:rPr>
      </w:pPr>
      <w:r w:rsidRPr="004920A0">
        <w:rPr>
          <w:rFonts w:ascii="Helvetica" w:hAnsi="Helvetica"/>
          <w:sz w:val="24"/>
          <w:szCs w:val="24"/>
        </w:rPr>
        <w:t>discuss appropriate documentation needed to verify a disability and to identify the type of services, accommodations, and adaptive equipment that may be necessary.</w:t>
      </w:r>
    </w:p>
    <w:p w14:paraId="4072A8A2" w14:textId="77777777" w:rsidR="0087786C" w:rsidRDefault="0087786C" w:rsidP="0087786C">
      <w:pPr>
        <w:rPr>
          <w:rFonts w:ascii="Helvetica" w:hAnsi="Helvetica"/>
          <w:b/>
        </w:rPr>
      </w:pPr>
    </w:p>
    <w:p w14:paraId="09BC2027" w14:textId="013BCDA1" w:rsidR="0087786C" w:rsidRDefault="009B06B5" w:rsidP="0087786C">
      <w:pPr>
        <w:jc w:val="center"/>
        <w:rPr>
          <w:rFonts w:ascii="Helvetica" w:hAnsi="Helvetica"/>
          <w:b/>
          <w:sz w:val="27"/>
          <w:szCs w:val="27"/>
          <w:u w:val="single"/>
        </w:rPr>
      </w:pPr>
      <w:r>
        <w:rPr>
          <w:rFonts w:ascii="Helvetica" w:hAnsi="Helvetica"/>
          <w:b/>
          <w:sz w:val="27"/>
          <w:szCs w:val="27"/>
          <w:u w:val="single"/>
        </w:rPr>
        <w:t xml:space="preserve">CLASS </w:t>
      </w:r>
      <w:r w:rsidR="0087786C" w:rsidRPr="0087786C">
        <w:rPr>
          <w:rFonts w:ascii="Helvetica" w:hAnsi="Helvetica"/>
          <w:b/>
          <w:sz w:val="27"/>
          <w:szCs w:val="27"/>
          <w:u w:val="single"/>
        </w:rPr>
        <w:t>SCHEDULE AND READING BREAKDOWN</w:t>
      </w:r>
    </w:p>
    <w:p w14:paraId="6E4C4325" w14:textId="77777777" w:rsidR="009B06B5" w:rsidRDefault="009B06B5" w:rsidP="0087786C">
      <w:pPr>
        <w:jc w:val="center"/>
        <w:rPr>
          <w:rFonts w:ascii="Helvetica" w:hAnsi="Helvetica"/>
          <w:b/>
          <w:sz w:val="27"/>
          <w:szCs w:val="27"/>
        </w:rPr>
      </w:pPr>
    </w:p>
    <w:p w14:paraId="655B36A5" w14:textId="09E6EE4F" w:rsidR="0087786C" w:rsidRPr="009B06B5" w:rsidRDefault="009B06B5" w:rsidP="009B06B5">
      <w:pPr>
        <w:rPr>
          <w:rFonts w:ascii="Helvetica" w:hAnsi="Helvetica"/>
          <w:b/>
          <w:sz w:val="27"/>
          <w:szCs w:val="27"/>
          <w:u w:val="single"/>
        </w:rPr>
      </w:pPr>
      <w:r w:rsidRPr="009B06B5">
        <w:rPr>
          <w:rFonts w:ascii="Helvetica" w:hAnsi="Helvetica"/>
          <w:b/>
          <w:sz w:val="27"/>
          <w:szCs w:val="27"/>
          <w:u w:val="single"/>
        </w:rPr>
        <w:t>UNIT 1: Paranoia</w:t>
      </w:r>
      <w:r>
        <w:rPr>
          <w:rFonts w:ascii="Helvetica" w:hAnsi="Helvetica"/>
          <w:b/>
          <w:sz w:val="27"/>
          <w:szCs w:val="27"/>
          <w:u w:val="single"/>
        </w:rPr>
        <w:t xml:space="preserve">—Pynchon </w:t>
      </w:r>
      <w:r w:rsidR="00441474">
        <w:rPr>
          <w:rFonts w:ascii="Helvetica" w:hAnsi="Helvetica"/>
          <w:b/>
          <w:sz w:val="27"/>
          <w:szCs w:val="27"/>
          <w:u w:val="single"/>
        </w:rPr>
        <w:t>and Jameson</w:t>
      </w:r>
    </w:p>
    <w:p w14:paraId="67A24CD6" w14:textId="47C660AA" w:rsidR="009B06B5" w:rsidRPr="009B06B5" w:rsidRDefault="0087786C" w:rsidP="009B06B5">
      <w:pPr>
        <w:pStyle w:val="ListParagraph"/>
        <w:numPr>
          <w:ilvl w:val="0"/>
          <w:numId w:val="5"/>
        </w:numPr>
        <w:rPr>
          <w:rFonts w:ascii="Helvetica" w:hAnsi="Helvetica"/>
          <w:b/>
          <w:u w:val="single"/>
        </w:rPr>
      </w:pPr>
      <w:r>
        <w:rPr>
          <w:rFonts w:ascii="Helvetica" w:hAnsi="Helvetica"/>
          <w:b/>
          <w:u w:val="single"/>
        </w:rPr>
        <w:t>WEEK 1</w:t>
      </w:r>
      <w:r w:rsidR="00CD3BD5">
        <w:rPr>
          <w:rFonts w:ascii="Helvetica" w:hAnsi="Helvetica"/>
          <w:b/>
          <w:u w:val="single"/>
        </w:rPr>
        <w:t xml:space="preserve"> </w:t>
      </w:r>
      <w:r w:rsidR="00551538">
        <w:rPr>
          <w:rFonts w:ascii="Helvetica" w:hAnsi="Helvetica"/>
          <w:b/>
          <w:u w:val="single"/>
        </w:rPr>
        <w:t xml:space="preserve">Tuesday </w:t>
      </w:r>
      <w:r w:rsidR="00CD3BD5">
        <w:rPr>
          <w:rFonts w:ascii="Helvetica" w:hAnsi="Helvetica"/>
          <w:b/>
          <w:u w:val="single"/>
        </w:rPr>
        <w:t>January 12</w:t>
      </w:r>
      <w:r w:rsidRPr="00CD3BD5">
        <w:rPr>
          <w:rFonts w:ascii="Helvetica" w:hAnsi="Helvetica"/>
          <w:b/>
        </w:rPr>
        <w:t>:</w:t>
      </w:r>
      <w:r w:rsidR="00CD3BD5">
        <w:rPr>
          <w:rFonts w:ascii="Helvetica" w:hAnsi="Helvetica"/>
          <w:b/>
        </w:rPr>
        <w:t xml:space="preserve"> </w:t>
      </w:r>
      <w:r w:rsidR="00AE1361">
        <w:rPr>
          <w:rFonts w:ascii="Helvetica" w:hAnsi="Helvetica"/>
          <w:b/>
        </w:rPr>
        <w:t>Syllabus Review</w:t>
      </w:r>
      <w:r w:rsidR="00CD3BD5">
        <w:rPr>
          <w:rFonts w:ascii="Helvetica" w:hAnsi="Helvetica"/>
          <w:b/>
        </w:rPr>
        <w:t xml:space="preserve"> and Discussion of Horgan</w:t>
      </w:r>
      <w:r w:rsidR="006C6F01">
        <w:rPr>
          <w:rFonts w:ascii="Helvetica" w:hAnsi="Helvetica"/>
          <w:b/>
        </w:rPr>
        <w:t>, Laruelle</w:t>
      </w:r>
      <w:r w:rsidR="00CD3BD5">
        <w:rPr>
          <w:rFonts w:ascii="Helvetica" w:hAnsi="Helvetica"/>
          <w:b/>
        </w:rPr>
        <w:t>, Ricouer</w:t>
      </w:r>
      <w:r w:rsidR="00AE1361">
        <w:rPr>
          <w:rFonts w:ascii="Helvetica" w:hAnsi="Helvetica"/>
          <w:b/>
        </w:rPr>
        <w:t>, and Vattimo</w:t>
      </w:r>
      <w:r w:rsidR="004F40E4">
        <w:rPr>
          <w:rFonts w:ascii="Helvetica" w:hAnsi="Helvetica"/>
          <w:b/>
        </w:rPr>
        <w:t xml:space="preserve"> readings</w:t>
      </w:r>
    </w:p>
    <w:p w14:paraId="5D71F22C" w14:textId="0101E042" w:rsidR="009B06B5" w:rsidRPr="009B06B5" w:rsidRDefault="00CD3BD5" w:rsidP="009B06B5">
      <w:pPr>
        <w:pStyle w:val="ListParagraph"/>
        <w:numPr>
          <w:ilvl w:val="0"/>
          <w:numId w:val="5"/>
        </w:numPr>
        <w:rPr>
          <w:rFonts w:ascii="Helvetica" w:hAnsi="Helvetica"/>
          <w:b/>
          <w:u w:val="single"/>
        </w:rPr>
      </w:pPr>
      <w:r>
        <w:rPr>
          <w:rFonts w:ascii="Helvetica" w:hAnsi="Helvetica"/>
          <w:b/>
          <w:u w:val="single"/>
        </w:rPr>
        <w:t xml:space="preserve">WEEK 1 </w:t>
      </w:r>
      <w:r w:rsidR="00551538">
        <w:rPr>
          <w:rFonts w:ascii="Helvetica" w:hAnsi="Helvetica"/>
          <w:b/>
          <w:u w:val="single"/>
        </w:rPr>
        <w:t xml:space="preserve">Friday </w:t>
      </w:r>
      <w:r>
        <w:rPr>
          <w:rFonts w:ascii="Helvetica" w:hAnsi="Helvetica"/>
          <w:b/>
          <w:u w:val="single"/>
        </w:rPr>
        <w:t>January 15</w:t>
      </w:r>
      <w:r w:rsidRPr="00CD3BD5">
        <w:rPr>
          <w:rFonts w:ascii="Helvetica" w:hAnsi="Helvetica"/>
          <w:b/>
        </w:rPr>
        <w:t>:</w:t>
      </w:r>
      <w:r>
        <w:rPr>
          <w:rFonts w:ascii="Helvetica" w:hAnsi="Helvetica"/>
          <w:b/>
        </w:rPr>
        <w:t xml:space="preserve"> </w:t>
      </w:r>
      <w:r>
        <w:rPr>
          <w:rFonts w:ascii="Helvetica" w:hAnsi="Helvetica"/>
          <w:b/>
          <w:i/>
        </w:rPr>
        <w:t xml:space="preserve">The Crying of Lot 49 </w:t>
      </w:r>
      <w:r w:rsidR="00551538">
        <w:rPr>
          <w:rFonts w:ascii="Helvetica" w:hAnsi="Helvetica"/>
          <w:b/>
        </w:rPr>
        <w:t>(</w:t>
      </w:r>
      <w:r>
        <w:rPr>
          <w:rFonts w:ascii="Helvetica" w:hAnsi="Helvetica"/>
          <w:b/>
        </w:rPr>
        <w:t>1-80</w:t>
      </w:r>
      <w:r w:rsidR="00551538">
        <w:rPr>
          <w:rFonts w:ascii="Helvetica" w:hAnsi="Helvetica"/>
          <w:b/>
        </w:rPr>
        <w:t>)</w:t>
      </w:r>
      <w:r w:rsidR="004F40E4">
        <w:rPr>
          <w:rFonts w:ascii="Helvetica" w:hAnsi="Helvetica"/>
          <w:b/>
        </w:rPr>
        <w:t xml:space="preserve"> </w:t>
      </w:r>
    </w:p>
    <w:p w14:paraId="415A3AD9" w14:textId="211CE66A" w:rsidR="00553B19" w:rsidRDefault="00CD3BD5" w:rsidP="009B06B5">
      <w:pPr>
        <w:pStyle w:val="ListParagraph"/>
        <w:numPr>
          <w:ilvl w:val="0"/>
          <w:numId w:val="5"/>
        </w:numPr>
        <w:rPr>
          <w:rFonts w:ascii="Helvetica" w:hAnsi="Helvetica"/>
          <w:b/>
          <w:u w:val="single"/>
        </w:rPr>
      </w:pPr>
      <w:r w:rsidRPr="004F40E4">
        <w:rPr>
          <w:rFonts w:ascii="Helvetica" w:hAnsi="Helvetica"/>
          <w:b/>
          <w:u w:val="single"/>
        </w:rPr>
        <w:t xml:space="preserve">WEEK 2 </w:t>
      </w:r>
      <w:r w:rsidR="00551538" w:rsidRPr="004F40E4">
        <w:rPr>
          <w:rFonts w:ascii="Helvetica" w:hAnsi="Helvetica"/>
          <w:b/>
          <w:u w:val="single"/>
        </w:rPr>
        <w:t xml:space="preserve">Tuesday </w:t>
      </w:r>
      <w:r w:rsidRPr="004F40E4">
        <w:rPr>
          <w:rFonts w:ascii="Helvetica" w:hAnsi="Helvetica"/>
          <w:b/>
          <w:u w:val="single"/>
        </w:rPr>
        <w:t>January 19</w:t>
      </w:r>
      <w:r w:rsidRPr="004F40E4">
        <w:rPr>
          <w:rFonts w:ascii="Helvetica" w:hAnsi="Helvetica"/>
          <w:b/>
        </w:rPr>
        <w:t xml:space="preserve">: </w:t>
      </w:r>
      <w:r w:rsidRPr="004F40E4">
        <w:rPr>
          <w:rFonts w:ascii="Helvetica" w:hAnsi="Helvetica"/>
          <w:b/>
          <w:i/>
        </w:rPr>
        <w:t xml:space="preserve">The Crying of Lot 49 </w:t>
      </w:r>
      <w:r w:rsidR="00551538" w:rsidRPr="004F40E4">
        <w:rPr>
          <w:rFonts w:ascii="Helvetica" w:hAnsi="Helvetica"/>
          <w:b/>
        </w:rPr>
        <w:t>(</w:t>
      </w:r>
      <w:r w:rsidRPr="004F40E4">
        <w:rPr>
          <w:rFonts w:ascii="Helvetica" w:hAnsi="Helvetica"/>
          <w:b/>
        </w:rPr>
        <w:t>81-152</w:t>
      </w:r>
      <w:r w:rsidR="00551538" w:rsidRPr="004F40E4">
        <w:rPr>
          <w:rFonts w:ascii="Helvetica" w:hAnsi="Helvetica"/>
          <w:b/>
        </w:rPr>
        <w:t>)</w:t>
      </w:r>
      <w:r w:rsidR="004F40E4" w:rsidRPr="004F40E4">
        <w:rPr>
          <w:rFonts w:ascii="Helvetica" w:hAnsi="Helvetica"/>
          <w:b/>
        </w:rPr>
        <w:t xml:space="preserve"> </w:t>
      </w:r>
      <w:r w:rsidR="004F40E4">
        <w:rPr>
          <w:rFonts w:ascii="Helvetica" w:hAnsi="Helvetica"/>
          <w:b/>
          <w:highlight w:val="yellow"/>
        </w:rPr>
        <w:t>Quiz One Due Before Class</w:t>
      </w:r>
      <w:r w:rsidR="004F40E4">
        <w:rPr>
          <w:rFonts w:ascii="Helvetica" w:hAnsi="Helvetica"/>
          <w:b/>
        </w:rPr>
        <w:t xml:space="preserve"> </w:t>
      </w:r>
    </w:p>
    <w:p w14:paraId="6CC03331" w14:textId="77777777" w:rsidR="00553B19" w:rsidRPr="00553B19" w:rsidRDefault="00553B19" w:rsidP="00553B19">
      <w:pPr>
        <w:rPr>
          <w:rFonts w:ascii="Helvetica" w:hAnsi="Helvetica"/>
          <w:b/>
          <w:u w:val="single"/>
        </w:rPr>
      </w:pPr>
    </w:p>
    <w:p w14:paraId="3AC9632D" w14:textId="6D875476" w:rsidR="009B06B5" w:rsidRPr="009B06B5" w:rsidRDefault="009B06B5" w:rsidP="009B06B5">
      <w:pPr>
        <w:rPr>
          <w:rFonts w:ascii="Helvetica" w:hAnsi="Helvetica"/>
          <w:b/>
          <w:u w:val="single"/>
        </w:rPr>
      </w:pPr>
      <w:r>
        <w:rPr>
          <w:rFonts w:ascii="Helvetica" w:hAnsi="Helvetica"/>
          <w:b/>
          <w:sz w:val="27"/>
          <w:szCs w:val="27"/>
          <w:u w:val="single"/>
        </w:rPr>
        <w:t>UNIT 2</w:t>
      </w:r>
      <w:r w:rsidRPr="009B06B5">
        <w:rPr>
          <w:rFonts w:ascii="Helvetica" w:hAnsi="Helvetica"/>
          <w:b/>
          <w:sz w:val="27"/>
          <w:szCs w:val="27"/>
          <w:u w:val="single"/>
        </w:rPr>
        <w:t xml:space="preserve">: </w:t>
      </w:r>
      <w:r w:rsidR="00BF10A3">
        <w:rPr>
          <w:rFonts w:ascii="Helvetica" w:hAnsi="Helvetica"/>
          <w:b/>
          <w:sz w:val="27"/>
          <w:szCs w:val="27"/>
          <w:u w:val="single"/>
        </w:rPr>
        <w:t xml:space="preserve">Nihilism and </w:t>
      </w:r>
      <w:r>
        <w:rPr>
          <w:rFonts w:ascii="Helvetica" w:hAnsi="Helvetica"/>
          <w:b/>
          <w:sz w:val="27"/>
          <w:szCs w:val="27"/>
          <w:u w:val="single"/>
        </w:rPr>
        <w:t xml:space="preserve">Skepticism—Roberts, Kant, and Meillassoux </w:t>
      </w:r>
    </w:p>
    <w:p w14:paraId="1CB35CA7" w14:textId="711967E7" w:rsidR="00CD3BD5" w:rsidRDefault="00CD3BD5" w:rsidP="00CD3BD5">
      <w:pPr>
        <w:pStyle w:val="ListParagraph"/>
        <w:numPr>
          <w:ilvl w:val="0"/>
          <w:numId w:val="5"/>
        </w:numPr>
        <w:rPr>
          <w:rFonts w:ascii="Helvetica" w:hAnsi="Helvetica"/>
          <w:b/>
          <w:u w:val="single"/>
        </w:rPr>
      </w:pPr>
      <w:r>
        <w:rPr>
          <w:rFonts w:ascii="Helvetica" w:hAnsi="Helvetica"/>
          <w:b/>
          <w:u w:val="single"/>
        </w:rPr>
        <w:t xml:space="preserve">WEEK 2 </w:t>
      </w:r>
      <w:r w:rsidR="00551538">
        <w:rPr>
          <w:rFonts w:ascii="Helvetica" w:hAnsi="Helvetica"/>
          <w:b/>
          <w:u w:val="single"/>
        </w:rPr>
        <w:t xml:space="preserve">Friday </w:t>
      </w:r>
      <w:r>
        <w:rPr>
          <w:rFonts w:ascii="Helvetica" w:hAnsi="Helvetica"/>
          <w:b/>
          <w:u w:val="single"/>
        </w:rPr>
        <w:t>January 22</w:t>
      </w:r>
      <w:r w:rsidRPr="00CD3BD5">
        <w:rPr>
          <w:rFonts w:ascii="Helvetica" w:hAnsi="Helvetica"/>
          <w:b/>
        </w:rPr>
        <w:t>:</w:t>
      </w:r>
      <w:r>
        <w:rPr>
          <w:rFonts w:ascii="Helvetica" w:hAnsi="Helvetica"/>
          <w:b/>
        </w:rPr>
        <w:t xml:space="preserve"> </w:t>
      </w:r>
      <w:r>
        <w:rPr>
          <w:rFonts w:ascii="Helvetica" w:hAnsi="Helvetica"/>
          <w:b/>
          <w:i/>
        </w:rPr>
        <w:t xml:space="preserve">The Thing Itself </w:t>
      </w:r>
      <w:r w:rsidR="00551538">
        <w:rPr>
          <w:rFonts w:ascii="Helvetica" w:hAnsi="Helvetica"/>
          <w:b/>
        </w:rPr>
        <w:t>(</w:t>
      </w:r>
      <w:r>
        <w:rPr>
          <w:rFonts w:ascii="Helvetica" w:hAnsi="Helvetica"/>
          <w:b/>
        </w:rPr>
        <w:t>1-104</w:t>
      </w:r>
      <w:r w:rsidR="00551538">
        <w:rPr>
          <w:rFonts w:ascii="Helvetica" w:hAnsi="Helvetica"/>
          <w:b/>
        </w:rPr>
        <w:t>)</w:t>
      </w:r>
    </w:p>
    <w:p w14:paraId="49CC704B" w14:textId="4B454225" w:rsidR="00CD3BD5" w:rsidRDefault="00CD3BD5" w:rsidP="00CD3BD5">
      <w:pPr>
        <w:pStyle w:val="ListParagraph"/>
        <w:numPr>
          <w:ilvl w:val="0"/>
          <w:numId w:val="5"/>
        </w:numPr>
        <w:rPr>
          <w:rFonts w:ascii="Helvetica" w:hAnsi="Helvetica"/>
          <w:b/>
          <w:u w:val="single"/>
        </w:rPr>
      </w:pPr>
      <w:r>
        <w:rPr>
          <w:rFonts w:ascii="Helvetica" w:hAnsi="Helvetica"/>
          <w:b/>
          <w:u w:val="single"/>
        </w:rPr>
        <w:t xml:space="preserve">WEEK 3 </w:t>
      </w:r>
      <w:r w:rsidR="00551538">
        <w:rPr>
          <w:rFonts w:ascii="Helvetica" w:hAnsi="Helvetica"/>
          <w:b/>
          <w:u w:val="single"/>
        </w:rPr>
        <w:t xml:space="preserve">Tuesday </w:t>
      </w:r>
      <w:r>
        <w:rPr>
          <w:rFonts w:ascii="Helvetica" w:hAnsi="Helvetica"/>
          <w:b/>
          <w:u w:val="single"/>
        </w:rPr>
        <w:t>January 26</w:t>
      </w:r>
      <w:r w:rsidRPr="00CD3BD5">
        <w:rPr>
          <w:rFonts w:ascii="Helvetica" w:hAnsi="Helvetica"/>
          <w:b/>
        </w:rPr>
        <w:t>:</w:t>
      </w:r>
      <w:r>
        <w:rPr>
          <w:rFonts w:ascii="Helvetica" w:hAnsi="Helvetica"/>
          <w:b/>
        </w:rPr>
        <w:t xml:space="preserve"> </w:t>
      </w:r>
      <w:r>
        <w:rPr>
          <w:rFonts w:ascii="Helvetica" w:hAnsi="Helvetica"/>
          <w:b/>
          <w:i/>
        </w:rPr>
        <w:t xml:space="preserve">The Thing Itself </w:t>
      </w:r>
      <w:r w:rsidR="00551538">
        <w:rPr>
          <w:rFonts w:ascii="Helvetica" w:hAnsi="Helvetica"/>
          <w:b/>
        </w:rPr>
        <w:t>(</w:t>
      </w:r>
      <w:r>
        <w:rPr>
          <w:rFonts w:ascii="Helvetica" w:hAnsi="Helvetica"/>
          <w:b/>
        </w:rPr>
        <w:t>115-38,</w:t>
      </w:r>
      <w:r w:rsidR="00551538">
        <w:rPr>
          <w:rFonts w:ascii="Helvetica" w:hAnsi="Helvetica"/>
          <w:b/>
        </w:rPr>
        <w:t>)</w:t>
      </w:r>
      <w:r>
        <w:rPr>
          <w:rFonts w:ascii="Helvetica" w:hAnsi="Helvetica"/>
          <w:b/>
        </w:rPr>
        <w:t xml:space="preserve"> </w:t>
      </w:r>
      <w:r w:rsidR="00551538">
        <w:rPr>
          <w:rFonts w:ascii="Helvetica" w:hAnsi="Helvetica"/>
          <w:b/>
        </w:rPr>
        <w:t>(</w:t>
      </w:r>
      <w:r>
        <w:rPr>
          <w:rFonts w:ascii="Helvetica" w:hAnsi="Helvetica"/>
          <w:b/>
        </w:rPr>
        <w:t>193-238</w:t>
      </w:r>
      <w:r w:rsidR="00551538">
        <w:rPr>
          <w:rFonts w:ascii="Helvetica" w:hAnsi="Helvetica"/>
          <w:b/>
        </w:rPr>
        <w:t>)</w:t>
      </w:r>
      <w:r w:rsidR="004F40E4">
        <w:rPr>
          <w:rFonts w:ascii="Helvetica" w:hAnsi="Helvetica"/>
          <w:b/>
        </w:rPr>
        <w:t xml:space="preserve"> </w:t>
      </w:r>
    </w:p>
    <w:p w14:paraId="6F9D310D" w14:textId="24EA9E50" w:rsidR="00CD3BD5" w:rsidRPr="009B06B5" w:rsidRDefault="00CD3BD5" w:rsidP="00CD3BD5">
      <w:pPr>
        <w:pStyle w:val="ListParagraph"/>
        <w:numPr>
          <w:ilvl w:val="0"/>
          <w:numId w:val="5"/>
        </w:numPr>
        <w:rPr>
          <w:rFonts w:ascii="Helvetica" w:hAnsi="Helvetica"/>
          <w:b/>
          <w:u w:val="single"/>
        </w:rPr>
      </w:pPr>
      <w:r>
        <w:rPr>
          <w:rFonts w:ascii="Helvetica" w:hAnsi="Helvetica"/>
          <w:b/>
          <w:u w:val="single"/>
        </w:rPr>
        <w:t xml:space="preserve">WEEK 3 </w:t>
      </w:r>
      <w:r w:rsidR="00551538">
        <w:rPr>
          <w:rFonts w:ascii="Helvetica" w:hAnsi="Helvetica"/>
          <w:b/>
          <w:u w:val="single"/>
        </w:rPr>
        <w:t xml:space="preserve">Friday </w:t>
      </w:r>
      <w:r>
        <w:rPr>
          <w:rFonts w:ascii="Helvetica" w:hAnsi="Helvetica"/>
          <w:b/>
          <w:u w:val="single"/>
        </w:rPr>
        <w:t>January 29</w:t>
      </w:r>
      <w:r w:rsidRPr="00CD3BD5">
        <w:rPr>
          <w:rFonts w:ascii="Helvetica" w:hAnsi="Helvetica"/>
          <w:b/>
        </w:rPr>
        <w:t>:</w:t>
      </w:r>
      <w:r>
        <w:rPr>
          <w:rFonts w:ascii="Helvetica" w:hAnsi="Helvetica"/>
          <w:b/>
        </w:rPr>
        <w:t xml:space="preserve"> </w:t>
      </w:r>
      <w:r>
        <w:rPr>
          <w:rFonts w:ascii="Helvetica" w:hAnsi="Helvetica"/>
          <w:b/>
          <w:i/>
        </w:rPr>
        <w:t xml:space="preserve">The Thing Itself </w:t>
      </w:r>
      <w:r w:rsidR="00551538">
        <w:rPr>
          <w:rFonts w:ascii="Helvetica" w:hAnsi="Helvetica"/>
          <w:b/>
        </w:rPr>
        <w:t>(</w:t>
      </w:r>
      <w:r>
        <w:rPr>
          <w:rFonts w:ascii="Helvetica" w:hAnsi="Helvetica"/>
          <w:b/>
        </w:rPr>
        <w:t>252-79,</w:t>
      </w:r>
      <w:r w:rsidR="00551538">
        <w:rPr>
          <w:rFonts w:ascii="Helvetica" w:hAnsi="Helvetica"/>
          <w:b/>
        </w:rPr>
        <w:t>)</w:t>
      </w:r>
      <w:r>
        <w:rPr>
          <w:rFonts w:ascii="Helvetica" w:hAnsi="Helvetica"/>
          <w:b/>
        </w:rPr>
        <w:t xml:space="preserve"> </w:t>
      </w:r>
      <w:r w:rsidR="00551538">
        <w:rPr>
          <w:rFonts w:ascii="Helvetica" w:hAnsi="Helvetica"/>
          <w:b/>
        </w:rPr>
        <w:t>(</w:t>
      </w:r>
      <w:r>
        <w:rPr>
          <w:rFonts w:ascii="Helvetica" w:hAnsi="Helvetica"/>
          <w:b/>
        </w:rPr>
        <w:t>303-57</w:t>
      </w:r>
      <w:r w:rsidR="00551538">
        <w:rPr>
          <w:rFonts w:ascii="Helvetica" w:hAnsi="Helvetica"/>
          <w:b/>
        </w:rPr>
        <w:t>)</w:t>
      </w:r>
      <w:r w:rsidR="004C4EB8" w:rsidRPr="004C4EB8">
        <w:rPr>
          <w:rFonts w:ascii="Helvetica" w:hAnsi="Helvetica"/>
          <w:b/>
          <w:highlight w:val="yellow"/>
        </w:rPr>
        <w:t xml:space="preserve"> </w:t>
      </w:r>
      <w:r w:rsidR="004C4EB8">
        <w:rPr>
          <w:rFonts w:ascii="Helvetica" w:hAnsi="Helvetica"/>
          <w:b/>
          <w:highlight w:val="yellow"/>
        </w:rPr>
        <w:t>Quiz Two Due Before Class</w:t>
      </w:r>
    </w:p>
    <w:p w14:paraId="15D031BF" w14:textId="77777777" w:rsidR="009B06B5" w:rsidRPr="009B06B5" w:rsidRDefault="009B06B5" w:rsidP="009B06B5">
      <w:pPr>
        <w:rPr>
          <w:rFonts w:ascii="Helvetica" w:hAnsi="Helvetica"/>
          <w:b/>
          <w:u w:val="single"/>
        </w:rPr>
      </w:pPr>
    </w:p>
    <w:p w14:paraId="2CFBA4B0" w14:textId="33F049A7" w:rsidR="009B06B5" w:rsidRPr="009B06B5" w:rsidRDefault="009B06B5" w:rsidP="009B06B5">
      <w:pPr>
        <w:rPr>
          <w:rFonts w:ascii="Helvetica" w:hAnsi="Helvetica"/>
          <w:b/>
          <w:u w:val="single"/>
        </w:rPr>
      </w:pPr>
      <w:r>
        <w:rPr>
          <w:rFonts w:ascii="Helvetica" w:hAnsi="Helvetica"/>
          <w:b/>
          <w:sz w:val="27"/>
          <w:szCs w:val="27"/>
          <w:u w:val="single"/>
        </w:rPr>
        <w:t xml:space="preserve">UNIT 3: Existentialism—Spiotta, Wittgenstein, and De Beauvoir </w:t>
      </w:r>
    </w:p>
    <w:p w14:paraId="17179D51" w14:textId="32357314" w:rsidR="00CD3BD5" w:rsidRDefault="00CD3BD5" w:rsidP="00CD3BD5">
      <w:pPr>
        <w:pStyle w:val="ListParagraph"/>
        <w:numPr>
          <w:ilvl w:val="0"/>
          <w:numId w:val="5"/>
        </w:numPr>
        <w:rPr>
          <w:rFonts w:ascii="Helvetica" w:hAnsi="Helvetica"/>
          <w:b/>
          <w:u w:val="single"/>
        </w:rPr>
      </w:pPr>
      <w:r>
        <w:rPr>
          <w:rFonts w:ascii="Helvetica" w:hAnsi="Helvetica"/>
          <w:b/>
          <w:u w:val="single"/>
        </w:rPr>
        <w:t xml:space="preserve">WEEK 4 </w:t>
      </w:r>
      <w:r w:rsidR="00551538">
        <w:rPr>
          <w:rFonts w:ascii="Helvetica" w:hAnsi="Helvetica"/>
          <w:b/>
          <w:u w:val="single"/>
        </w:rPr>
        <w:t xml:space="preserve">Tuesday </w:t>
      </w:r>
      <w:r>
        <w:rPr>
          <w:rFonts w:ascii="Helvetica" w:hAnsi="Helvetica"/>
          <w:b/>
          <w:u w:val="single"/>
        </w:rPr>
        <w:t>February 2</w:t>
      </w:r>
      <w:r w:rsidRPr="00CD3BD5">
        <w:rPr>
          <w:rFonts w:ascii="Helvetica" w:hAnsi="Helvetica"/>
          <w:b/>
        </w:rPr>
        <w:t>:</w:t>
      </w:r>
      <w:r>
        <w:rPr>
          <w:rFonts w:ascii="Helvetica" w:hAnsi="Helvetica"/>
          <w:b/>
        </w:rPr>
        <w:t xml:space="preserve">  </w:t>
      </w:r>
      <w:r>
        <w:rPr>
          <w:rFonts w:ascii="Helvetica" w:hAnsi="Helvetica"/>
          <w:b/>
          <w:i/>
        </w:rPr>
        <w:t xml:space="preserve">Lightning Field </w:t>
      </w:r>
      <w:r w:rsidR="00551538">
        <w:rPr>
          <w:rFonts w:ascii="Helvetica" w:hAnsi="Helvetica"/>
          <w:b/>
        </w:rPr>
        <w:t>(</w:t>
      </w:r>
      <w:r>
        <w:rPr>
          <w:rFonts w:ascii="Helvetica" w:hAnsi="Helvetica"/>
          <w:b/>
        </w:rPr>
        <w:t>1-90</w:t>
      </w:r>
      <w:r w:rsidR="00551538">
        <w:rPr>
          <w:rFonts w:ascii="Helvetica" w:hAnsi="Helvetica"/>
          <w:b/>
        </w:rPr>
        <w:t>)</w:t>
      </w:r>
    </w:p>
    <w:p w14:paraId="19D758D4" w14:textId="75BEAC70" w:rsidR="00CD3BD5" w:rsidRPr="002173DA" w:rsidRDefault="00CD3BD5" w:rsidP="00CD3BD5">
      <w:pPr>
        <w:pStyle w:val="ListParagraph"/>
        <w:numPr>
          <w:ilvl w:val="0"/>
          <w:numId w:val="5"/>
        </w:numPr>
        <w:rPr>
          <w:rFonts w:ascii="Helvetica" w:hAnsi="Helvetica"/>
          <w:b/>
          <w:u w:val="single"/>
        </w:rPr>
      </w:pPr>
      <w:r>
        <w:rPr>
          <w:rFonts w:ascii="Helvetica" w:hAnsi="Helvetica"/>
          <w:b/>
          <w:u w:val="single"/>
        </w:rPr>
        <w:t xml:space="preserve">WEEK 4 </w:t>
      </w:r>
      <w:r w:rsidR="00551538">
        <w:rPr>
          <w:rFonts w:ascii="Helvetica" w:hAnsi="Helvetica"/>
          <w:b/>
          <w:u w:val="single"/>
        </w:rPr>
        <w:t xml:space="preserve">Friday </w:t>
      </w:r>
      <w:r>
        <w:rPr>
          <w:rFonts w:ascii="Helvetica" w:hAnsi="Helvetica"/>
          <w:b/>
          <w:u w:val="single"/>
        </w:rPr>
        <w:t>February 5</w:t>
      </w:r>
      <w:r w:rsidRPr="00CD3BD5">
        <w:rPr>
          <w:rFonts w:ascii="Helvetica" w:hAnsi="Helvetica"/>
          <w:b/>
        </w:rPr>
        <w:t>:</w:t>
      </w:r>
      <w:r>
        <w:rPr>
          <w:rFonts w:ascii="Helvetica" w:hAnsi="Helvetica"/>
          <w:b/>
        </w:rPr>
        <w:t xml:space="preserve">  </w:t>
      </w:r>
      <w:r>
        <w:rPr>
          <w:rFonts w:ascii="Helvetica" w:hAnsi="Helvetica"/>
          <w:b/>
          <w:i/>
        </w:rPr>
        <w:t xml:space="preserve">Lightning Field </w:t>
      </w:r>
      <w:r w:rsidR="00551538">
        <w:rPr>
          <w:rFonts w:ascii="Helvetica" w:hAnsi="Helvetica"/>
          <w:b/>
        </w:rPr>
        <w:t>(</w:t>
      </w:r>
      <w:r>
        <w:rPr>
          <w:rFonts w:ascii="Helvetica" w:hAnsi="Helvetica"/>
          <w:b/>
        </w:rPr>
        <w:t>91-219</w:t>
      </w:r>
      <w:r w:rsidR="00551538">
        <w:rPr>
          <w:rFonts w:ascii="Helvetica" w:hAnsi="Helvetica"/>
          <w:b/>
        </w:rPr>
        <w:t>)</w:t>
      </w:r>
      <w:r w:rsidR="004F40E4">
        <w:rPr>
          <w:rFonts w:ascii="Helvetica" w:hAnsi="Helvetica"/>
          <w:b/>
        </w:rPr>
        <w:t xml:space="preserve"> </w:t>
      </w:r>
    </w:p>
    <w:p w14:paraId="6F1135E4" w14:textId="77777777" w:rsidR="009B06B5" w:rsidRPr="009B06B5" w:rsidRDefault="009B06B5" w:rsidP="009B06B5">
      <w:pPr>
        <w:rPr>
          <w:rFonts w:ascii="Helvetica" w:hAnsi="Helvetica"/>
          <w:b/>
          <w:u w:val="single"/>
        </w:rPr>
      </w:pPr>
    </w:p>
    <w:p w14:paraId="0B737B1B" w14:textId="3444997E" w:rsidR="009B06B5" w:rsidRPr="009B06B5" w:rsidRDefault="009B06B5" w:rsidP="009B06B5">
      <w:pPr>
        <w:rPr>
          <w:rFonts w:ascii="Helvetica" w:hAnsi="Helvetica"/>
          <w:b/>
          <w:u w:val="single"/>
        </w:rPr>
      </w:pPr>
      <w:r>
        <w:rPr>
          <w:rFonts w:ascii="Helvetica" w:hAnsi="Helvetica"/>
          <w:b/>
          <w:sz w:val="27"/>
          <w:szCs w:val="27"/>
          <w:u w:val="single"/>
        </w:rPr>
        <w:t>UNIT 4</w:t>
      </w:r>
      <w:r w:rsidRPr="009B06B5">
        <w:rPr>
          <w:rFonts w:ascii="Helvetica" w:hAnsi="Helvetica"/>
          <w:b/>
          <w:sz w:val="27"/>
          <w:szCs w:val="27"/>
          <w:u w:val="single"/>
        </w:rPr>
        <w:t xml:space="preserve">: </w:t>
      </w:r>
      <w:r>
        <w:rPr>
          <w:rFonts w:ascii="Helvetica" w:hAnsi="Helvetica"/>
          <w:b/>
          <w:sz w:val="27"/>
          <w:szCs w:val="27"/>
          <w:u w:val="single"/>
        </w:rPr>
        <w:t>Cynicism—Bacigalupi</w:t>
      </w:r>
      <w:r w:rsidRPr="009B06B5">
        <w:rPr>
          <w:rFonts w:ascii="Helvetica" w:hAnsi="Helvetica"/>
          <w:b/>
          <w:sz w:val="27"/>
          <w:szCs w:val="27"/>
          <w:u w:val="single"/>
        </w:rPr>
        <w:t xml:space="preserve">, </w:t>
      </w:r>
      <w:r>
        <w:rPr>
          <w:rFonts w:ascii="Helvetica" w:hAnsi="Helvetica"/>
          <w:b/>
          <w:sz w:val="27"/>
          <w:szCs w:val="27"/>
          <w:u w:val="single"/>
        </w:rPr>
        <w:t xml:space="preserve">Hobbes, </w:t>
      </w:r>
      <w:r w:rsidR="00C33F2E">
        <w:rPr>
          <w:rFonts w:ascii="Helvetica" w:hAnsi="Helvetica"/>
          <w:b/>
          <w:sz w:val="27"/>
          <w:szCs w:val="27"/>
          <w:u w:val="single"/>
        </w:rPr>
        <w:t xml:space="preserve">Locke, Marx, </w:t>
      </w:r>
      <w:r>
        <w:rPr>
          <w:rFonts w:ascii="Helvetica" w:hAnsi="Helvetica"/>
          <w:b/>
          <w:sz w:val="27"/>
          <w:szCs w:val="27"/>
          <w:u w:val="single"/>
        </w:rPr>
        <w:t xml:space="preserve">and Rousseau </w:t>
      </w:r>
    </w:p>
    <w:p w14:paraId="55553288" w14:textId="2EEA4557"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 xml:space="preserve">WEEK 5 </w:t>
      </w:r>
      <w:r w:rsidR="00551538">
        <w:rPr>
          <w:rFonts w:ascii="Helvetica" w:hAnsi="Helvetica"/>
          <w:b/>
          <w:u w:val="single"/>
        </w:rPr>
        <w:t xml:space="preserve">Tuesday </w:t>
      </w:r>
      <w:r>
        <w:rPr>
          <w:rFonts w:ascii="Helvetica" w:hAnsi="Helvetica"/>
          <w:b/>
          <w:u w:val="single"/>
        </w:rPr>
        <w:t>February 9</w:t>
      </w:r>
      <w:r>
        <w:rPr>
          <w:rFonts w:ascii="Helvetica" w:hAnsi="Helvetica"/>
          <w:b/>
        </w:rPr>
        <w:t xml:space="preserve">:  </w:t>
      </w:r>
      <w:r>
        <w:rPr>
          <w:rFonts w:ascii="Helvetica" w:hAnsi="Helvetica"/>
          <w:b/>
          <w:i/>
        </w:rPr>
        <w:t xml:space="preserve">The Water Knife </w:t>
      </w:r>
      <w:r w:rsidR="00551538">
        <w:rPr>
          <w:rFonts w:ascii="Helvetica" w:hAnsi="Helvetica"/>
          <w:b/>
        </w:rPr>
        <w:t>(</w:t>
      </w:r>
      <w:r>
        <w:rPr>
          <w:rFonts w:ascii="Helvetica" w:hAnsi="Helvetica"/>
          <w:b/>
        </w:rPr>
        <w:t>1-87</w:t>
      </w:r>
      <w:r w:rsidR="00551538">
        <w:rPr>
          <w:rFonts w:ascii="Helvetica" w:hAnsi="Helvetica"/>
          <w:b/>
        </w:rPr>
        <w:t>)</w:t>
      </w:r>
      <w:r w:rsidRPr="00CD3BD5">
        <w:rPr>
          <w:rFonts w:ascii="Helvetica" w:hAnsi="Helvetica"/>
          <w:b/>
          <w:i/>
        </w:rPr>
        <w:t xml:space="preserve"> </w:t>
      </w:r>
      <w:r w:rsidR="003219B0" w:rsidRPr="004F40E4">
        <w:rPr>
          <w:rFonts w:ascii="Helvetica" w:hAnsi="Helvetica"/>
          <w:b/>
          <w:highlight w:val="yellow"/>
        </w:rPr>
        <w:t>Quiz Three Due Before Class</w:t>
      </w:r>
    </w:p>
    <w:p w14:paraId="30444574" w14:textId="5E51ADDC" w:rsidR="00551538" w:rsidRPr="00551538" w:rsidRDefault="00CD3BD5" w:rsidP="00CD3BD5">
      <w:pPr>
        <w:pStyle w:val="ListParagraph"/>
        <w:numPr>
          <w:ilvl w:val="0"/>
          <w:numId w:val="5"/>
        </w:numPr>
        <w:rPr>
          <w:rFonts w:ascii="Helvetica" w:hAnsi="Helvetica"/>
          <w:b/>
          <w:u w:val="single"/>
        </w:rPr>
      </w:pPr>
      <w:r>
        <w:rPr>
          <w:rFonts w:ascii="Helvetica" w:hAnsi="Helvetica"/>
          <w:b/>
          <w:u w:val="single"/>
        </w:rPr>
        <w:t xml:space="preserve">WEEK 5 </w:t>
      </w:r>
      <w:r w:rsidR="00551538">
        <w:rPr>
          <w:rFonts w:ascii="Helvetica" w:hAnsi="Helvetica"/>
          <w:b/>
          <w:u w:val="single"/>
        </w:rPr>
        <w:t xml:space="preserve">Friday </w:t>
      </w:r>
      <w:r>
        <w:rPr>
          <w:rFonts w:ascii="Helvetica" w:hAnsi="Helvetica"/>
          <w:b/>
          <w:u w:val="single"/>
        </w:rPr>
        <w:t>February 12</w:t>
      </w:r>
      <w:r>
        <w:rPr>
          <w:rFonts w:ascii="Helvetica" w:hAnsi="Helvetica"/>
          <w:b/>
        </w:rPr>
        <w:t xml:space="preserve">: </w:t>
      </w:r>
      <w:r>
        <w:rPr>
          <w:rFonts w:ascii="Helvetica" w:hAnsi="Helvetica"/>
          <w:b/>
          <w:i/>
        </w:rPr>
        <w:t xml:space="preserve">The Water Knife </w:t>
      </w:r>
      <w:r w:rsidR="00551538">
        <w:rPr>
          <w:rFonts w:ascii="Helvetica" w:hAnsi="Helvetica"/>
          <w:b/>
        </w:rPr>
        <w:t>(</w:t>
      </w:r>
      <w:r>
        <w:rPr>
          <w:rFonts w:ascii="Helvetica" w:hAnsi="Helvetica"/>
          <w:b/>
        </w:rPr>
        <w:t>88-173</w:t>
      </w:r>
      <w:r w:rsidR="00507C87">
        <w:rPr>
          <w:rFonts w:ascii="Helvetica" w:hAnsi="Helvetica"/>
          <w:b/>
        </w:rPr>
        <w:t>)</w:t>
      </w:r>
    </w:p>
    <w:p w14:paraId="296E60E6" w14:textId="1885088A" w:rsidR="00CD3BD5" w:rsidRDefault="00CD3BD5" w:rsidP="00CD3BD5">
      <w:pPr>
        <w:pStyle w:val="ListParagraph"/>
        <w:numPr>
          <w:ilvl w:val="0"/>
          <w:numId w:val="5"/>
        </w:numPr>
        <w:rPr>
          <w:rFonts w:ascii="Helvetica" w:hAnsi="Helvetica"/>
          <w:b/>
          <w:u w:val="single"/>
        </w:rPr>
      </w:pPr>
      <w:r>
        <w:rPr>
          <w:rFonts w:ascii="Helvetica" w:hAnsi="Helvetica"/>
          <w:b/>
          <w:u w:val="single"/>
        </w:rPr>
        <w:t xml:space="preserve">WEEK 6 </w:t>
      </w:r>
      <w:r w:rsidR="00551538">
        <w:rPr>
          <w:rFonts w:ascii="Helvetica" w:hAnsi="Helvetica"/>
          <w:b/>
          <w:u w:val="single"/>
        </w:rPr>
        <w:t xml:space="preserve">Tuesday </w:t>
      </w:r>
      <w:r>
        <w:rPr>
          <w:rFonts w:ascii="Helvetica" w:hAnsi="Helvetica"/>
          <w:b/>
          <w:u w:val="single"/>
        </w:rPr>
        <w:t>February 16</w:t>
      </w:r>
      <w:r w:rsidRPr="00CD3BD5">
        <w:rPr>
          <w:rFonts w:ascii="Helvetica" w:hAnsi="Helvetica"/>
          <w:b/>
        </w:rPr>
        <w:t>:</w:t>
      </w:r>
      <w:r>
        <w:rPr>
          <w:rFonts w:ascii="Helvetica" w:hAnsi="Helvetica"/>
          <w:b/>
        </w:rPr>
        <w:t xml:space="preserve"> </w:t>
      </w:r>
      <w:r>
        <w:rPr>
          <w:rFonts w:ascii="Helvetica" w:hAnsi="Helvetica"/>
          <w:b/>
          <w:i/>
        </w:rPr>
        <w:t xml:space="preserve">The Water Knife </w:t>
      </w:r>
      <w:r w:rsidR="00551538">
        <w:rPr>
          <w:rFonts w:ascii="Helvetica" w:hAnsi="Helvetica"/>
          <w:b/>
        </w:rPr>
        <w:t>(</w:t>
      </w:r>
      <w:r>
        <w:rPr>
          <w:rFonts w:ascii="Helvetica" w:hAnsi="Helvetica"/>
          <w:b/>
        </w:rPr>
        <w:t>174-265</w:t>
      </w:r>
      <w:r w:rsidR="00551538">
        <w:rPr>
          <w:rFonts w:ascii="Helvetica" w:hAnsi="Helvetica"/>
          <w:b/>
        </w:rPr>
        <w:t>)</w:t>
      </w:r>
    </w:p>
    <w:p w14:paraId="45B3822B" w14:textId="0E268FE2" w:rsidR="00CD3BD5" w:rsidRPr="009B06B5" w:rsidRDefault="00CD3BD5" w:rsidP="00CD3BD5">
      <w:pPr>
        <w:pStyle w:val="ListParagraph"/>
        <w:numPr>
          <w:ilvl w:val="0"/>
          <w:numId w:val="5"/>
        </w:numPr>
        <w:rPr>
          <w:rFonts w:ascii="Helvetica" w:hAnsi="Helvetica"/>
          <w:b/>
          <w:u w:val="single"/>
        </w:rPr>
      </w:pPr>
      <w:r>
        <w:rPr>
          <w:rFonts w:ascii="Helvetica" w:hAnsi="Helvetica"/>
          <w:b/>
          <w:u w:val="single"/>
        </w:rPr>
        <w:t xml:space="preserve">WEEK 6 </w:t>
      </w:r>
      <w:r w:rsidR="00551538">
        <w:rPr>
          <w:rFonts w:ascii="Helvetica" w:hAnsi="Helvetica"/>
          <w:b/>
          <w:u w:val="single"/>
        </w:rPr>
        <w:t>Friday February 19</w:t>
      </w:r>
      <w:r>
        <w:rPr>
          <w:rFonts w:ascii="Helvetica" w:hAnsi="Helvetica"/>
          <w:b/>
        </w:rPr>
        <w:t>:</w:t>
      </w:r>
      <w:r w:rsidR="00551538">
        <w:rPr>
          <w:rFonts w:ascii="Helvetica" w:hAnsi="Helvetica"/>
          <w:b/>
        </w:rPr>
        <w:t xml:space="preserve"> </w:t>
      </w:r>
      <w:r w:rsidR="00551538">
        <w:rPr>
          <w:rFonts w:ascii="Helvetica" w:hAnsi="Helvetica"/>
          <w:b/>
          <w:i/>
        </w:rPr>
        <w:t xml:space="preserve">The Water Knife </w:t>
      </w:r>
      <w:r w:rsidR="00551538">
        <w:rPr>
          <w:rFonts w:ascii="Helvetica" w:hAnsi="Helvetica"/>
          <w:b/>
        </w:rPr>
        <w:t>(266-372)</w:t>
      </w:r>
      <w:r w:rsidR="004F40E4">
        <w:rPr>
          <w:rFonts w:ascii="Helvetica" w:hAnsi="Helvetica"/>
          <w:b/>
        </w:rPr>
        <w:t xml:space="preserve"> </w:t>
      </w:r>
      <w:r w:rsidR="004F40E4" w:rsidRPr="006929BD">
        <w:rPr>
          <w:rFonts w:ascii="Helvetica" w:hAnsi="Helvetica"/>
          <w:b/>
          <w:highlight w:val="yellow"/>
        </w:rPr>
        <w:t>Quiz Four Due Before Class</w:t>
      </w:r>
    </w:p>
    <w:p w14:paraId="68C00CA2" w14:textId="77777777" w:rsidR="009B06B5" w:rsidRPr="009B06B5" w:rsidRDefault="009B06B5" w:rsidP="009B06B5">
      <w:pPr>
        <w:rPr>
          <w:rFonts w:ascii="Helvetica" w:hAnsi="Helvetica"/>
          <w:b/>
          <w:u w:val="single"/>
        </w:rPr>
      </w:pPr>
    </w:p>
    <w:p w14:paraId="66D69A91" w14:textId="7E047AEF" w:rsidR="009B06B5" w:rsidRPr="009B06B5" w:rsidRDefault="009B06B5" w:rsidP="009B06B5">
      <w:pPr>
        <w:rPr>
          <w:rFonts w:ascii="Helvetica" w:hAnsi="Helvetica"/>
          <w:b/>
          <w:u w:val="single"/>
        </w:rPr>
      </w:pPr>
      <w:r>
        <w:rPr>
          <w:rFonts w:ascii="Helvetica" w:hAnsi="Helvetica"/>
          <w:b/>
          <w:sz w:val="27"/>
          <w:szCs w:val="27"/>
          <w:u w:val="single"/>
        </w:rPr>
        <w:t>UNIT 5</w:t>
      </w:r>
      <w:r w:rsidRPr="009B06B5">
        <w:rPr>
          <w:rFonts w:ascii="Helvetica" w:hAnsi="Helvetica"/>
          <w:b/>
          <w:sz w:val="27"/>
          <w:szCs w:val="27"/>
          <w:u w:val="single"/>
        </w:rPr>
        <w:t xml:space="preserve">: </w:t>
      </w:r>
      <w:r>
        <w:rPr>
          <w:rFonts w:ascii="Helvetica" w:hAnsi="Helvetica"/>
          <w:b/>
          <w:sz w:val="27"/>
          <w:szCs w:val="27"/>
          <w:u w:val="single"/>
        </w:rPr>
        <w:t>Pessimism—Kiernan, LaValle, Schopenhauer,</w:t>
      </w:r>
      <w:r w:rsidR="001B04F2">
        <w:rPr>
          <w:rFonts w:ascii="Helvetica" w:hAnsi="Helvetica"/>
          <w:b/>
          <w:sz w:val="27"/>
          <w:szCs w:val="27"/>
          <w:u w:val="single"/>
        </w:rPr>
        <w:t xml:space="preserve"> Kristeva,</w:t>
      </w:r>
      <w:r>
        <w:rPr>
          <w:rFonts w:ascii="Helvetica" w:hAnsi="Helvetica"/>
          <w:b/>
          <w:sz w:val="27"/>
          <w:szCs w:val="27"/>
          <w:u w:val="single"/>
        </w:rPr>
        <w:t xml:space="preserve"> </w:t>
      </w:r>
      <w:r w:rsidR="001B04F2">
        <w:rPr>
          <w:rFonts w:ascii="Helvetica" w:hAnsi="Helvetica"/>
          <w:b/>
          <w:sz w:val="27"/>
          <w:szCs w:val="27"/>
          <w:u w:val="single"/>
        </w:rPr>
        <w:t>and Thacker</w:t>
      </w:r>
    </w:p>
    <w:p w14:paraId="389DD3E9" w14:textId="5A6A52D1"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WEEK 7</w:t>
      </w:r>
      <w:r w:rsidR="00551538">
        <w:rPr>
          <w:rFonts w:ascii="Helvetica" w:hAnsi="Helvetica"/>
          <w:b/>
          <w:u w:val="single"/>
        </w:rPr>
        <w:t xml:space="preserve"> Tuesday February 23</w:t>
      </w:r>
      <w:r>
        <w:rPr>
          <w:rFonts w:ascii="Helvetica" w:hAnsi="Helvetica"/>
          <w:b/>
        </w:rPr>
        <w:t xml:space="preserve">: </w:t>
      </w:r>
      <w:r w:rsidR="00551538">
        <w:rPr>
          <w:rFonts w:ascii="Helvetica" w:hAnsi="Helvetica"/>
          <w:b/>
          <w:i/>
        </w:rPr>
        <w:t xml:space="preserve">Agents of Dreamland </w:t>
      </w:r>
      <w:r w:rsidR="00551538">
        <w:rPr>
          <w:rFonts w:ascii="Helvetica" w:hAnsi="Helvetica"/>
          <w:b/>
        </w:rPr>
        <w:t>(1-69)</w:t>
      </w:r>
      <w:r w:rsidR="00551538">
        <w:rPr>
          <w:rFonts w:ascii="Helvetica" w:hAnsi="Helvetica"/>
          <w:b/>
          <w:i/>
        </w:rPr>
        <w:t xml:space="preserve"> </w:t>
      </w:r>
    </w:p>
    <w:p w14:paraId="59494CB0" w14:textId="4D4BC7AA"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WEEK 7</w:t>
      </w:r>
      <w:r w:rsidR="00551538" w:rsidRPr="00551538">
        <w:rPr>
          <w:rFonts w:ascii="Helvetica" w:hAnsi="Helvetica"/>
          <w:b/>
          <w:u w:val="single"/>
        </w:rPr>
        <w:t xml:space="preserve"> </w:t>
      </w:r>
      <w:r w:rsidR="00551538">
        <w:rPr>
          <w:rFonts w:ascii="Helvetica" w:hAnsi="Helvetica"/>
          <w:b/>
          <w:u w:val="single"/>
        </w:rPr>
        <w:t xml:space="preserve">Friday </w:t>
      </w:r>
      <w:r w:rsidR="00551538" w:rsidRPr="00551538">
        <w:rPr>
          <w:rFonts w:ascii="Helvetica" w:hAnsi="Helvetica"/>
          <w:b/>
          <w:u w:val="single"/>
        </w:rPr>
        <w:t>February 26</w:t>
      </w:r>
      <w:r w:rsidR="00551538">
        <w:rPr>
          <w:rFonts w:ascii="Helvetica" w:hAnsi="Helvetica"/>
          <w:b/>
        </w:rPr>
        <w:t xml:space="preserve">: </w:t>
      </w:r>
      <w:r w:rsidR="00551538" w:rsidRPr="00551538">
        <w:rPr>
          <w:rFonts w:ascii="Helvetica" w:hAnsi="Helvetica"/>
          <w:b/>
          <w:i/>
        </w:rPr>
        <w:t>Agents of Dreamland</w:t>
      </w:r>
      <w:r w:rsidR="00551538">
        <w:rPr>
          <w:rFonts w:ascii="Helvetica" w:hAnsi="Helvetica"/>
          <w:b/>
        </w:rPr>
        <w:t xml:space="preserve"> (71-123)</w:t>
      </w:r>
      <w:r w:rsidR="006929BD">
        <w:rPr>
          <w:rFonts w:ascii="Helvetica" w:hAnsi="Helvetica"/>
          <w:b/>
        </w:rPr>
        <w:t xml:space="preserve"> </w:t>
      </w:r>
      <w:r w:rsidR="006929BD" w:rsidRPr="006929BD">
        <w:rPr>
          <w:rFonts w:ascii="Helvetica" w:hAnsi="Helvetica"/>
          <w:b/>
          <w:highlight w:val="yellow"/>
        </w:rPr>
        <w:t>Quiz Five Due Before Class</w:t>
      </w:r>
      <w:r w:rsidR="000D42EB">
        <w:rPr>
          <w:rFonts w:ascii="Helvetica" w:hAnsi="Helvetica"/>
          <w:b/>
          <w:highlight w:val="yellow"/>
        </w:rPr>
        <w:t xml:space="preserve"> </w:t>
      </w:r>
      <w:r w:rsidR="000D42EB" w:rsidRPr="006C6F01">
        <w:rPr>
          <w:rFonts w:ascii="Helvetica" w:hAnsi="Helvetica"/>
          <w:b/>
          <w:highlight w:val="yellow"/>
        </w:rPr>
        <w:t>**PROPOSALS DUE**</w:t>
      </w:r>
    </w:p>
    <w:p w14:paraId="455E1966" w14:textId="33EC82BF" w:rsidR="00CD3BD5" w:rsidRPr="009B06B5" w:rsidRDefault="00CD3BD5" w:rsidP="00CD3BD5">
      <w:pPr>
        <w:pStyle w:val="ListParagraph"/>
        <w:numPr>
          <w:ilvl w:val="0"/>
          <w:numId w:val="5"/>
        </w:numPr>
        <w:rPr>
          <w:rFonts w:ascii="Helvetica" w:hAnsi="Helvetica"/>
          <w:b/>
          <w:u w:val="single"/>
        </w:rPr>
      </w:pPr>
      <w:r>
        <w:rPr>
          <w:rFonts w:ascii="Helvetica" w:hAnsi="Helvetica"/>
          <w:b/>
          <w:u w:val="single"/>
        </w:rPr>
        <w:t>WEEK 8</w:t>
      </w:r>
      <w:r w:rsidR="00551538">
        <w:rPr>
          <w:rFonts w:ascii="Helvetica" w:hAnsi="Helvetica"/>
          <w:b/>
          <w:u w:val="single"/>
        </w:rPr>
        <w:t xml:space="preserve"> Tuesday March 2</w:t>
      </w:r>
      <w:r>
        <w:rPr>
          <w:rFonts w:ascii="Helvetica" w:hAnsi="Helvetica"/>
          <w:b/>
        </w:rPr>
        <w:t>:</w:t>
      </w:r>
      <w:r w:rsidR="00551538">
        <w:rPr>
          <w:rFonts w:ascii="Helvetica" w:hAnsi="Helvetica"/>
          <w:b/>
        </w:rPr>
        <w:t xml:space="preserve"> </w:t>
      </w:r>
      <w:r w:rsidR="00551538">
        <w:rPr>
          <w:rFonts w:ascii="Helvetica" w:hAnsi="Helvetica"/>
          <w:b/>
          <w:i/>
        </w:rPr>
        <w:t xml:space="preserve">The Ballad of Black Tom </w:t>
      </w:r>
      <w:r w:rsidR="00551538">
        <w:rPr>
          <w:rFonts w:ascii="Helvetica" w:hAnsi="Helvetica"/>
          <w:b/>
        </w:rPr>
        <w:t>(1-147)*</w:t>
      </w:r>
    </w:p>
    <w:p w14:paraId="7DE39B8D" w14:textId="77777777" w:rsidR="009B06B5" w:rsidRPr="009B06B5" w:rsidRDefault="009B06B5" w:rsidP="009B06B5">
      <w:pPr>
        <w:rPr>
          <w:rFonts w:ascii="Helvetica" w:hAnsi="Helvetica"/>
          <w:b/>
          <w:u w:val="single"/>
        </w:rPr>
      </w:pPr>
    </w:p>
    <w:p w14:paraId="17212078" w14:textId="02236481" w:rsidR="009B06B5" w:rsidRPr="009B06B5" w:rsidRDefault="009B06B5" w:rsidP="009B06B5">
      <w:pPr>
        <w:rPr>
          <w:rFonts w:ascii="Helvetica" w:hAnsi="Helvetica"/>
          <w:b/>
          <w:u w:val="single"/>
        </w:rPr>
      </w:pPr>
      <w:r>
        <w:rPr>
          <w:rFonts w:ascii="Helvetica" w:hAnsi="Helvetica"/>
          <w:b/>
          <w:sz w:val="27"/>
          <w:szCs w:val="27"/>
          <w:u w:val="single"/>
        </w:rPr>
        <w:t>UNIT 6</w:t>
      </w:r>
      <w:r w:rsidRPr="009B06B5">
        <w:rPr>
          <w:rFonts w:ascii="Helvetica" w:hAnsi="Helvetica"/>
          <w:b/>
          <w:sz w:val="27"/>
          <w:szCs w:val="27"/>
          <w:u w:val="single"/>
        </w:rPr>
        <w:t xml:space="preserve">: </w:t>
      </w:r>
      <w:r>
        <w:rPr>
          <w:rFonts w:ascii="Helvetica" w:hAnsi="Helvetica"/>
          <w:b/>
          <w:sz w:val="27"/>
          <w:szCs w:val="27"/>
          <w:u w:val="single"/>
        </w:rPr>
        <w:t>Afropessimism</w:t>
      </w:r>
      <w:r w:rsidR="002173DA">
        <w:rPr>
          <w:rFonts w:ascii="Helvetica" w:hAnsi="Helvetica"/>
          <w:b/>
          <w:sz w:val="27"/>
          <w:szCs w:val="27"/>
          <w:u w:val="single"/>
        </w:rPr>
        <w:t xml:space="preserve"> and Cosmopolitanism</w:t>
      </w:r>
      <w:r>
        <w:rPr>
          <w:rFonts w:ascii="Helvetica" w:hAnsi="Helvetica"/>
          <w:b/>
          <w:sz w:val="27"/>
          <w:szCs w:val="27"/>
          <w:u w:val="single"/>
        </w:rPr>
        <w:t xml:space="preserve">—Whitehead, </w:t>
      </w:r>
      <w:r w:rsidR="003511FC">
        <w:rPr>
          <w:rFonts w:ascii="Helvetica" w:hAnsi="Helvetica"/>
          <w:b/>
          <w:sz w:val="27"/>
          <w:szCs w:val="27"/>
          <w:u w:val="single"/>
        </w:rPr>
        <w:t xml:space="preserve">Derrida, </w:t>
      </w:r>
      <w:r>
        <w:rPr>
          <w:rFonts w:ascii="Helvetica" w:hAnsi="Helvetica"/>
          <w:b/>
          <w:sz w:val="27"/>
          <w:szCs w:val="27"/>
          <w:u w:val="single"/>
        </w:rPr>
        <w:t>Fanon,</w:t>
      </w:r>
      <w:r w:rsidR="003511FC">
        <w:rPr>
          <w:rFonts w:ascii="Helvetica" w:hAnsi="Helvetica"/>
          <w:b/>
          <w:sz w:val="27"/>
          <w:szCs w:val="27"/>
          <w:u w:val="single"/>
        </w:rPr>
        <w:t xml:space="preserve"> Nussbaum,</w:t>
      </w:r>
      <w:r>
        <w:rPr>
          <w:rFonts w:ascii="Helvetica" w:hAnsi="Helvetica"/>
          <w:b/>
          <w:sz w:val="27"/>
          <w:szCs w:val="27"/>
          <w:u w:val="single"/>
        </w:rPr>
        <w:t xml:space="preserve"> and Wilderson</w:t>
      </w:r>
    </w:p>
    <w:p w14:paraId="09EA4803" w14:textId="385DF6BB"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WEEK 9</w:t>
      </w:r>
      <w:r w:rsidR="00551538">
        <w:rPr>
          <w:rFonts w:ascii="Helvetica" w:hAnsi="Helvetica"/>
          <w:b/>
          <w:u w:val="single"/>
        </w:rPr>
        <w:t xml:space="preserve"> Tuesday March 9</w:t>
      </w:r>
      <w:r>
        <w:rPr>
          <w:rFonts w:ascii="Helvetica" w:hAnsi="Helvetica"/>
          <w:b/>
        </w:rPr>
        <w:t>:</w:t>
      </w:r>
      <w:r w:rsidR="00551538">
        <w:rPr>
          <w:rFonts w:ascii="Helvetica" w:hAnsi="Helvetica"/>
          <w:b/>
        </w:rPr>
        <w:t xml:space="preserve"> </w:t>
      </w:r>
      <w:r w:rsidR="00551538">
        <w:rPr>
          <w:rFonts w:ascii="Helvetica" w:hAnsi="Helvetica"/>
          <w:b/>
          <w:i/>
        </w:rPr>
        <w:t xml:space="preserve">Zone One </w:t>
      </w:r>
      <w:r w:rsidR="00551538">
        <w:rPr>
          <w:rFonts w:ascii="Helvetica" w:hAnsi="Helvetica"/>
          <w:b/>
        </w:rPr>
        <w:t>(1-65)</w:t>
      </w:r>
      <w:r w:rsidR="006929BD">
        <w:rPr>
          <w:rFonts w:ascii="Helvetica" w:hAnsi="Helvetica"/>
          <w:b/>
        </w:rPr>
        <w:t xml:space="preserve"> </w:t>
      </w:r>
      <w:r w:rsidR="006929BD" w:rsidRPr="006929BD">
        <w:rPr>
          <w:rFonts w:ascii="Helvetica" w:hAnsi="Helvetica"/>
          <w:b/>
          <w:highlight w:val="yellow"/>
        </w:rPr>
        <w:t xml:space="preserve">Quiz </w:t>
      </w:r>
      <w:r w:rsidR="006929BD">
        <w:rPr>
          <w:rFonts w:ascii="Helvetica" w:hAnsi="Helvetica"/>
          <w:b/>
          <w:highlight w:val="yellow"/>
        </w:rPr>
        <w:t>Six</w:t>
      </w:r>
      <w:r w:rsidR="006929BD" w:rsidRPr="006929BD">
        <w:rPr>
          <w:rFonts w:ascii="Helvetica" w:hAnsi="Helvetica"/>
          <w:b/>
          <w:highlight w:val="yellow"/>
        </w:rPr>
        <w:t xml:space="preserve"> Due Before Class</w:t>
      </w:r>
    </w:p>
    <w:p w14:paraId="1D60B27F" w14:textId="7F4A98CC"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WEEK 9</w:t>
      </w:r>
      <w:r w:rsidR="00551538">
        <w:rPr>
          <w:rFonts w:ascii="Helvetica" w:hAnsi="Helvetica"/>
          <w:b/>
          <w:u w:val="single"/>
        </w:rPr>
        <w:t xml:space="preserve"> Friday March 12</w:t>
      </w:r>
      <w:r>
        <w:rPr>
          <w:rFonts w:ascii="Helvetica" w:hAnsi="Helvetica"/>
          <w:b/>
        </w:rPr>
        <w:t>:</w:t>
      </w:r>
      <w:r w:rsidR="00551538">
        <w:rPr>
          <w:rFonts w:ascii="Helvetica" w:hAnsi="Helvetica"/>
          <w:b/>
        </w:rPr>
        <w:t xml:space="preserve"> </w:t>
      </w:r>
      <w:r w:rsidR="00551538">
        <w:rPr>
          <w:rFonts w:ascii="Helvetica" w:hAnsi="Helvetica"/>
          <w:b/>
          <w:i/>
        </w:rPr>
        <w:t xml:space="preserve">Zone One </w:t>
      </w:r>
      <w:r w:rsidR="00551538">
        <w:rPr>
          <w:rFonts w:ascii="Helvetica" w:hAnsi="Helvetica"/>
          <w:b/>
        </w:rPr>
        <w:t>(66-130)</w:t>
      </w:r>
    </w:p>
    <w:p w14:paraId="16E48506" w14:textId="3F80CDCD" w:rsidR="00CD3BD5" w:rsidRPr="00CD3BD5" w:rsidRDefault="00CD3BD5" w:rsidP="00CD3BD5">
      <w:pPr>
        <w:pStyle w:val="ListParagraph"/>
        <w:numPr>
          <w:ilvl w:val="0"/>
          <w:numId w:val="5"/>
        </w:numPr>
        <w:rPr>
          <w:rFonts w:ascii="Helvetica" w:hAnsi="Helvetica"/>
          <w:b/>
          <w:u w:val="single"/>
        </w:rPr>
      </w:pPr>
      <w:r>
        <w:rPr>
          <w:rFonts w:ascii="Helvetica" w:hAnsi="Helvetica"/>
          <w:b/>
          <w:u w:val="single"/>
        </w:rPr>
        <w:t>WEEK 1</w:t>
      </w:r>
      <w:r w:rsidRPr="00551538">
        <w:rPr>
          <w:rFonts w:ascii="Helvetica" w:hAnsi="Helvetica"/>
          <w:b/>
          <w:u w:val="single"/>
        </w:rPr>
        <w:t>0</w:t>
      </w:r>
      <w:r w:rsidR="00551538" w:rsidRPr="00551538">
        <w:rPr>
          <w:rFonts w:ascii="Helvetica" w:hAnsi="Helvetica"/>
          <w:b/>
          <w:u w:val="single"/>
        </w:rPr>
        <w:t xml:space="preserve"> Tuesday March 16</w:t>
      </w:r>
      <w:r w:rsidR="00551538" w:rsidRPr="00551538">
        <w:rPr>
          <w:rFonts w:ascii="Helvetica" w:hAnsi="Helvetica"/>
          <w:b/>
        </w:rPr>
        <w:t>:</w:t>
      </w:r>
      <w:r w:rsidR="00551538">
        <w:rPr>
          <w:rFonts w:ascii="Helvetica" w:hAnsi="Helvetica"/>
          <w:b/>
        </w:rPr>
        <w:t xml:space="preserve"> </w:t>
      </w:r>
      <w:r w:rsidR="00551538">
        <w:rPr>
          <w:rFonts w:ascii="Helvetica" w:hAnsi="Helvetica"/>
          <w:b/>
          <w:i/>
        </w:rPr>
        <w:t xml:space="preserve">Zone One </w:t>
      </w:r>
      <w:r w:rsidR="00551538">
        <w:rPr>
          <w:rFonts w:ascii="Helvetica" w:hAnsi="Helvetica"/>
          <w:b/>
        </w:rPr>
        <w:t>(131-85)</w:t>
      </w:r>
    </w:p>
    <w:p w14:paraId="78FCF470" w14:textId="3EF0C332" w:rsidR="009B06B5" w:rsidRPr="002D1AAA" w:rsidRDefault="00CD3BD5" w:rsidP="009B06B5">
      <w:pPr>
        <w:pStyle w:val="ListParagraph"/>
        <w:numPr>
          <w:ilvl w:val="0"/>
          <w:numId w:val="5"/>
        </w:numPr>
        <w:rPr>
          <w:rFonts w:ascii="Helvetica" w:hAnsi="Helvetica"/>
          <w:b/>
          <w:u w:val="single"/>
        </w:rPr>
      </w:pPr>
      <w:r>
        <w:rPr>
          <w:rFonts w:ascii="Helvetica" w:hAnsi="Helvetica"/>
          <w:b/>
          <w:u w:val="single"/>
        </w:rPr>
        <w:t xml:space="preserve">WEEK </w:t>
      </w:r>
      <w:r w:rsidRPr="00551538">
        <w:rPr>
          <w:rFonts w:ascii="Helvetica" w:hAnsi="Helvetica"/>
          <w:b/>
          <w:u w:val="single"/>
        </w:rPr>
        <w:t>10</w:t>
      </w:r>
      <w:r w:rsidR="00551538" w:rsidRPr="00551538">
        <w:rPr>
          <w:rFonts w:ascii="Helvetica" w:hAnsi="Helvetica"/>
          <w:b/>
          <w:u w:val="single"/>
        </w:rPr>
        <w:t xml:space="preserve"> Friday March 19</w:t>
      </w:r>
      <w:r w:rsidR="00551538">
        <w:rPr>
          <w:rFonts w:ascii="Helvetica" w:hAnsi="Helvetica"/>
          <w:b/>
        </w:rPr>
        <w:t xml:space="preserve">: </w:t>
      </w:r>
      <w:r w:rsidR="00551538">
        <w:rPr>
          <w:rFonts w:ascii="Helvetica" w:hAnsi="Helvetica"/>
          <w:b/>
          <w:i/>
        </w:rPr>
        <w:t xml:space="preserve">Zone One </w:t>
      </w:r>
      <w:r w:rsidR="00551538">
        <w:rPr>
          <w:rFonts w:ascii="Helvetica" w:hAnsi="Helvetica"/>
          <w:b/>
        </w:rPr>
        <w:t>(186-259)</w:t>
      </w:r>
      <w:r w:rsidR="006929BD">
        <w:rPr>
          <w:rFonts w:ascii="Helvetica" w:hAnsi="Helvetica"/>
          <w:b/>
        </w:rPr>
        <w:t xml:space="preserve"> </w:t>
      </w:r>
      <w:r w:rsidR="006929BD" w:rsidRPr="006929BD">
        <w:rPr>
          <w:rFonts w:ascii="Helvetica" w:hAnsi="Helvetica"/>
          <w:b/>
          <w:highlight w:val="yellow"/>
        </w:rPr>
        <w:t xml:space="preserve">Quiz </w:t>
      </w:r>
      <w:r w:rsidR="006929BD">
        <w:rPr>
          <w:rFonts w:ascii="Helvetica" w:hAnsi="Helvetica"/>
          <w:b/>
          <w:highlight w:val="yellow"/>
        </w:rPr>
        <w:t>Seven</w:t>
      </w:r>
      <w:r w:rsidR="006929BD" w:rsidRPr="006929BD">
        <w:rPr>
          <w:rFonts w:ascii="Helvetica" w:hAnsi="Helvetica"/>
          <w:b/>
          <w:highlight w:val="yellow"/>
        </w:rPr>
        <w:t xml:space="preserve"> Due Before Class</w:t>
      </w:r>
    </w:p>
    <w:p w14:paraId="6D5FF786" w14:textId="6AD84F73" w:rsidR="00F74671" w:rsidRPr="0083424D" w:rsidRDefault="00CD3BD5" w:rsidP="00BF10A3">
      <w:pPr>
        <w:pStyle w:val="ListParagraph"/>
        <w:numPr>
          <w:ilvl w:val="0"/>
          <w:numId w:val="5"/>
        </w:numPr>
        <w:rPr>
          <w:rFonts w:ascii="Helvetica" w:hAnsi="Helvetica"/>
          <w:b/>
          <w:u w:val="single"/>
        </w:rPr>
      </w:pPr>
      <w:r>
        <w:rPr>
          <w:rFonts w:ascii="Helvetica" w:hAnsi="Helvetica"/>
          <w:b/>
          <w:u w:val="single"/>
        </w:rPr>
        <w:t>WEEK 1</w:t>
      </w:r>
      <w:r w:rsidR="00551538">
        <w:rPr>
          <w:rFonts w:ascii="Helvetica" w:hAnsi="Helvetica"/>
          <w:b/>
          <w:u w:val="single"/>
        </w:rPr>
        <w:t>1 Tuesday March 23</w:t>
      </w:r>
      <w:r w:rsidR="00551538">
        <w:rPr>
          <w:rFonts w:ascii="Helvetica" w:hAnsi="Helvetica"/>
          <w:b/>
        </w:rPr>
        <w:t>: Cou</w:t>
      </w:r>
      <w:r w:rsidR="00BF10A3">
        <w:rPr>
          <w:rFonts w:ascii="Helvetica" w:hAnsi="Helvetica"/>
          <w:b/>
        </w:rPr>
        <w:t>rse Review and Paper Discussion</w:t>
      </w:r>
    </w:p>
    <w:p w14:paraId="744E6E72" w14:textId="77777777" w:rsidR="0083424D" w:rsidRPr="0083424D" w:rsidRDefault="0083424D" w:rsidP="0083424D">
      <w:pPr>
        <w:rPr>
          <w:rFonts w:ascii="Helvetica" w:hAnsi="Helvetica"/>
          <w:b/>
          <w:u w:val="single"/>
        </w:rPr>
      </w:pPr>
    </w:p>
    <w:p w14:paraId="3E699A3A" w14:textId="1AA21B24" w:rsidR="0083424D" w:rsidRPr="0083424D" w:rsidRDefault="0083424D" w:rsidP="0083424D">
      <w:pPr>
        <w:ind w:left="360"/>
        <w:jc w:val="center"/>
        <w:rPr>
          <w:rFonts w:ascii="Helvetica" w:hAnsi="Helvetica"/>
          <w:b/>
          <w:highlight w:val="yellow"/>
          <w:u w:val="single"/>
        </w:rPr>
      </w:pPr>
      <w:r w:rsidRPr="0083424D">
        <w:rPr>
          <w:rFonts w:ascii="Helvetica" w:hAnsi="Helvetica"/>
          <w:b/>
          <w:highlight w:val="yellow"/>
          <w:u w:val="single"/>
        </w:rPr>
        <w:t>***FINAL PAPER DUD DATE TBD***</w:t>
      </w:r>
    </w:p>
    <w:sectPr w:rsidR="0083424D" w:rsidRPr="0083424D" w:rsidSect="00E07DA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992455" w14:textId="77777777" w:rsidR="003219B0" w:rsidRDefault="003219B0" w:rsidP="006E3C4D">
      <w:r>
        <w:separator/>
      </w:r>
    </w:p>
  </w:endnote>
  <w:endnote w:type="continuationSeparator" w:id="0">
    <w:p w14:paraId="38B838D3" w14:textId="77777777" w:rsidR="003219B0" w:rsidRDefault="003219B0" w:rsidP="006E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AA7715" w14:textId="77777777" w:rsidR="003219B0" w:rsidRDefault="003219B0" w:rsidP="006E3C4D">
      <w:r>
        <w:separator/>
      </w:r>
    </w:p>
  </w:footnote>
  <w:footnote w:type="continuationSeparator" w:id="0">
    <w:p w14:paraId="3E7B8A1A" w14:textId="77777777" w:rsidR="003219B0" w:rsidRDefault="003219B0" w:rsidP="006E3C4D">
      <w:r>
        <w:continuationSeparator/>
      </w:r>
    </w:p>
  </w:footnote>
  <w:footnote w:id="1">
    <w:p w14:paraId="25838947" w14:textId="69F2A4AF" w:rsidR="003219B0" w:rsidRDefault="003219B0">
      <w:pPr>
        <w:pStyle w:val="FootnoteText"/>
        <w:rPr>
          <w:rFonts w:ascii="Helvetica" w:hAnsi="Helvetica"/>
          <w:sz w:val="20"/>
          <w:szCs w:val="20"/>
        </w:rPr>
      </w:pPr>
      <w:r w:rsidRPr="0083424D">
        <w:rPr>
          <w:rStyle w:val="FootnoteReference"/>
          <w:rFonts w:ascii="Helvetica" w:hAnsi="Helvetica"/>
          <w:sz w:val="20"/>
          <w:szCs w:val="20"/>
        </w:rPr>
        <w:footnoteRef/>
      </w:r>
      <w:r w:rsidRPr="0083424D">
        <w:rPr>
          <w:rFonts w:ascii="Helvetica" w:hAnsi="Helvetica"/>
          <w:sz w:val="20"/>
          <w:szCs w:val="20"/>
        </w:rPr>
        <w:t xml:space="preserve"> </w:t>
      </w:r>
      <w:r>
        <w:rPr>
          <w:rFonts w:ascii="Helvetica" w:hAnsi="Helvetica"/>
          <w:sz w:val="20"/>
          <w:szCs w:val="20"/>
        </w:rPr>
        <w:t xml:space="preserve">Published February 10, 2017: </w:t>
      </w:r>
      <w:hyperlink r:id="rId1" w:history="1">
        <w:r w:rsidRPr="000C26D0">
          <w:rPr>
            <w:rStyle w:val="Hyperlink"/>
            <w:rFonts w:ascii="Helvetica" w:hAnsi="Helvetica"/>
            <w:sz w:val="20"/>
            <w:szCs w:val="20"/>
          </w:rPr>
          <w:t>https://blogs.scientificamerican.com/cross-check/what-is-philosophys-point-part-5-a-call-for-negative-philosophy/</w:t>
        </w:r>
      </w:hyperlink>
    </w:p>
    <w:p w14:paraId="3F2B37EB" w14:textId="77777777" w:rsidR="003219B0" w:rsidRPr="0083424D" w:rsidRDefault="003219B0">
      <w:pPr>
        <w:pStyle w:val="FootnoteText"/>
        <w:rPr>
          <w:rFonts w:ascii="Helvetica" w:hAnsi="Helvetica"/>
          <w:sz w:val="20"/>
          <w:szCs w:val="20"/>
        </w:rPr>
      </w:pPr>
    </w:p>
  </w:footnote>
  <w:footnote w:id="2">
    <w:p w14:paraId="21AC504A" w14:textId="0A5F9207" w:rsidR="003219B0" w:rsidRPr="00DE049F" w:rsidRDefault="003219B0">
      <w:pPr>
        <w:pStyle w:val="FootnoteText"/>
      </w:pPr>
      <w:r w:rsidRPr="0083424D">
        <w:rPr>
          <w:rStyle w:val="FootnoteReference"/>
          <w:rFonts w:ascii="Helvetica" w:hAnsi="Helvetica"/>
          <w:sz w:val="20"/>
          <w:szCs w:val="20"/>
        </w:rPr>
        <w:footnoteRef/>
      </w:r>
      <w:r>
        <w:t xml:space="preserve"> </w:t>
      </w:r>
      <w:r>
        <w:rPr>
          <w:rFonts w:ascii="Helvetica" w:hAnsi="Helvetica"/>
          <w:sz w:val="20"/>
          <w:szCs w:val="20"/>
        </w:rPr>
        <w:t xml:space="preserve">Taken from François Laruelle’s </w:t>
      </w:r>
      <w:r>
        <w:rPr>
          <w:rFonts w:ascii="Helvetica" w:hAnsi="Helvetica"/>
          <w:i/>
          <w:sz w:val="20"/>
          <w:szCs w:val="20"/>
        </w:rPr>
        <w:t xml:space="preserve">Principles of Non-Philosophy </w:t>
      </w:r>
      <w:r>
        <w:rPr>
          <w:rFonts w:ascii="Helvetica" w:hAnsi="Helvetica"/>
          <w:sz w:val="20"/>
          <w:szCs w:val="20"/>
        </w:rPr>
        <w:t>(2013).</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FF2D6" w14:textId="0BD3FA47" w:rsidR="003219B0" w:rsidRPr="002173DA" w:rsidRDefault="003219B0" w:rsidP="002173DA">
    <w:pPr>
      <w:pStyle w:val="Header"/>
      <w:jc w:val="right"/>
      <w:rPr>
        <w:rFonts w:ascii="Helvetica" w:hAnsi="Helvetica"/>
        <w:b/>
      </w:rPr>
    </w:pPr>
    <w:r>
      <w:rPr>
        <w:rStyle w:val="PageNumber"/>
        <w:rFonts w:ascii="Helvetica" w:hAnsi="Helvetica"/>
        <w:b/>
      </w:rPr>
      <w:t>PHIL 391</w:t>
    </w:r>
    <w:r w:rsidRPr="00605166">
      <w:rPr>
        <w:rStyle w:val="PageNumber"/>
        <w:rFonts w:ascii="Helvetica" w:hAnsi="Helvetica"/>
        <w:b/>
      </w:rPr>
      <w:t xml:space="preserve"> </w:t>
    </w:r>
    <w:r>
      <w:rPr>
        <w:rStyle w:val="PageNumber"/>
        <w:rFonts w:ascii="Helvetica" w:hAnsi="Helvetica"/>
        <w:b/>
      </w:rPr>
      <w:t>WINTER 2021</w:t>
    </w:r>
    <w:r w:rsidRPr="00605166">
      <w:rPr>
        <w:rStyle w:val="PageNumber"/>
        <w:rFonts w:ascii="Helvetica" w:hAnsi="Helvetica"/>
        <w:b/>
      </w:rPr>
      <w:t>—</w:t>
    </w:r>
    <w:r w:rsidRPr="00605166">
      <w:rPr>
        <w:rStyle w:val="PageNumber"/>
        <w:rFonts w:ascii="Helvetica" w:hAnsi="Helvetica"/>
        <w:b/>
      </w:rPr>
      <w:fldChar w:fldCharType="begin"/>
    </w:r>
    <w:r w:rsidRPr="00605166">
      <w:rPr>
        <w:rStyle w:val="PageNumber"/>
        <w:rFonts w:ascii="Helvetica" w:hAnsi="Helvetica"/>
        <w:b/>
      </w:rPr>
      <w:instrText xml:space="preserve">PAGE  </w:instrText>
    </w:r>
    <w:r w:rsidRPr="00605166">
      <w:rPr>
        <w:rStyle w:val="PageNumber"/>
        <w:rFonts w:ascii="Helvetica" w:hAnsi="Helvetica"/>
        <w:b/>
      </w:rPr>
      <w:fldChar w:fldCharType="separate"/>
    </w:r>
    <w:r w:rsidR="00BB6BF9">
      <w:rPr>
        <w:rStyle w:val="PageNumber"/>
        <w:rFonts w:ascii="Helvetica" w:hAnsi="Helvetica"/>
        <w:b/>
        <w:noProof/>
      </w:rPr>
      <w:t>1</w:t>
    </w:r>
    <w:r w:rsidRPr="00605166">
      <w:rPr>
        <w:rStyle w:val="PageNumber"/>
        <w:rFonts w:ascii="Helvetica" w:hAnsi="Helvetica"/>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0874"/>
    <w:multiLevelType w:val="hybridMultilevel"/>
    <w:tmpl w:val="0F7A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137579"/>
    <w:multiLevelType w:val="hybridMultilevel"/>
    <w:tmpl w:val="EC72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A314A"/>
    <w:multiLevelType w:val="hybridMultilevel"/>
    <w:tmpl w:val="58AE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078EC"/>
    <w:multiLevelType w:val="hybridMultilevel"/>
    <w:tmpl w:val="81FE6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E53BCA"/>
    <w:multiLevelType w:val="hybridMultilevel"/>
    <w:tmpl w:val="FD929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312CBA"/>
    <w:multiLevelType w:val="hybridMultilevel"/>
    <w:tmpl w:val="08248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985D08"/>
    <w:multiLevelType w:val="hybridMultilevel"/>
    <w:tmpl w:val="9094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BE78FB"/>
    <w:multiLevelType w:val="hybridMultilevel"/>
    <w:tmpl w:val="3B00D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5"/>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671"/>
    <w:rsid w:val="0003745D"/>
    <w:rsid w:val="00047299"/>
    <w:rsid w:val="000D42EB"/>
    <w:rsid w:val="000E168E"/>
    <w:rsid w:val="000E39DB"/>
    <w:rsid w:val="00143FD3"/>
    <w:rsid w:val="001B04F2"/>
    <w:rsid w:val="001D575C"/>
    <w:rsid w:val="002173DA"/>
    <w:rsid w:val="00231D56"/>
    <w:rsid w:val="00292E5F"/>
    <w:rsid w:val="002B4B17"/>
    <w:rsid w:val="002D1AAA"/>
    <w:rsid w:val="003219B0"/>
    <w:rsid w:val="003511FC"/>
    <w:rsid w:val="003B61AC"/>
    <w:rsid w:val="00426678"/>
    <w:rsid w:val="0044086B"/>
    <w:rsid w:val="00441474"/>
    <w:rsid w:val="004C4EB8"/>
    <w:rsid w:val="004E7C6A"/>
    <w:rsid w:val="004F40E4"/>
    <w:rsid w:val="00507C87"/>
    <w:rsid w:val="00551538"/>
    <w:rsid w:val="00553B19"/>
    <w:rsid w:val="005A50E4"/>
    <w:rsid w:val="0069280B"/>
    <w:rsid w:val="006929BD"/>
    <w:rsid w:val="006C6F01"/>
    <w:rsid w:val="006E3C4D"/>
    <w:rsid w:val="00731C1C"/>
    <w:rsid w:val="00771A3F"/>
    <w:rsid w:val="007E71C0"/>
    <w:rsid w:val="0083424D"/>
    <w:rsid w:val="0087786C"/>
    <w:rsid w:val="008E48DF"/>
    <w:rsid w:val="009B06B5"/>
    <w:rsid w:val="009D1DD9"/>
    <w:rsid w:val="00A10D20"/>
    <w:rsid w:val="00AE1361"/>
    <w:rsid w:val="00B04528"/>
    <w:rsid w:val="00BB6BF9"/>
    <w:rsid w:val="00BF10A3"/>
    <w:rsid w:val="00C1243C"/>
    <w:rsid w:val="00C14ADC"/>
    <w:rsid w:val="00C33F2E"/>
    <w:rsid w:val="00CD3BD5"/>
    <w:rsid w:val="00D027F6"/>
    <w:rsid w:val="00DE049F"/>
    <w:rsid w:val="00DF0300"/>
    <w:rsid w:val="00E07DA7"/>
    <w:rsid w:val="00E205DB"/>
    <w:rsid w:val="00E72F06"/>
    <w:rsid w:val="00EB6E3F"/>
    <w:rsid w:val="00F746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F5A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671"/>
    <w:pPr>
      <w:ind w:left="720"/>
      <w:contextualSpacing/>
    </w:pPr>
  </w:style>
  <w:style w:type="paragraph" w:styleId="FootnoteText">
    <w:name w:val="footnote text"/>
    <w:basedOn w:val="Normal"/>
    <w:link w:val="FootnoteTextChar"/>
    <w:uiPriority w:val="99"/>
    <w:unhideWhenUsed/>
    <w:rsid w:val="006E3C4D"/>
  </w:style>
  <w:style w:type="character" w:customStyle="1" w:styleId="FootnoteTextChar">
    <w:name w:val="Footnote Text Char"/>
    <w:basedOn w:val="DefaultParagraphFont"/>
    <w:link w:val="FootnoteText"/>
    <w:uiPriority w:val="99"/>
    <w:rsid w:val="006E3C4D"/>
  </w:style>
  <w:style w:type="character" w:styleId="FootnoteReference">
    <w:name w:val="footnote reference"/>
    <w:basedOn w:val="DefaultParagraphFont"/>
    <w:uiPriority w:val="99"/>
    <w:unhideWhenUsed/>
    <w:rsid w:val="006E3C4D"/>
    <w:rPr>
      <w:vertAlign w:val="superscript"/>
    </w:rPr>
  </w:style>
  <w:style w:type="character" w:styleId="Hyperlink">
    <w:name w:val="Hyperlink"/>
    <w:basedOn w:val="DefaultParagraphFont"/>
    <w:uiPriority w:val="99"/>
    <w:unhideWhenUsed/>
    <w:rsid w:val="0083424D"/>
    <w:rPr>
      <w:color w:val="0000FF"/>
      <w:u w:val="single"/>
    </w:rPr>
  </w:style>
  <w:style w:type="paragraph" w:styleId="Caption">
    <w:name w:val="caption"/>
    <w:basedOn w:val="Normal"/>
    <w:next w:val="Normal"/>
    <w:uiPriority w:val="35"/>
    <w:unhideWhenUsed/>
    <w:qFormat/>
    <w:rsid w:val="0083424D"/>
    <w:pPr>
      <w:spacing w:after="200"/>
    </w:pPr>
    <w:rPr>
      <w:b/>
      <w:bCs/>
      <w:color w:val="4F81BD" w:themeColor="accent1"/>
      <w:sz w:val="18"/>
      <w:szCs w:val="18"/>
    </w:rPr>
  </w:style>
  <w:style w:type="paragraph" w:styleId="NoSpacing">
    <w:name w:val="No Spacing"/>
    <w:uiPriority w:val="1"/>
    <w:qFormat/>
    <w:rsid w:val="0083424D"/>
    <w:rPr>
      <w:rFonts w:ascii="Calibri" w:eastAsia="Calibri" w:hAnsi="Calibri" w:cs="Times New Roman"/>
      <w:sz w:val="22"/>
      <w:szCs w:val="22"/>
    </w:rPr>
  </w:style>
  <w:style w:type="character" w:customStyle="1" w:styleId="apple-converted-space">
    <w:name w:val="apple-converted-space"/>
    <w:basedOn w:val="DefaultParagraphFont"/>
    <w:rsid w:val="0083424D"/>
  </w:style>
  <w:style w:type="paragraph" w:styleId="Header">
    <w:name w:val="header"/>
    <w:basedOn w:val="Normal"/>
    <w:link w:val="HeaderChar"/>
    <w:uiPriority w:val="99"/>
    <w:unhideWhenUsed/>
    <w:rsid w:val="002173DA"/>
    <w:pPr>
      <w:tabs>
        <w:tab w:val="center" w:pos="4320"/>
        <w:tab w:val="right" w:pos="8640"/>
      </w:tabs>
    </w:pPr>
  </w:style>
  <w:style w:type="character" w:customStyle="1" w:styleId="HeaderChar">
    <w:name w:val="Header Char"/>
    <w:basedOn w:val="DefaultParagraphFont"/>
    <w:link w:val="Header"/>
    <w:uiPriority w:val="99"/>
    <w:rsid w:val="002173DA"/>
  </w:style>
  <w:style w:type="paragraph" w:styleId="Footer">
    <w:name w:val="footer"/>
    <w:basedOn w:val="Normal"/>
    <w:link w:val="FooterChar"/>
    <w:uiPriority w:val="99"/>
    <w:unhideWhenUsed/>
    <w:rsid w:val="002173DA"/>
    <w:pPr>
      <w:tabs>
        <w:tab w:val="center" w:pos="4320"/>
        <w:tab w:val="right" w:pos="8640"/>
      </w:tabs>
    </w:pPr>
  </w:style>
  <w:style w:type="character" w:customStyle="1" w:styleId="FooterChar">
    <w:name w:val="Footer Char"/>
    <w:basedOn w:val="DefaultParagraphFont"/>
    <w:link w:val="Footer"/>
    <w:uiPriority w:val="99"/>
    <w:rsid w:val="002173DA"/>
  </w:style>
  <w:style w:type="character" w:styleId="PageNumber">
    <w:name w:val="page number"/>
    <w:basedOn w:val="DefaultParagraphFont"/>
    <w:uiPriority w:val="99"/>
    <w:semiHidden/>
    <w:unhideWhenUsed/>
    <w:rsid w:val="002173D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671"/>
    <w:pPr>
      <w:ind w:left="720"/>
      <w:contextualSpacing/>
    </w:pPr>
  </w:style>
  <w:style w:type="paragraph" w:styleId="FootnoteText">
    <w:name w:val="footnote text"/>
    <w:basedOn w:val="Normal"/>
    <w:link w:val="FootnoteTextChar"/>
    <w:uiPriority w:val="99"/>
    <w:unhideWhenUsed/>
    <w:rsid w:val="006E3C4D"/>
  </w:style>
  <w:style w:type="character" w:customStyle="1" w:styleId="FootnoteTextChar">
    <w:name w:val="Footnote Text Char"/>
    <w:basedOn w:val="DefaultParagraphFont"/>
    <w:link w:val="FootnoteText"/>
    <w:uiPriority w:val="99"/>
    <w:rsid w:val="006E3C4D"/>
  </w:style>
  <w:style w:type="character" w:styleId="FootnoteReference">
    <w:name w:val="footnote reference"/>
    <w:basedOn w:val="DefaultParagraphFont"/>
    <w:uiPriority w:val="99"/>
    <w:unhideWhenUsed/>
    <w:rsid w:val="006E3C4D"/>
    <w:rPr>
      <w:vertAlign w:val="superscript"/>
    </w:rPr>
  </w:style>
  <w:style w:type="character" w:styleId="Hyperlink">
    <w:name w:val="Hyperlink"/>
    <w:basedOn w:val="DefaultParagraphFont"/>
    <w:uiPriority w:val="99"/>
    <w:unhideWhenUsed/>
    <w:rsid w:val="0083424D"/>
    <w:rPr>
      <w:color w:val="0000FF"/>
      <w:u w:val="single"/>
    </w:rPr>
  </w:style>
  <w:style w:type="paragraph" w:styleId="Caption">
    <w:name w:val="caption"/>
    <w:basedOn w:val="Normal"/>
    <w:next w:val="Normal"/>
    <w:uiPriority w:val="35"/>
    <w:unhideWhenUsed/>
    <w:qFormat/>
    <w:rsid w:val="0083424D"/>
    <w:pPr>
      <w:spacing w:after="200"/>
    </w:pPr>
    <w:rPr>
      <w:b/>
      <w:bCs/>
      <w:color w:val="4F81BD" w:themeColor="accent1"/>
      <w:sz w:val="18"/>
      <w:szCs w:val="18"/>
    </w:rPr>
  </w:style>
  <w:style w:type="paragraph" w:styleId="NoSpacing">
    <w:name w:val="No Spacing"/>
    <w:uiPriority w:val="1"/>
    <w:qFormat/>
    <w:rsid w:val="0083424D"/>
    <w:rPr>
      <w:rFonts w:ascii="Calibri" w:eastAsia="Calibri" w:hAnsi="Calibri" w:cs="Times New Roman"/>
      <w:sz w:val="22"/>
      <w:szCs w:val="22"/>
    </w:rPr>
  </w:style>
  <w:style w:type="character" w:customStyle="1" w:styleId="apple-converted-space">
    <w:name w:val="apple-converted-space"/>
    <w:basedOn w:val="DefaultParagraphFont"/>
    <w:rsid w:val="0083424D"/>
  </w:style>
  <w:style w:type="paragraph" w:styleId="Header">
    <w:name w:val="header"/>
    <w:basedOn w:val="Normal"/>
    <w:link w:val="HeaderChar"/>
    <w:uiPriority w:val="99"/>
    <w:unhideWhenUsed/>
    <w:rsid w:val="002173DA"/>
    <w:pPr>
      <w:tabs>
        <w:tab w:val="center" w:pos="4320"/>
        <w:tab w:val="right" w:pos="8640"/>
      </w:tabs>
    </w:pPr>
  </w:style>
  <w:style w:type="character" w:customStyle="1" w:styleId="HeaderChar">
    <w:name w:val="Header Char"/>
    <w:basedOn w:val="DefaultParagraphFont"/>
    <w:link w:val="Header"/>
    <w:uiPriority w:val="99"/>
    <w:rsid w:val="002173DA"/>
  </w:style>
  <w:style w:type="paragraph" w:styleId="Footer">
    <w:name w:val="footer"/>
    <w:basedOn w:val="Normal"/>
    <w:link w:val="FooterChar"/>
    <w:uiPriority w:val="99"/>
    <w:unhideWhenUsed/>
    <w:rsid w:val="002173DA"/>
    <w:pPr>
      <w:tabs>
        <w:tab w:val="center" w:pos="4320"/>
        <w:tab w:val="right" w:pos="8640"/>
      </w:tabs>
    </w:pPr>
  </w:style>
  <w:style w:type="character" w:customStyle="1" w:styleId="FooterChar">
    <w:name w:val="Footer Char"/>
    <w:basedOn w:val="DefaultParagraphFont"/>
    <w:link w:val="Footer"/>
    <w:uiPriority w:val="99"/>
    <w:rsid w:val="002173DA"/>
  </w:style>
  <w:style w:type="character" w:styleId="PageNumber">
    <w:name w:val="page number"/>
    <w:basedOn w:val="DefaultParagraphFont"/>
    <w:uiPriority w:val="99"/>
    <w:semiHidden/>
    <w:unhideWhenUsed/>
    <w:rsid w:val="00217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175241">
      <w:bodyDiv w:val="1"/>
      <w:marLeft w:val="0"/>
      <w:marRight w:val="0"/>
      <w:marTop w:val="0"/>
      <w:marBottom w:val="0"/>
      <w:divBdr>
        <w:top w:val="none" w:sz="0" w:space="0" w:color="auto"/>
        <w:left w:val="none" w:sz="0" w:space="0" w:color="auto"/>
        <w:bottom w:val="none" w:sz="0" w:space="0" w:color="auto"/>
        <w:right w:val="none" w:sz="0" w:space="0" w:color="auto"/>
      </w:divBdr>
    </w:div>
    <w:div w:id="434523977">
      <w:bodyDiv w:val="1"/>
      <w:marLeft w:val="0"/>
      <w:marRight w:val="0"/>
      <w:marTop w:val="0"/>
      <w:marBottom w:val="0"/>
      <w:divBdr>
        <w:top w:val="none" w:sz="0" w:space="0" w:color="auto"/>
        <w:left w:val="none" w:sz="0" w:space="0" w:color="auto"/>
        <w:bottom w:val="none" w:sz="0" w:space="0" w:color="auto"/>
        <w:right w:val="none" w:sz="0" w:space="0" w:color="auto"/>
      </w:divBdr>
    </w:div>
    <w:div w:id="881749849">
      <w:bodyDiv w:val="1"/>
      <w:marLeft w:val="0"/>
      <w:marRight w:val="0"/>
      <w:marTop w:val="0"/>
      <w:marBottom w:val="0"/>
      <w:divBdr>
        <w:top w:val="none" w:sz="0" w:space="0" w:color="auto"/>
        <w:left w:val="none" w:sz="0" w:space="0" w:color="auto"/>
        <w:bottom w:val="none" w:sz="0" w:space="0" w:color="auto"/>
        <w:right w:val="none" w:sz="0" w:space="0" w:color="auto"/>
      </w:divBdr>
    </w:div>
    <w:div w:id="1413308933">
      <w:bodyDiv w:val="1"/>
      <w:marLeft w:val="0"/>
      <w:marRight w:val="0"/>
      <w:marTop w:val="0"/>
      <w:marBottom w:val="0"/>
      <w:divBdr>
        <w:top w:val="none" w:sz="0" w:space="0" w:color="auto"/>
        <w:left w:val="none" w:sz="0" w:space="0" w:color="auto"/>
        <w:bottom w:val="none" w:sz="0" w:space="0" w:color="auto"/>
        <w:right w:val="none" w:sz="0" w:space="0" w:color="auto"/>
      </w:divBdr>
    </w:div>
    <w:div w:id="2031711647">
      <w:bodyDiv w:val="1"/>
      <w:marLeft w:val="0"/>
      <w:marRight w:val="0"/>
      <w:marTop w:val="0"/>
      <w:marBottom w:val="0"/>
      <w:divBdr>
        <w:top w:val="none" w:sz="0" w:space="0" w:color="auto"/>
        <w:left w:val="none" w:sz="0" w:space="0" w:color="auto"/>
        <w:bottom w:val="none" w:sz="0" w:space="0" w:color="auto"/>
        <w:right w:val="none" w:sz="0" w:space="0" w:color="auto"/>
      </w:divBdr>
    </w:div>
    <w:div w:id="20721194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blogs.scientificamerican.com/cross-check/what-is-philosophys-point-part-5-a-call-for-negative-philoso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5</Pages>
  <Words>1548</Words>
  <Characters>8827</Characters>
  <Application>Microsoft Macintosh Word</Application>
  <DocSecurity>0</DocSecurity>
  <Lines>73</Lines>
  <Paragraphs>20</Paragraphs>
  <ScaleCrop>false</ScaleCrop>
  <Company/>
  <LinksUpToDate>false</LinksUpToDate>
  <CharactersWithSpaces>10355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Conley</dc:creator>
  <cp:keywords/>
  <dc:description/>
  <cp:lastModifiedBy>Lance Conley</cp:lastModifiedBy>
  <cp:revision>38</cp:revision>
  <dcterms:created xsi:type="dcterms:W3CDTF">2020-08-07T01:36:00Z</dcterms:created>
  <dcterms:modified xsi:type="dcterms:W3CDTF">2021-02-16T00:16:00Z</dcterms:modified>
</cp:coreProperties>
</file>