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B5E8"/>
          <w:sz w:val="20"/>
        </w:rPr>
        <w:t>SNOWFLAKE · SQL SDLC</w:t>
      </w:r>
    </w:p>
    <w:p>
      <w:pPr>
        <w:pStyle w:val="Title"/>
        <w:jc w:val="center"/>
      </w:pPr>
      <w:r>
        <w:t>Impact Assessment — Aerospace Parts Inventory Integration</w:t>
      </w:r>
    </w:p>
    <w:p>
      <w:pPr>
        <w:jc w:val="center"/>
      </w:pPr>
      <w:r>
        <w:t>Implementation impact before development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Aerospace_Parts_Inventory_Integration_Impact_Assessment.docx</w:t>
            </w:r>
          </w:p>
        </w:tc>
      </w:tr>
      <w:tr>
        <w:tc>
          <w:tcPr>
            <w:tcW w:type="dxa" w:w="4320"/>
          </w:tcPr>
          <w:p>
            <w:r>
              <w:t>Jira Story</w:t>
            </w:r>
          </w:p>
        </w:tc>
        <w:tc>
          <w:tcPr>
            <w:tcW w:type="dxa" w:w="4320"/>
          </w:tcPr>
          <w:p>
            <w:r>
              <w:t>SCRUM-156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Sucharitha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2026-10-21</w:t>
            </w:r>
          </w:p>
        </w:tc>
      </w:tr>
    </w:tbl>
    <w:p>
      <w:pPr>
        <w:pStyle w:val="Heading1"/>
      </w:pPr>
      <w:r>
        <w:t>1.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Requirements</w:t>
            </w:r>
          </w:p>
        </w:tc>
      </w:tr>
      <w:tr>
        <w:tc>
          <w:tcPr>
            <w:tcW w:type="dxa" w:w="4320"/>
          </w:tcPr>
          <w:p>
            <w:r>
              <w:t>CREATE_NEW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t>Existing assets evaluated: TABLE=84, VIEW=0, DYNAMIC TABLE=0, STREAM=0, TASK=0, PROCEDURE=0, FUNCTION=0, SCHEMA=7</w:t>
      </w:r>
    </w:p>
    <w:p>
      <w:pPr>
        <w:pStyle w:val="Heading1"/>
      </w:pPr>
      <w:r>
        <w:t>2. Impact by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Req</w:t>
            </w:r>
          </w:p>
        </w:tc>
        <w:tc>
          <w:tcPr>
            <w:tcW w:type="dxa" w:w="1080"/>
          </w:tcPr>
          <w:p>
            <w:r>
              <w:t>Database</w:t>
            </w:r>
          </w:p>
        </w:tc>
        <w:tc>
          <w:tcPr>
            <w:tcW w:type="dxa" w:w="1080"/>
          </w:tcPr>
          <w:p>
            <w:r>
              <w:t>Schema</w:t>
            </w:r>
          </w:p>
        </w:tc>
        <w:tc>
          <w:tcPr>
            <w:tcW w:type="dxa" w:w="1080"/>
          </w:tcPr>
          <w:p>
            <w:r>
              <w:t>Object</w:t>
            </w:r>
          </w:p>
        </w:tc>
        <w:tc>
          <w:tcPr>
            <w:tcW w:type="dxa" w:w="1080"/>
          </w:tcPr>
          <w:p>
            <w:r>
              <w:t>Type</w:t>
            </w:r>
          </w:p>
        </w:tc>
        <w:tc>
          <w:tcPr>
            <w:tcW w:type="dxa" w:w="1080"/>
          </w:tcPr>
          <w:p>
            <w:r>
              <w:t>Impact</w:t>
            </w:r>
          </w:p>
        </w:tc>
        <w:tc>
          <w:tcPr>
            <w:tcW w:type="dxa" w:w="1080"/>
          </w:tcPr>
          <w:p>
            <w:r>
              <w:t>Reuse Score</w:t>
            </w:r>
          </w:p>
        </w:tc>
        <w:tc>
          <w:tcPr>
            <w:tcW w:type="dxa" w:w="1080"/>
          </w:tcPr>
          <w:p>
            <w:r>
              <w:t>Classification</w:t>
            </w:r>
          </w:p>
        </w:tc>
      </w:tr>
      <w:tr>
        <w:tc>
          <w:tcPr>
            <w:tcW w:type="dxa" w:w="1080"/>
          </w:tcPr>
          <w:p>
            <w:r>
              <w:t>FR-01</w:t>
            </w:r>
          </w:p>
        </w:tc>
        <w:tc>
          <w:tcPr>
            <w:tcW w:type="dxa" w:w="1080"/>
          </w:tcPr>
          <w:p>
            <w:r>
              <w:t>SDLC_DB</w:t>
            </w:r>
          </w:p>
        </w:tc>
        <w:tc>
          <w:tcPr>
            <w:tcW w:type="dxa" w:w="1080"/>
          </w:tcPr>
          <w:p>
            <w:r>
              <w:t>ETL</w:t>
            </w:r>
          </w:p>
        </w:tc>
        <w:tc>
          <w:tcPr>
            <w:tcW w:type="dxa" w:w="1080"/>
          </w:tcPr>
          <w:p>
            <w:r>
              <w:t>PARTS_INCREMENTAL_LOAD_TASK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CREATE_NEW</w:t>
            </w:r>
          </w:p>
        </w:tc>
      </w:tr>
      <w:tr>
        <w:tc>
          <w:tcPr>
            <w:tcW w:type="dxa" w:w="1080"/>
          </w:tcPr>
          <w:p>
            <w:r>
              <w:t>FR-02</w:t>
            </w:r>
          </w:p>
        </w:tc>
        <w:tc>
          <w:tcPr>
            <w:tcW w:type="dxa" w:w="1080"/>
          </w:tcPr>
          <w:p>
            <w:r>
              <w:t>SDLC_DB</w:t>
            </w:r>
          </w:p>
        </w:tc>
        <w:tc>
          <w:tcPr>
            <w:tcW w:type="dxa" w:w="1080"/>
          </w:tcPr>
          <w:p>
            <w:r>
              <w:t>ETL</w:t>
            </w:r>
          </w:p>
        </w:tc>
        <w:tc>
          <w:tcPr>
            <w:tcW w:type="dxa" w:w="1080"/>
          </w:tcPr>
          <w:p>
            <w:r>
              <w:t>PARTS_DEDUPLICATE_VIEW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CREATE_NEW</w:t>
            </w:r>
          </w:p>
        </w:tc>
      </w:tr>
      <w:tr>
        <w:tc>
          <w:tcPr>
            <w:tcW w:type="dxa" w:w="1080"/>
          </w:tcPr>
          <w:p>
            <w:r>
              <w:t>FR-03</w:t>
            </w:r>
          </w:p>
        </w:tc>
        <w:tc>
          <w:tcPr>
            <w:tcW w:type="dxa" w:w="1080"/>
          </w:tcPr>
          <w:p>
            <w:r>
              <w:t>SDLC_DB</w:t>
            </w:r>
          </w:p>
        </w:tc>
        <w:tc>
          <w:tcPr>
            <w:tcW w:type="dxa" w:w="1080"/>
          </w:tcPr>
          <w:p>
            <w:r>
              <w:t>ETL</w:t>
            </w:r>
          </w:p>
        </w:tc>
        <w:tc>
          <w:tcPr>
            <w:tcW w:type="dxa" w:w="1080"/>
          </w:tcPr>
          <w:p>
            <w:r>
              <w:t>PARTS_TARGET</w:t>
            </w:r>
          </w:p>
        </w:tc>
        <w:tc>
          <w:tcPr>
            <w:tcW w:type="dxa" w:w="1080"/>
          </w:tcPr>
          <w:p>
            <w:r>
              <w:t>TABLE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CREATE_NEW</w:t>
            </w:r>
          </w:p>
        </w:tc>
      </w:tr>
      <w:tr>
        <w:tc>
          <w:tcPr>
            <w:tcW w:type="dxa" w:w="1080"/>
          </w:tcPr>
          <w:p>
            <w:r>
              <w:t>FR-04</w:t>
            </w:r>
          </w:p>
        </w:tc>
        <w:tc>
          <w:tcPr>
            <w:tcW w:type="dxa" w:w="1080"/>
          </w:tcPr>
          <w:p>
            <w:r>
              <w:t>SDLC_DB</w:t>
            </w:r>
          </w:p>
        </w:tc>
        <w:tc>
          <w:tcPr>
            <w:tcW w:type="dxa" w:w="1080"/>
          </w:tcPr>
          <w:p>
            <w:r>
              <w:t>ETL</w:t>
            </w:r>
          </w:p>
        </w:tc>
        <w:tc>
          <w:tcPr>
            <w:tcW w:type="dxa" w:w="1080"/>
          </w:tcPr>
          <w:p>
            <w:r>
              <w:t>PARTS_SOFT_DELETE_PROCEDURE</w:t>
            </w:r>
          </w:p>
        </w:tc>
        <w:tc>
          <w:tcPr>
            <w:tcW w:type="dxa" w:w="1080"/>
          </w:tcPr>
          <w:p>
            <w:r>
              <w:t>PROCEDURE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CREATE_NEW</w:t>
            </w:r>
          </w:p>
        </w:tc>
      </w:tr>
      <w:tr>
        <w:tc>
          <w:tcPr>
            <w:tcW w:type="dxa" w:w="1080"/>
          </w:tcPr>
          <w:p>
            <w:r>
              <w:t>FR-05</w:t>
            </w:r>
          </w:p>
        </w:tc>
        <w:tc>
          <w:tcPr>
            <w:tcW w:type="dxa" w:w="1080"/>
          </w:tcPr>
          <w:p>
            <w:r>
              <w:t>SDLC_DB</w:t>
            </w:r>
          </w:p>
        </w:tc>
        <w:tc>
          <w:tcPr>
            <w:tcW w:type="dxa" w:w="1080"/>
          </w:tcPr>
          <w:p>
            <w:r>
              <w:t>ETL</w:t>
            </w:r>
          </w:p>
        </w:tc>
        <w:tc>
          <w:tcPr>
            <w:tcW w:type="dxa" w:w="1080"/>
          </w:tcPr>
          <w:p>
            <w:r>
              <w:t>PARTS_TRANSFORM_VIEW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CREATE_NEW</w:t>
            </w:r>
          </w:p>
        </w:tc>
      </w:tr>
      <w:tr>
        <w:tc>
          <w:tcPr>
            <w:tcW w:type="dxa" w:w="1080"/>
          </w:tcPr>
          <w:p>
            <w:r>
              <w:t>FR-06</w:t>
            </w:r>
          </w:p>
        </w:tc>
        <w:tc>
          <w:tcPr>
            <w:tcW w:type="dxa" w:w="1080"/>
          </w:tcPr>
          <w:p>
            <w:r>
              <w:t>SDLC_DB</w:t>
            </w:r>
          </w:p>
        </w:tc>
        <w:tc>
          <w:tcPr>
            <w:tcW w:type="dxa" w:w="1080"/>
          </w:tcPr>
          <w:p>
            <w:r>
              <w:t>ETL</w:t>
            </w:r>
          </w:p>
        </w:tc>
        <w:tc>
          <w:tcPr>
            <w:tcW w:type="dxa" w:w="1080"/>
          </w:tcPr>
          <w:p>
            <w:r>
              <w:t>PARTS_TRANSFORM_VIEW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CREATE_NEW</w:t>
            </w:r>
          </w:p>
        </w:tc>
      </w:tr>
      <w:tr>
        <w:tc>
          <w:tcPr>
            <w:tcW w:type="dxa" w:w="1080"/>
          </w:tcPr>
          <w:p>
            <w:r>
              <w:t>FR-07</w:t>
            </w:r>
          </w:p>
        </w:tc>
        <w:tc>
          <w:tcPr>
            <w:tcW w:type="dxa" w:w="1080"/>
          </w:tcPr>
          <w:p>
            <w:r>
              <w:t>SDLC_DB</w:t>
            </w:r>
          </w:p>
        </w:tc>
        <w:tc>
          <w:tcPr>
            <w:tcW w:type="dxa" w:w="1080"/>
          </w:tcPr>
          <w:p>
            <w:r>
              <w:t>ETL</w:t>
            </w:r>
          </w:p>
        </w:tc>
        <w:tc>
          <w:tcPr>
            <w:tcW w:type="dxa" w:w="1080"/>
          </w:tcPr>
          <w:p>
            <w:r>
              <w:t>PARTS_TRANSFORM_VIEW</w:t>
            </w:r>
          </w:p>
        </w:tc>
        <w:tc>
          <w:tcPr>
            <w:tcW w:type="dxa" w:w="1080"/>
          </w:tcPr>
          <w:p>
            <w:r>
              <w:t>VIEW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CREATE_NEW</w:t>
            </w:r>
          </w:p>
        </w:tc>
      </w:tr>
      <w:tr>
        <w:tc>
          <w:tcPr>
            <w:tcW w:type="dxa" w:w="1080"/>
          </w:tcPr>
          <w:p>
            <w:r>
              <w:t>FR-08</w:t>
            </w:r>
          </w:p>
        </w:tc>
        <w:tc>
          <w:tcPr>
            <w:tcW w:type="dxa" w:w="1080"/>
          </w:tcPr>
          <w:p>
            <w:r>
              <w:t>SDLC_DB</w:t>
            </w:r>
          </w:p>
        </w:tc>
        <w:tc>
          <w:tcPr>
            <w:tcW w:type="dxa" w:w="1080"/>
          </w:tcPr>
          <w:p>
            <w:r>
              <w:t>ETL</w:t>
            </w:r>
          </w:p>
        </w:tc>
        <w:tc>
          <w:tcPr>
            <w:tcW w:type="dxa" w:w="1080"/>
          </w:tcPr>
          <w:p>
            <w:r>
              <w:t>ETL_RECONCILIATION_LOG</w:t>
            </w:r>
          </w:p>
        </w:tc>
        <w:tc>
          <w:tcPr>
            <w:tcW w:type="dxa" w:w="1080"/>
          </w:tcPr>
          <w:p>
            <w:r>
              <w:t>TABLE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CREATE_NEW</w:t>
            </w:r>
          </w:p>
        </w:tc>
      </w:tr>
      <w:tr>
        <w:tc>
          <w:tcPr>
            <w:tcW w:type="dxa" w:w="1080"/>
          </w:tcPr>
          <w:p>
            <w:r>
              <w:t>FR-09</w:t>
            </w:r>
          </w:p>
        </w:tc>
        <w:tc>
          <w:tcPr>
            <w:tcW w:type="dxa" w:w="1080"/>
          </w:tcPr>
          <w:p>
            <w:r>
              <w:t>SDLC_DB</w:t>
            </w:r>
          </w:p>
        </w:tc>
        <w:tc>
          <w:tcPr>
            <w:tcW w:type="dxa" w:w="1080"/>
          </w:tcPr>
          <w:p>
            <w:r>
              <w:t>ETL</w:t>
            </w:r>
          </w:p>
        </w:tc>
        <w:tc>
          <w:tcPr>
            <w:tcW w:type="dxa" w:w="1080"/>
          </w:tcPr>
          <w:p>
            <w:r>
              <w:t>PARTS_INCREMENTAL_LOAD_TASK</w:t>
            </w:r>
          </w:p>
        </w:tc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CREATE_NEW</w:t>
            </w:r>
          </w:p>
        </w:tc>
      </w:tr>
    </w:tbl>
    <w:p>
      <w:pPr>
        <w:pStyle w:val="Heading1"/>
      </w:pPr>
      <w:r>
        <w:t>3. Recommendations and Rationale</w:t>
      </w:r>
    </w:p>
    <w:p>
      <w:pPr>
        <w:pStyle w:val="ListBullet"/>
      </w:pPr>
      <w:r>
        <w:rPr>
          <w:b/>
        </w:rPr>
        <w:t xml:space="preserve">FR-01 · PARTS_INCREMENTAL_LOAD_TASK — </w:t>
      </w:r>
      <w:r>
        <w:t>Create a new TASK that orchestrates incremental load logic with full-load-on-first-run capability. Implement state tracking via EXECUTION_CONTROL table. Rationale: No existing task implements incremental load with UPDATED_AT timestamp comparison and first-run full-load logic. EXECUTION_CONTROL exists for state management but task orchestration is new.</w:t>
      </w:r>
    </w:p>
    <w:p>
      <w:pPr>
        <w:pStyle w:val="ListBullet"/>
      </w:pPr>
      <w:r>
        <w:rPr>
          <w:b/>
        </w:rPr>
        <w:t xml:space="preserve">FR-02 · PARTS_DEDUPLICATE_VIEW — </w:t>
      </w:r>
      <w:r>
        <w:t>Create a VIEW that deduplicates source records by PART_NUMBER, retaining the latest record by UPDATED_AT using ROW_NUMBER() window function. Rationale: Deduplication logic is specific to this pipeline's source data structure. No existing view implements PART_NUMBER deduplication with UPDATED_AT ordering.</w:t>
      </w:r>
    </w:p>
    <w:p>
      <w:pPr>
        <w:pStyle w:val="ListBullet"/>
      </w:pPr>
      <w:r>
        <w:rPr>
          <w:b/>
        </w:rPr>
        <w:t xml:space="preserve">FR-03 · PARTS_TARGET — </w:t>
      </w:r>
      <w:r>
        <w:t>Create a new target TABLE for SCD Type 1 implementation. Use MERGE statement to overwrite matched records by PART_NUMBER without history retention. Rationale: SCD Type 1 (overwrite) requires a dedicated target table. Existing TPCH/TPCDS tables are sample data, not suitable for production part master data.</w:t>
      </w:r>
    </w:p>
    <w:p>
      <w:pPr>
        <w:pStyle w:val="ListBullet"/>
      </w:pPr>
      <w:r>
        <w:rPr>
          <w:b/>
        </w:rPr>
        <w:t xml:space="preserve">FR-04 · PARTS_SOFT_DELETE_PROCEDURE — </w:t>
      </w:r>
      <w:r>
        <w:t>Create a PROCEDURE that identifies records in PARTS_TARGET absent from current source extract and sets their status to 'Decommissioned'. Rationale: Soft delete logic requires anti-join between target and source, then conditional UPDATE. No existing procedure implements this pattern.</w:t>
      </w:r>
    </w:p>
    <w:p>
      <w:pPr>
        <w:pStyle w:val="ListBullet"/>
      </w:pPr>
      <w:r>
        <w:rPr>
          <w:b/>
        </w:rPr>
        <w:t xml:space="preserve">FR-05 · PARTS_TRANSFORM_VIEW — </w:t>
      </w:r>
      <w:r>
        <w:t>Create a transformation VIEW that applies UPPER() function to MANUFACTURER field alongside other transformations (FR-06, FR-07). Rationale: Transformation logic is specific to this pipeline. Consolidating all transformations in one view improves maintainability.</w:t>
      </w:r>
    </w:p>
    <w:p>
      <w:pPr>
        <w:pStyle w:val="ListBullet"/>
      </w:pPr>
      <w:r>
        <w:rPr>
          <w:b/>
        </w:rPr>
        <w:t xml:space="preserve">FR-06 · PARTS_TRANSFORM_VIEW — </w:t>
      </w:r>
      <w:r>
        <w:t>Extend PARTS_TRANSFORM_VIEW to include WEIGHT_KG cleansing: CASE WHEN WEIGHT_KG &lt;= 0 THEN -1 ELSE WEIGHT_KG END. Rationale: Reusing the transformation view created for FR-05 reduces object proliferation. Both are data quality transformations applied pre-load. (no matching existing object found in inventory -&gt; CREATE_NEW)</w:t>
      </w:r>
    </w:p>
    <w:p>
      <w:pPr>
        <w:pStyle w:val="ListBullet"/>
      </w:pPr>
      <w:r>
        <w:rPr>
          <w:b/>
        </w:rPr>
        <w:t xml:space="preserve">FR-07 · PARTS_TRANSFORM_VIEW — </w:t>
      </w:r>
      <w:r>
        <w:t>Extend PARTS_TRANSFORM_VIEW to calculate RISK_SCORE derived column using CASE logic based on certification status and lead time business rules (BR-08 through BR-11). Rationale: RISK_SCORE is a derived column transformation, logically grouped with other transformations. Reusing the view layer maintains separation of concerns. (no matching existing object found in inventory -&gt; CREATE_NEW)</w:t>
      </w:r>
    </w:p>
    <w:p>
      <w:pPr>
        <w:pStyle w:val="ListBullet"/>
      </w:pPr>
      <w:r>
        <w:rPr>
          <w:b/>
        </w:rPr>
        <w:t xml:space="preserve">FR-08 · ETL_RECONCILIATION_LOG — </w:t>
      </w:r>
      <w:r>
        <w:t>Create ETL_RECONCILIATION_LOG table to store reconciliation results: execution_id, check_name, source_count, target_count, status, timestamp. Rationale: Reconciliation logging is specific to this pipeline. WORKFLOW_AUDIT exists but is generic; dedicated reconciliation table provides better query performance and audit trail.</w:t>
      </w:r>
    </w:p>
    <w:p>
      <w:pPr>
        <w:pStyle w:val="ListBullet"/>
      </w:pPr>
      <w:r>
        <w:rPr>
          <w:b/>
        </w:rPr>
        <w:t xml:space="preserve">FR-09 · PARTS_INCREMENTAL_LOAD_TASK — </w:t>
      </w:r>
      <w:r>
        <w:t>Configure PARTS_INCREMENTAL_LOAD_TASK with SCHEDULE = 'USING CRON 0 5 * * * UTC' for daily 05:00 UTC execution. Rationale: Task created for FR-01 already handles scheduling. SCHEDULE parameter directly implements daily 05:00 UTC requirement. (no matching existing object found in inventory -&gt; CREATE_NEW)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56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56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