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90B1" w14:textId="64E088B4" w:rsidR="00064C2C" w:rsidRDefault="00EB4C32">
      <w:r>
        <w:t xml:space="preserve">                                                                                          </w:t>
      </w:r>
      <w:r w:rsidR="00064C2C">
        <w:t>LOGGING</w:t>
      </w:r>
    </w:p>
    <w:p w14:paraId="15DB8043" w14:textId="77777777" w:rsidR="00BF1F68" w:rsidRDefault="00BF1F68" w:rsidP="00BF1F68">
      <w:r>
        <w:t>INFO - Just gives the information</w:t>
      </w:r>
    </w:p>
    <w:p w14:paraId="20D443AA" w14:textId="77777777" w:rsidR="00BF1F68" w:rsidRDefault="00BF1F68" w:rsidP="00BF1F68">
      <w:r>
        <w:t>ERROR - gives error</w:t>
      </w:r>
    </w:p>
    <w:p w14:paraId="0A348284" w14:textId="77777777" w:rsidR="00BF1F68" w:rsidRDefault="00BF1F68" w:rsidP="00BF1F68">
      <w:r>
        <w:t>WARN - gives warning</w:t>
      </w:r>
    </w:p>
    <w:p w14:paraId="1B7FA672" w14:textId="77777777" w:rsidR="00BF1F68" w:rsidRDefault="00BF1F68" w:rsidP="00BF1F68">
      <w:r>
        <w:t>OFF - turn off logging</w:t>
      </w:r>
    </w:p>
    <w:p w14:paraId="0B212880" w14:textId="77777777" w:rsidR="00BF1F68" w:rsidRDefault="00BF1F68" w:rsidP="00BF1F68">
      <w:r>
        <w:t>TRACE - for stack trace</w:t>
      </w:r>
    </w:p>
    <w:p w14:paraId="121B7C1D" w14:textId="77777777" w:rsidR="00BF1F68" w:rsidRDefault="00BF1F68" w:rsidP="00BF1F68">
      <w:r>
        <w:t>FATAL - for severe issues</w:t>
      </w:r>
    </w:p>
    <w:p w14:paraId="43750E32" w14:textId="77777777" w:rsidR="00BF1F68" w:rsidRDefault="00BF1F68" w:rsidP="00BF1F68"/>
    <w:p w14:paraId="7CAE6DB3" w14:textId="77777777" w:rsidR="00BF1F68" w:rsidRDefault="00BF1F68" w:rsidP="00BF1F68">
      <w:r>
        <w:t xml:space="preserve">Frameworks :: </w:t>
      </w:r>
    </w:p>
    <w:p w14:paraId="4AB36E8D" w14:textId="77777777" w:rsidR="00BF1F68" w:rsidRDefault="00BF1F68" w:rsidP="00BF1F68">
      <w:r>
        <w:t xml:space="preserve">Java logging API - By default it has this in </w:t>
      </w:r>
      <w:proofErr w:type="spellStart"/>
      <w:r>
        <w:t>jdk</w:t>
      </w:r>
      <w:proofErr w:type="spellEnd"/>
      <w:r>
        <w:t>(built -in)</w:t>
      </w:r>
    </w:p>
    <w:p w14:paraId="60A5013F" w14:textId="77777777" w:rsidR="00BF1F68" w:rsidRDefault="00BF1F68" w:rsidP="00BF1F68">
      <w:r>
        <w:t xml:space="preserve">Apache log4j - </w:t>
      </w:r>
    </w:p>
    <w:p w14:paraId="352DA88D" w14:textId="77777777" w:rsidR="00BF1F68" w:rsidRDefault="00BF1F68" w:rsidP="00BF1F68">
      <w:r>
        <w:t xml:space="preserve">SLF4j - </w:t>
      </w:r>
    </w:p>
    <w:p w14:paraId="33A7FAD2" w14:textId="77777777" w:rsidR="00BF1F68" w:rsidRDefault="00BF1F68" w:rsidP="00BF1F68">
      <w:proofErr w:type="spellStart"/>
      <w:r>
        <w:t>LogBack</w:t>
      </w:r>
      <w:proofErr w:type="spellEnd"/>
      <w:r>
        <w:t xml:space="preserve"> - </w:t>
      </w:r>
    </w:p>
    <w:p w14:paraId="4E4E1CB6" w14:textId="77777777" w:rsidR="00BF1F68" w:rsidRDefault="00BF1F68" w:rsidP="00BF1F68">
      <w:r>
        <w:t xml:space="preserve">Flogger by Google(not using this much) - </w:t>
      </w:r>
    </w:p>
    <w:p w14:paraId="25B04477" w14:textId="77777777" w:rsidR="00BF1F68" w:rsidRPr="003C37BA" w:rsidRDefault="00BF1F68" w:rsidP="00BF1F68">
      <w:pPr>
        <w:rPr>
          <w:b/>
          <w:bCs/>
        </w:rPr>
      </w:pPr>
    </w:p>
    <w:p w14:paraId="763F549B" w14:textId="77777777" w:rsidR="00BF1F68" w:rsidRPr="003C37BA" w:rsidRDefault="00BF1F68" w:rsidP="00BF1F68">
      <w:pPr>
        <w:rPr>
          <w:b/>
          <w:bCs/>
        </w:rPr>
      </w:pPr>
      <w:r w:rsidRPr="003C37BA">
        <w:rPr>
          <w:b/>
          <w:bCs/>
        </w:rPr>
        <w:t>Java logging API:</w:t>
      </w:r>
    </w:p>
    <w:p w14:paraId="769DB42B" w14:textId="77777777" w:rsidR="00BF1F68" w:rsidRDefault="00BF1F68" w:rsidP="00BF1F68">
      <w:r>
        <w:t xml:space="preserve">Logger is a  built in class in package </w:t>
      </w:r>
      <w:proofErr w:type="spellStart"/>
      <w:r>
        <w:t>java.util.Logging</w:t>
      </w:r>
      <w:proofErr w:type="spellEnd"/>
      <w:r>
        <w:t>.</w:t>
      </w:r>
    </w:p>
    <w:p w14:paraId="1B15CB30" w14:textId="77777777" w:rsidR="00BF1F68" w:rsidRDefault="00BF1F68" w:rsidP="00BF1F68">
      <w:r w:rsidRPr="003C37BA">
        <w:rPr>
          <w:highlight w:val="cyan"/>
        </w:rPr>
        <w:t xml:space="preserve">private static final Logger </w:t>
      </w:r>
      <w:proofErr w:type="spellStart"/>
      <w:r w:rsidRPr="003C37BA">
        <w:rPr>
          <w:highlight w:val="cyan"/>
        </w:rPr>
        <w:t>logger</w:t>
      </w:r>
      <w:proofErr w:type="spellEnd"/>
      <w:r w:rsidRPr="003C37BA">
        <w:rPr>
          <w:highlight w:val="cyan"/>
        </w:rPr>
        <w:t xml:space="preserve"> = </w:t>
      </w:r>
      <w:proofErr w:type="spellStart"/>
      <w:r w:rsidRPr="003C37BA">
        <w:rPr>
          <w:highlight w:val="cyan"/>
        </w:rPr>
        <w:t>Logger.getLogger</w:t>
      </w:r>
      <w:proofErr w:type="spellEnd"/>
      <w:r w:rsidRPr="003C37BA">
        <w:rPr>
          <w:highlight w:val="cyan"/>
        </w:rPr>
        <w:t>(</w:t>
      </w:r>
      <w:proofErr w:type="spellStart"/>
      <w:r w:rsidRPr="003C37BA">
        <w:rPr>
          <w:highlight w:val="cyan"/>
        </w:rPr>
        <w:t>MyApp.class.getName</w:t>
      </w:r>
      <w:proofErr w:type="spellEnd"/>
      <w:r w:rsidRPr="003C37BA">
        <w:rPr>
          <w:highlight w:val="cyan"/>
        </w:rPr>
        <w:t>());</w:t>
      </w:r>
    </w:p>
    <w:p w14:paraId="11EE78EB" w14:textId="2E20A3C4" w:rsidR="00BF1F68" w:rsidRDefault="00BF1F68" w:rsidP="00BF1F68">
      <w:r>
        <w:t xml:space="preserve">This line creates a logger instance for the class </w:t>
      </w:r>
      <w:proofErr w:type="spellStart"/>
      <w:r>
        <w:t>MyApp</w:t>
      </w:r>
      <w:proofErr w:type="spellEnd"/>
      <w:r>
        <w:t>, using Java's built-in logging API.</w:t>
      </w:r>
    </w:p>
    <w:p w14:paraId="16FD24AF" w14:textId="77777777" w:rsidR="00064C2C" w:rsidRDefault="00064C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825"/>
      </w:tblGrid>
      <w:tr w:rsidR="00064C2C" w:rsidRPr="00064C2C" w14:paraId="51724FBE" w14:textId="77777777" w:rsidTr="00064C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BABB5" w14:textId="77777777" w:rsidR="00064C2C" w:rsidRPr="00064C2C" w:rsidRDefault="00064C2C" w:rsidP="00064C2C">
            <w:pPr>
              <w:rPr>
                <w:b/>
                <w:bCs/>
              </w:rPr>
            </w:pPr>
            <w:r w:rsidRPr="00064C2C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026F42D" w14:textId="77777777" w:rsidR="00064C2C" w:rsidRPr="00064C2C" w:rsidRDefault="00064C2C" w:rsidP="00064C2C">
            <w:pPr>
              <w:rPr>
                <w:b/>
                <w:bCs/>
              </w:rPr>
            </w:pPr>
            <w:r w:rsidRPr="00064C2C">
              <w:rPr>
                <w:b/>
                <w:bCs/>
              </w:rPr>
              <w:t>Meaning</w:t>
            </w:r>
          </w:p>
        </w:tc>
      </w:tr>
      <w:tr w:rsidR="00064C2C" w:rsidRPr="00064C2C" w14:paraId="64CBAD75" w14:textId="77777777" w:rsidTr="0006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A0D5B" w14:textId="77777777" w:rsidR="00064C2C" w:rsidRPr="00064C2C" w:rsidRDefault="00064C2C" w:rsidP="00064C2C">
            <w:r w:rsidRPr="00064C2C">
              <w:t>private</w:t>
            </w:r>
          </w:p>
        </w:tc>
        <w:tc>
          <w:tcPr>
            <w:tcW w:w="0" w:type="auto"/>
            <w:vAlign w:val="center"/>
            <w:hideMark/>
          </w:tcPr>
          <w:p w14:paraId="648F3406" w14:textId="77777777" w:rsidR="00064C2C" w:rsidRPr="00064C2C" w:rsidRDefault="00064C2C" w:rsidP="00064C2C">
            <w:r w:rsidRPr="00064C2C">
              <w:t xml:space="preserve">The logger is only accessible inside the class </w:t>
            </w:r>
            <w:proofErr w:type="spellStart"/>
            <w:r w:rsidRPr="00064C2C">
              <w:t>MyApp</w:t>
            </w:r>
            <w:proofErr w:type="spellEnd"/>
          </w:p>
        </w:tc>
      </w:tr>
      <w:tr w:rsidR="00064C2C" w:rsidRPr="00064C2C" w14:paraId="71F9D152" w14:textId="77777777" w:rsidTr="0006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5531" w14:textId="77777777" w:rsidR="00064C2C" w:rsidRPr="00064C2C" w:rsidRDefault="00064C2C" w:rsidP="00064C2C">
            <w:r w:rsidRPr="00064C2C">
              <w:t>static</w:t>
            </w:r>
          </w:p>
        </w:tc>
        <w:tc>
          <w:tcPr>
            <w:tcW w:w="0" w:type="auto"/>
            <w:vAlign w:val="center"/>
            <w:hideMark/>
          </w:tcPr>
          <w:p w14:paraId="11332407" w14:textId="77777777" w:rsidR="00064C2C" w:rsidRPr="00064C2C" w:rsidRDefault="00064C2C" w:rsidP="00064C2C">
            <w:r w:rsidRPr="00064C2C">
              <w:t>Shared across all instances of the class (no need to recreate it)</w:t>
            </w:r>
          </w:p>
        </w:tc>
      </w:tr>
      <w:tr w:rsidR="00064C2C" w:rsidRPr="00064C2C" w14:paraId="431BC024" w14:textId="77777777" w:rsidTr="0006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1A26" w14:textId="77777777" w:rsidR="00064C2C" w:rsidRPr="00064C2C" w:rsidRDefault="00064C2C" w:rsidP="00064C2C">
            <w:r w:rsidRPr="00064C2C">
              <w:t>final</w:t>
            </w:r>
          </w:p>
        </w:tc>
        <w:tc>
          <w:tcPr>
            <w:tcW w:w="0" w:type="auto"/>
            <w:vAlign w:val="center"/>
            <w:hideMark/>
          </w:tcPr>
          <w:p w14:paraId="0B57D1E4" w14:textId="77777777" w:rsidR="00064C2C" w:rsidRPr="00064C2C" w:rsidRDefault="00064C2C" w:rsidP="00064C2C">
            <w:r w:rsidRPr="00064C2C">
              <w:t>Cannot be reassigned once initialized (a best practice)</w:t>
            </w:r>
          </w:p>
        </w:tc>
      </w:tr>
      <w:tr w:rsidR="00064C2C" w:rsidRPr="00064C2C" w14:paraId="2A6C75EA" w14:textId="77777777" w:rsidTr="0006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F448" w14:textId="77777777" w:rsidR="00064C2C" w:rsidRPr="00064C2C" w:rsidRDefault="00064C2C" w:rsidP="00064C2C">
            <w:r w:rsidRPr="00064C2C">
              <w:t>Logger</w:t>
            </w:r>
          </w:p>
        </w:tc>
        <w:tc>
          <w:tcPr>
            <w:tcW w:w="0" w:type="auto"/>
            <w:vAlign w:val="center"/>
            <w:hideMark/>
          </w:tcPr>
          <w:p w14:paraId="11F62169" w14:textId="77777777" w:rsidR="00064C2C" w:rsidRPr="00064C2C" w:rsidRDefault="00064C2C" w:rsidP="00064C2C">
            <w:r w:rsidRPr="00064C2C">
              <w:t xml:space="preserve">Java’s built-in logging class from </w:t>
            </w:r>
            <w:proofErr w:type="spellStart"/>
            <w:r w:rsidRPr="00064C2C">
              <w:t>java.util.logging</w:t>
            </w:r>
            <w:proofErr w:type="spellEnd"/>
          </w:p>
        </w:tc>
      </w:tr>
      <w:tr w:rsidR="00064C2C" w:rsidRPr="00064C2C" w14:paraId="732B6BD9" w14:textId="77777777" w:rsidTr="0006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5166" w14:textId="77777777" w:rsidR="00064C2C" w:rsidRPr="00064C2C" w:rsidRDefault="00064C2C" w:rsidP="00064C2C">
            <w:r w:rsidRPr="00064C2C">
              <w:lastRenderedPageBreak/>
              <w:t>logger</w:t>
            </w:r>
          </w:p>
        </w:tc>
        <w:tc>
          <w:tcPr>
            <w:tcW w:w="0" w:type="auto"/>
            <w:vAlign w:val="center"/>
            <w:hideMark/>
          </w:tcPr>
          <w:p w14:paraId="40E38328" w14:textId="77777777" w:rsidR="00064C2C" w:rsidRPr="00064C2C" w:rsidRDefault="00064C2C" w:rsidP="00064C2C">
            <w:r w:rsidRPr="00064C2C">
              <w:t>The variable name (you can name it anything, but logger is conventional)</w:t>
            </w:r>
          </w:p>
        </w:tc>
      </w:tr>
      <w:tr w:rsidR="00064C2C" w:rsidRPr="00064C2C" w14:paraId="2955C6CC" w14:textId="77777777" w:rsidTr="0006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4743" w14:textId="77777777" w:rsidR="00064C2C" w:rsidRPr="00064C2C" w:rsidRDefault="00064C2C" w:rsidP="00064C2C">
            <w:proofErr w:type="spellStart"/>
            <w:r w:rsidRPr="00064C2C">
              <w:t>Logger.getLogger</w:t>
            </w:r>
            <w:proofErr w:type="spellEnd"/>
            <w:r w:rsidRPr="00064C2C">
              <w:t>(...)</w:t>
            </w:r>
          </w:p>
        </w:tc>
        <w:tc>
          <w:tcPr>
            <w:tcW w:w="0" w:type="auto"/>
            <w:vAlign w:val="center"/>
            <w:hideMark/>
          </w:tcPr>
          <w:p w14:paraId="081BB0AE" w14:textId="77777777" w:rsidR="00064C2C" w:rsidRPr="00064C2C" w:rsidRDefault="00064C2C" w:rsidP="00064C2C">
            <w:r w:rsidRPr="00064C2C">
              <w:t>Static method that returns a logger instance</w:t>
            </w:r>
          </w:p>
        </w:tc>
      </w:tr>
      <w:tr w:rsidR="00064C2C" w:rsidRPr="00064C2C" w14:paraId="33BAA8A2" w14:textId="77777777" w:rsidTr="0006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53CE" w14:textId="77777777" w:rsidR="00064C2C" w:rsidRPr="00064C2C" w:rsidRDefault="00064C2C" w:rsidP="00064C2C">
            <w:proofErr w:type="spellStart"/>
            <w:r w:rsidRPr="00064C2C">
              <w:t>MyApp.class.getName</w:t>
            </w:r>
            <w:proofErr w:type="spellEnd"/>
            <w:r w:rsidRPr="00064C2C">
              <w:t>()</w:t>
            </w:r>
          </w:p>
        </w:tc>
        <w:tc>
          <w:tcPr>
            <w:tcW w:w="0" w:type="auto"/>
            <w:vAlign w:val="center"/>
            <w:hideMark/>
          </w:tcPr>
          <w:p w14:paraId="6C73DB8D" w14:textId="7C2058CB" w:rsidR="00064C2C" w:rsidRPr="00064C2C" w:rsidRDefault="00064C2C" w:rsidP="00064C2C">
            <w:r w:rsidRPr="00064C2C">
              <w:t xml:space="preserve">Passes the fully qualified class name (e.g., </w:t>
            </w:r>
            <w:proofErr w:type="spellStart"/>
            <w:r w:rsidRPr="00064C2C">
              <w:t>com.example.MyApp</w:t>
            </w:r>
            <w:proofErr w:type="spellEnd"/>
            <w:r w:rsidRPr="00064C2C">
              <w:t>) to label log messages from this class</w:t>
            </w:r>
            <w:r w:rsidR="00904C1D">
              <w:t>.</w:t>
            </w:r>
            <w:r w:rsidR="00904C1D" w:rsidRPr="00904C1D">
              <w:t xml:space="preserve"> It helps identify </w:t>
            </w:r>
            <w:r w:rsidR="00904C1D" w:rsidRPr="00904C1D">
              <w:rPr>
                <w:b/>
                <w:bCs/>
              </w:rPr>
              <w:t>which class</w:t>
            </w:r>
            <w:r w:rsidR="00904C1D" w:rsidRPr="00904C1D">
              <w:t xml:space="preserve"> the log message came from</w:t>
            </w:r>
            <w:r w:rsidR="00904C1D">
              <w:t>.</w:t>
            </w:r>
          </w:p>
        </w:tc>
      </w:tr>
    </w:tbl>
    <w:p w14:paraId="01C48501" w14:textId="77777777" w:rsidR="00531588" w:rsidRDefault="00531588"/>
    <w:p w14:paraId="66D20D56" w14:textId="4A19A437" w:rsidR="007B1563" w:rsidRDefault="007B1563">
      <w:r>
        <w:t>By default java logs in console.</w:t>
      </w:r>
    </w:p>
    <w:p w14:paraId="505F5BCF" w14:textId="50A77944" w:rsidR="0085564F" w:rsidRDefault="0085564F">
      <w:proofErr w:type="spellStart"/>
      <w:r>
        <w:t>Eg</w:t>
      </w:r>
      <w:proofErr w:type="spellEnd"/>
      <w:r>
        <w:t>:</w:t>
      </w:r>
    </w:p>
    <w:p w14:paraId="2AD0EBBD" w14:textId="1765C040" w:rsidR="007368E7" w:rsidRDefault="007368E7">
      <w:r w:rsidRPr="007368E7">
        <w:rPr>
          <w:noProof/>
        </w:rPr>
        <w:drawing>
          <wp:inline distT="0" distB="0" distL="0" distR="0" wp14:anchorId="358D130B" wp14:editId="6D02550B">
            <wp:extent cx="5943600" cy="4026535"/>
            <wp:effectExtent l="0" t="0" r="0" b="0"/>
            <wp:docPr id="12956948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94869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0D92" w14:textId="77777777" w:rsidR="0008055B" w:rsidRDefault="0008055B"/>
    <w:p w14:paraId="594D0FFB" w14:textId="0F6C4E25" w:rsidR="0008055B" w:rsidRDefault="0008055B" w:rsidP="0008055B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>
        <w:t xml:space="preserve"> has java logging </w:t>
      </w:r>
      <w:proofErr w:type="spellStart"/>
      <w:r>
        <w:t>api</w:t>
      </w:r>
      <w:proofErr w:type="spellEnd"/>
      <w:r>
        <w:t xml:space="preserve"> in its library by default but to enable or use slf4j we need to add external jars </w:t>
      </w:r>
      <w:r w:rsidR="00CC3738">
        <w:t xml:space="preserve">explicitly </w:t>
      </w:r>
      <w:r>
        <w:t xml:space="preserve">like this </w:t>
      </w:r>
      <w:r w:rsidR="001D6941">
        <w:t>in java project</w:t>
      </w:r>
      <w:r>
        <w:t>…</w:t>
      </w:r>
      <w:r w:rsidR="00266EC9">
        <w:t xml:space="preserve">Right click on project -&gt; </w:t>
      </w:r>
      <w:r>
        <w:t xml:space="preserve">build </w:t>
      </w:r>
      <w:r>
        <w:lastRenderedPageBreak/>
        <w:t>path-&gt; configure build path-&gt;</w:t>
      </w:r>
      <w:r w:rsidR="00266EC9">
        <w:t xml:space="preserve"> under</w:t>
      </w:r>
      <w:r>
        <w:t xml:space="preserve"> libraries-&gt; </w:t>
      </w:r>
      <w:r w:rsidR="00266EC9">
        <w:t>select</w:t>
      </w:r>
      <w:r>
        <w:t xml:space="preserve"> class path -&gt; click on </w:t>
      </w:r>
      <w:r w:rsidR="00266EC9">
        <w:t>‘A</w:t>
      </w:r>
      <w:r>
        <w:t>dd external jars</w:t>
      </w:r>
      <w:r w:rsidR="00266EC9">
        <w:t>’</w:t>
      </w:r>
      <w:r>
        <w:t xml:space="preserve"> -&gt; then add jars</w:t>
      </w:r>
      <w:r w:rsidR="003863C3">
        <w:t xml:space="preserve"> </w:t>
      </w:r>
      <w:r>
        <w:t xml:space="preserve">-&gt; </w:t>
      </w:r>
      <w:r w:rsidR="00E2344F">
        <w:t xml:space="preserve">Apply -&gt; </w:t>
      </w:r>
      <w:r>
        <w:t>you will see them under class path.</w:t>
      </w:r>
    </w:p>
    <w:p w14:paraId="6FFAE1DA" w14:textId="53CDCDDC" w:rsidR="003C5105" w:rsidRDefault="003C5105" w:rsidP="003C5105">
      <w:r w:rsidRPr="00422ED9">
        <w:rPr>
          <w:b/>
          <w:bCs/>
        </w:rPr>
        <w:t xml:space="preserve">In </w:t>
      </w:r>
      <w:r w:rsidR="00564785">
        <w:rPr>
          <w:b/>
          <w:bCs/>
        </w:rPr>
        <w:t>Java Maven Project</w:t>
      </w:r>
      <w:r>
        <w:t xml:space="preserve"> :</w:t>
      </w:r>
      <w:r w:rsidR="00BE47A9">
        <w:t xml:space="preserve"> We add </w:t>
      </w:r>
      <w:r w:rsidR="00E61167">
        <w:t xml:space="preserve">these slf4j </w:t>
      </w:r>
      <w:r w:rsidR="00BE47A9">
        <w:t>dependencies in pom.xml , maven</w:t>
      </w:r>
      <w:r w:rsidR="006026FC">
        <w:t xml:space="preserve"> will automatically searches for corresponding jars</w:t>
      </w:r>
      <w:r w:rsidR="00BE47A9">
        <w:t xml:space="preserve"> in repositories and add them in project</w:t>
      </w:r>
      <w:r w:rsidR="0094120A">
        <w:t xml:space="preserve"> under maven dependencies in project.</w:t>
      </w:r>
      <w:r w:rsidR="00FE7C6B">
        <w:t>(</w:t>
      </w:r>
      <w:r w:rsidR="00FE7C6B" w:rsidRPr="00FE7C6B">
        <w:t xml:space="preserve"> no need to manually download or add them</w:t>
      </w:r>
      <w:r w:rsidR="009C1949">
        <w:t xml:space="preserve"> if its maven project</w:t>
      </w:r>
      <w:r w:rsidR="00FE7C6B">
        <w:t>)</w:t>
      </w:r>
    </w:p>
    <w:p w14:paraId="41DCCEC3" w14:textId="77777777" w:rsidR="00C7671C" w:rsidRDefault="00C7671C" w:rsidP="003C5105"/>
    <w:p w14:paraId="1BFB712E" w14:textId="77777777" w:rsidR="00091325" w:rsidRPr="00091325" w:rsidRDefault="00091325" w:rsidP="00091325">
      <w:pPr>
        <w:rPr>
          <w:b/>
          <w:bCs/>
        </w:rPr>
      </w:pPr>
      <w:r w:rsidRPr="00091325">
        <w:rPr>
          <w:rFonts w:ascii="Segoe UI Emoji" w:hAnsi="Segoe UI Emoji" w:cs="Segoe UI Emoji"/>
          <w:b/>
          <w:bCs/>
        </w:rPr>
        <w:t>🔁</w:t>
      </w:r>
      <w:r w:rsidRPr="00091325">
        <w:rPr>
          <w:b/>
          <w:bCs/>
        </w:rPr>
        <w:t xml:space="preserve"> Maven’s Dependency Lookup Order:</w:t>
      </w:r>
    </w:p>
    <w:p w14:paraId="1831A231" w14:textId="77777777" w:rsidR="00091325" w:rsidRPr="00091325" w:rsidRDefault="00091325" w:rsidP="00091325">
      <w:r w:rsidRPr="00091325">
        <w:t>When you add a dependency in pom.xml, Maven checks in this order:</w:t>
      </w:r>
    </w:p>
    <w:p w14:paraId="4327F948" w14:textId="77777777" w:rsidR="00091325" w:rsidRDefault="00091325" w:rsidP="00091325">
      <w:pPr>
        <w:numPr>
          <w:ilvl w:val="0"/>
          <w:numId w:val="2"/>
        </w:numPr>
      </w:pPr>
      <w:r w:rsidRPr="00091325">
        <w:rPr>
          <w:b/>
          <w:bCs/>
        </w:rPr>
        <w:t>Local Repository</w:t>
      </w:r>
      <w:r w:rsidRPr="00091325">
        <w:t xml:space="preserve"> (~/.m2/repository)</w:t>
      </w:r>
      <w:r w:rsidRPr="00091325">
        <w:br/>
        <w:t>→ If the JAR already exists here, it uses it immediately.</w:t>
      </w:r>
    </w:p>
    <w:p w14:paraId="379D3769" w14:textId="031D3BD0" w:rsidR="003769B0" w:rsidRPr="00091325" w:rsidRDefault="00FE6AA3" w:rsidP="00091325">
      <w:pPr>
        <w:numPr>
          <w:ilvl w:val="0"/>
          <w:numId w:val="2"/>
        </w:numPr>
      </w:pPr>
      <w:r w:rsidRPr="00FE6AA3">
        <w:rPr>
          <w:b/>
          <w:bCs/>
        </w:rPr>
        <w:t xml:space="preserve">Repositories in </w:t>
      </w:r>
      <w:r>
        <w:rPr>
          <w:b/>
          <w:bCs/>
        </w:rPr>
        <w:t>s</w:t>
      </w:r>
      <w:r w:rsidR="003769B0">
        <w:rPr>
          <w:b/>
          <w:bCs/>
        </w:rPr>
        <w:t xml:space="preserve">ettings.xml – </w:t>
      </w:r>
      <w:r w:rsidR="003769B0" w:rsidRPr="003769B0">
        <w:t>only If organization provides …</w:t>
      </w:r>
    </w:p>
    <w:p w14:paraId="2BCB8314" w14:textId="61FC111D" w:rsidR="00091325" w:rsidRDefault="00091325" w:rsidP="003C5105">
      <w:pPr>
        <w:numPr>
          <w:ilvl w:val="0"/>
          <w:numId w:val="2"/>
        </w:numPr>
      </w:pPr>
      <w:r w:rsidRPr="00091325">
        <w:rPr>
          <w:b/>
          <w:bCs/>
        </w:rPr>
        <w:t>Remote Repositories</w:t>
      </w:r>
      <w:r w:rsidRPr="00091325">
        <w:t xml:space="preserve"> (e.g. Maven Central, custom repos)</w:t>
      </w:r>
      <w:r w:rsidRPr="00091325">
        <w:br/>
        <w:t>→ If not found locally, Maven fetches from the remote repo (like Maven Central) and saves it in .m2.</w:t>
      </w:r>
    </w:p>
    <w:p w14:paraId="3495D38A" w14:textId="77777777" w:rsidR="00C7671C" w:rsidRDefault="00C7671C" w:rsidP="00C7671C">
      <w:pPr>
        <w:ind w:left="720"/>
      </w:pPr>
    </w:p>
    <w:p w14:paraId="79506FA0" w14:textId="208E80A2" w:rsidR="003C5105" w:rsidRDefault="003C5105" w:rsidP="003C5105">
      <w:r>
        <w:t xml:space="preserve">C: -&gt; Users-&gt; </w:t>
      </w:r>
      <w:proofErr w:type="spellStart"/>
      <w:r>
        <w:t>suchi</w:t>
      </w:r>
      <w:proofErr w:type="spellEnd"/>
      <w:r>
        <w:t>-&gt; .m2 -&gt; repository</w:t>
      </w:r>
      <w:r w:rsidR="00A04F9B">
        <w:t xml:space="preserve">  </w:t>
      </w:r>
      <w:r w:rsidR="00C20D41">
        <w:t>(this is local repo)</w:t>
      </w:r>
    </w:p>
    <w:p w14:paraId="528D246E" w14:textId="4773A45A" w:rsidR="00A04F9B" w:rsidRDefault="00A04F9B" w:rsidP="00A04F9B">
      <w:r>
        <w:t xml:space="preserve">C: -&gt; Users-&gt; </w:t>
      </w:r>
      <w:proofErr w:type="spellStart"/>
      <w:r>
        <w:t>suchi</w:t>
      </w:r>
      <w:proofErr w:type="spellEnd"/>
      <w:r>
        <w:t xml:space="preserve">-&gt; .m2 -&gt; settings.xml  </w:t>
      </w:r>
      <w:r w:rsidR="00C20D41">
        <w:t>(this is overridden settings.xml of organization level repo)</w:t>
      </w:r>
    </w:p>
    <w:p w14:paraId="09CA56A5" w14:textId="7DFEE7E6" w:rsidR="004041B1" w:rsidRDefault="00C20D41" w:rsidP="00A04F9B">
      <w:r>
        <w:t>Open source – Central repo</w:t>
      </w:r>
      <w:r w:rsidR="00702414">
        <w:t>sitory</w:t>
      </w:r>
    </w:p>
    <w:p w14:paraId="42C0EBCA" w14:textId="77777777" w:rsidR="004041B1" w:rsidRDefault="004041B1" w:rsidP="004041B1">
      <w:r w:rsidRPr="004041B1">
        <w:pict w14:anchorId="566DACD4">
          <v:rect id="_x0000_i1031" style="width:0;height:1.5pt" o:hralign="center" o:hrstd="t" o:hr="t" fillcolor="#a0a0a0" stroked="f"/>
        </w:pict>
      </w:r>
    </w:p>
    <w:p w14:paraId="7F27CDFB" w14:textId="47E568C4" w:rsidR="00875830" w:rsidRPr="00EA689B" w:rsidRDefault="00875830" w:rsidP="004041B1">
      <w:pPr>
        <w:rPr>
          <w:b/>
          <w:bCs/>
          <w:i/>
          <w:iCs/>
          <w:u w:val="single"/>
        </w:rPr>
      </w:pPr>
      <w:r w:rsidRPr="00EA689B">
        <w:rPr>
          <w:b/>
          <w:bCs/>
          <w:i/>
          <w:iCs/>
          <w:u w:val="single"/>
        </w:rPr>
        <w:t>Spring Boot project :</w:t>
      </w:r>
    </w:p>
    <w:p w14:paraId="7F4964F1" w14:textId="77777777" w:rsidR="009E78F4" w:rsidRPr="004041B1" w:rsidRDefault="009E78F4" w:rsidP="009E78F4">
      <w:pPr>
        <w:rPr>
          <w:b/>
          <w:bCs/>
        </w:rPr>
      </w:pPr>
      <w:r>
        <w:rPr>
          <w:b/>
          <w:bCs/>
        </w:rPr>
        <w:t xml:space="preserve">We </w:t>
      </w:r>
      <w:r w:rsidRPr="004041B1">
        <w:rPr>
          <w:b/>
          <w:bCs/>
        </w:rPr>
        <w:t>usually don't need to add a logging dependency manually in a Spring Boot project — because Spring Boot includes it by default.</w:t>
      </w:r>
    </w:p>
    <w:p w14:paraId="3DABB4F1" w14:textId="77777777" w:rsidR="009E78F4" w:rsidRPr="004041B1" w:rsidRDefault="009E78F4" w:rsidP="004041B1"/>
    <w:p w14:paraId="7E2283D7" w14:textId="77777777" w:rsidR="004041B1" w:rsidRPr="004041B1" w:rsidRDefault="004041B1" w:rsidP="004041B1">
      <w:pPr>
        <w:rPr>
          <w:b/>
          <w:bCs/>
        </w:rPr>
      </w:pPr>
      <w:r w:rsidRPr="004041B1">
        <w:rPr>
          <w:rFonts w:ascii="Segoe UI Emoji" w:hAnsi="Segoe UI Emoji" w:cs="Segoe UI Emoji"/>
          <w:b/>
          <w:bCs/>
        </w:rPr>
        <w:t>🔧</w:t>
      </w:r>
      <w:r w:rsidRPr="004041B1">
        <w:rPr>
          <w:b/>
          <w:bCs/>
        </w:rPr>
        <w:t xml:space="preserve"> Here's Why:</w:t>
      </w:r>
    </w:p>
    <w:p w14:paraId="0D28B8AF" w14:textId="77777777" w:rsidR="004041B1" w:rsidRPr="004041B1" w:rsidRDefault="004041B1" w:rsidP="004041B1">
      <w:r w:rsidRPr="004041B1">
        <w:t xml:space="preserve">Spring Boot uses </w:t>
      </w:r>
      <w:r w:rsidRPr="004041B1">
        <w:rPr>
          <w:b/>
          <w:bCs/>
        </w:rPr>
        <w:t>Spring Boot Starter Logging</w:t>
      </w:r>
      <w:r w:rsidRPr="004041B1">
        <w:t>, which includes:</w:t>
      </w:r>
    </w:p>
    <w:p w14:paraId="6E41C280" w14:textId="77777777" w:rsidR="004041B1" w:rsidRPr="004041B1" w:rsidRDefault="004041B1" w:rsidP="004041B1">
      <w:pPr>
        <w:numPr>
          <w:ilvl w:val="0"/>
          <w:numId w:val="3"/>
        </w:numPr>
      </w:pPr>
      <w:r w:rsidRPr="004041B1">
        <w:rPr>
          <w:b/>
          <w:bCs/>
        </w:rPr>
        <w:t>SLF4J</w:t>
      </w:r>
      <w:r w:rsidRPr="004041B1">
        <w:t xml:space="preserve"> (Simple Logging Facade for Java)</w:t>
      </w:r>
    </w:p>
    <w:p w14:paraId="6BCF99CA" w14:textId="77777777" w:rsidR="004041B1" w:rsidRDefault="004041B1" w:rsidP="004041B1">
      <w:pPr>
        <w:numPr>
          <w:ilvl w:val="0"/>
          <w:numId w:val="3"/>
        </w:numPr>
      </w:pPr>
      <w:proofErr w:type="spellStart"/>
      <w:r w:rsidRPr="004041B1">
        <w:rPr>
          <w:b/>
          <w:bCs/>
        </w:rPr>
        <w:t>Logback</w:t>
      </w:r>
      <w:proofErr w:type="spellEnd"/>
      <w:r w:rsidRPr="004041B1">
        <w:t xml:space="preserve"> (as the default logging implementation)</w:t>
      </w:r>
    </w:p>
    <w:p w14:paraId="50A610A7" w14:textId="2989B8D5" w:rsidR="00D61D54" w:rsidRDefault="00D61D54" w:rsidP="004041B1">
      <w:pPr>
        <w:numPr>
          <w:ilvl w:val="0"/>
          <w:numId w:val="3"/>
        </w:numPr>
      </w:pPr>
      <w:r w:rsidRPr="00D61D54">
        <w:lastRenderedPageBreak/>
        <w:t>This starter is included automatically through spring-boot-starter dependencies.</w:t>
      </w:r>
    </w:p>
    <w:p w14:paraId="73A8E9F4" w14:textId="7F6F0F15" w:rsidR="0095397B" w:rsidRDefault="0095397B" w:rsidP="0095397B">
      <w:pPr>
        <w:ind w:left="360"/>
      </w:pPr>
      <w:r w:rsidRPr="0095397B">
        <w:drawing>
          <wp:inline distT="0" distB="0" distL="0" distR="0" wp14:anchorId="62A2A006" wp14:editId="45BB6F62">
            <wp:extent cx="5943600" cy="2924175"/>
            <wp:effectExtent l="0" t="0" r="0" b="9525"/>
            <wp:docPr id="1252415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54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2A13" w14:textId="3AE5DCDB" w:rsidR="00EC4889" w:rsidRPr="00EC4889" w:rsidRDefault="00EC4889" w:rsidP="00680F79">
      <w:pPr>
        <w:rPr>
          <w:b/>
          <w:bCs/>
        </w:rPr>
      </w:pPr>
      <w:r w:rsidRPr="00EC4889">
        <w:rPr>
          <w:b/>
          <w:bCs/>
        </w:rPr>
        <w:t xml:space="preserve"> when would you need to manually add a logging dependency?</w:t>
      </w:r>
    </w:p>
    <w:p w14:paraId="4230D486" w14:textId="77777777" w:rsidR="00EC4889" w:rsidRPr="00EC4889" w:rsidRDefault="00EC4889" w:rsidP="00EC4889">
      <w:pPr>
        <w:ind w:left="360"/>
      </w:pPr>
      <w:r w:rsidRPr="00EC4889">
        <w:t>Only if:</w:t>
      </w:r>
    </w:p>
    <w:p w14:paraId="6655E64E" w14:textId="77777777" w:rsidR="00EC4889" w:rsidRPr="00EC4889" w:rsidRDefault="00EC4889" w:rsidP="00EC4889">
      <w:pPr>
        <w:numPr>
          <w:ilvl w:val="0"/>
          <w:numId w:val="4"/>
        </w:numPr>
      </w:pPr>
      <w:r w:rsidRPr="00EC4889">
        <w:t xml:space="preserve">You want to </w:t>
      </w:r>
      <w:r w:rsidRPr="00EC4889">
        <w:rPr>
          <w:b/>
          <w:bCs/>
        </w:rPr>
        <w:t>use a different logging framework</w:t>
      </w:r>
      <w:r w:rsidRPr="00EC4889">
        <w:t xml:space="preserve"> (e.g., Log4j2 or </w:t>
      </w:r>
      <w:proofErr w:type="spellStart"/>
      <w:r w:rsidRPr="00EC4889">
        <w:t>java.util.logging</w:t>
      </w:r>
      <w:proofErr w:type="spellEnd"/>
      <w:r w:rsidRPr="00EC4889">
        <w:t>)</w:t>
      </w:r>
    </w:p>
    <w:p w14:paraId="08711F12" w14:textId="77777777" w:rsidR="00EC4889" w:rsidRPr="00EC4889" w:rsidRDefault="00EC4889" w:rsidP="00EC4889">
      <w:pPr>
        <w:numPr>
          <w:ilvl w:val="0"/>
          <w:numId w:val="4"/>
        </w:numPr>
      </w:pPr>
      <w:r w:rsidRPr="00EC4889">
        <w:t xml:space="preserve">You want to </w:t>
      </w:r>
      <w:r w:rsidRPr="00EC4889">
        <w:rPr>
          <w:b/>
          <w:bCs/>
        </w:rPr>
        <w:t>disable Spring Boot’s default logging</w:t>
      </w:r>
      <w:r w:rsidRPr="00EC4889">
        <w:t xml:space="preserve"> and configure everything yourself</w:t>
      </w:r>
    </w:p>
    <w:p w14:paraId="76C1BC1E" w14:textId="77777777" w:rsidR="00EC4889" w:rsidRPr="00EC4889" w:rsidRDefault="00EC4889" w:rsidP="00EC4889">
      <w:pPr>
        <w:numPr>
          <w:ilvl w:val="0"/>
          <w:numId w:val="4"/>
        </w:numPr>
      </w:pPr>
      <w:r w:rsidRPr="00EC4889">
        <w:t xml:space="preserve">You're using </w:t>
      </w:r>
      <w:r w:rsidRPr="00EC4889">
        <w:rPr>
          <w:b/>
          <w:bCs/>
        </w:rPr>
        <w:t>Maven exclusions</w:t>
      </w:r>
      <w:r w:rsidRPr="00EC4889">
        <w:t xml:space="preserve"> and removed logging by accident</w:t>
      </w:r>
    </w:p>
    <w:p w14:paraId="3396A465" w14:textId="77777777" w:rsidR="00EC4889" w:rsidRPr="004041B1" w:rsidRDefault="00EC4889" w:rsidP="0095397B">
      <w:pPr>
        <w:ind w:left="360"/>
      </w:pPr>
    </w:p>
    <w:p w14:paraId="3EE354B4" w14:textId="77777777" w:rsidR="004041B1" w:rsidRDefault="004041B1" w:rsidP="00A04F9B"/>
    <w:p w14:paraId="774660D8" w14:textId="77777777" w:rsidR="00CC3738" w:rsidRDefault="00CC3738" w:rsidP="00A04F9B"/>
    <w:p w14:paraId="7EFD32A7" w14:textId="77777777" w:rsidR="00A04F9B" w:rsidRDefault="00A04F9B" w:rsidP="003C5105"/>
    <w:sectPr w:rsidR="00A0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87E2C"/>
    <w:multiLevelType w:val="multilevel"/>
    <w:tmpl w:val="3F7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E6F47"/>
    <w:multiLevelType w:val="multilevel"/>
    <w:tmpl w:val="95D8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E00E8"/>
    <w:multiLevelType w:val="hybridMultilevel"/>
    <w:tmpl w:val="39F84DD2"/>
    <w:lvl w:ilvl="0" w:tplc="D70229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B485C"/>
    <w:multiLevelType w:val="multilevel"/>
    <w:tmpl w:val="7B88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503270">
    <w:abstractNumId w:val="2"/>
  </w:num>
  <w:num w:numId="2" w16cid:durableId="725646990">
    <w:abstractNumId w:val="1"/>
  </w:num>
  <w:num w:numId="3" w16cid:durableId="233205351">
    <w:abstractNumId w:val="0"/>
  </w:num>
  <w:num w:numId="4" w16cid:durableId="1312295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2C"/>
    <w:rsid w:val="00064C2C"/>
    <w:rsid w:val="0008055B"/>
    <w:rsid w:val="00091325"/>
    <w:rsid w:val="001D6941"/>
    <w:rsid w:val="00216CA3"/>
    <w:rsid w:val="00266EC9"/>
    <w:rsid w:val="003769B0"/>
    <w:rsid w:val="003863C3"/>
    <w:rsid w:val="003C37BA"/>
    <w:rsid w:val="003C5105"/>
    <w:rsid w:val="004041B1"/>
    <w:rsid w:val="00422ED9"/>
    <w:rsid w:val="00531588"/>
    <w:rsid w:val="00564785"/>
    <w:rsid w:val="006026FC"/>
    <w:rsid w:val="00680F79"/>
    <w:rsid w:val="00702414"/>
    <w:rsid w:val="007368E7"/>
    <w:rsid w:val="007B1563"/>
    <w:rsid w:val="007D72BE"/>
    <w:rsid w:val="007E3452"/>
    <w:rsid w:val="0085564F"/>
    <w:rsid w:val="00870022"/>
    <w:rsid w:val="00875830"/>
    <w:rsid w:val="00875A7F"/>
    <w:rsid w:val="00904C1D"/>
    <w:rsid w:val="0094120A"/>
    <w:rsid w:val="0095397B"/>
    <w:rsid w:val="009C1949"/>
    <w:rsid w:val="009E78F4"/>
    <w:rsid w:val="00A04F9B"/>
    <w:rsid w:val="00AC7B12"/>
    <w:rsid w:val="00BE47A9"/>
    <w:rsid w:val="00BF1F68"/>
    <w:rsid w:val="00C20D41"/>
    <w:rsid w:val="00C7671C"/>
    <w:rsid w:val="00CC3738"/>
    <w:rsid w:val="00D61D54"/>
    <w:rsid w:val="00E2344F"/>
    <w:rsid w:val="00E61167"/>
    <w:rsid w:val="00EA689B"/>
    <w:rsid w:val="00EB4C32"/>
    <w:rsid w:val="00EC4889"/>
    <w:rsid w:val="00FE6AA3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CEA0"/>
  <w15:chartTrackingRefBased/>
  <w15:docId w15:val="{D32A3D22-7B26-4060-B413-75C781AF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 Sushanthi Gundu</dc:creator>
  <cp:keywords/>
  <dc:description/>
  <cp:lastModifiedBy>Suchi Sushanthi Gundu</cp:lastModifiedBy>
  <cp:revision>39</cp:revision>
  <dcterms:created xsi:type="dcterms:W3CDTF">2025-05-26T05:15:00Z</dcterms:created>
  <dcterms:modified xsi:type="dcterms:W3CDTF">2025-06-04T09:54:00Z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2025-05-26T05:16:02Z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81d96f02-ef7a-4b4e-8166-ad2530d07d99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