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100"/>
        <w:jc w:val="center"/>
      </w:pPr>
      <w:r>
        <w:rPr>
          <w:i/>
          <w:iCs/>
          <w:sz w:val="22"/>
          <w:szCs w:val="22"/>
        </w:rPr>
        <w:t xml:space="preserve">HSE Incident / Near-Miss Report</w:t>
      </w:r>
    </w:p>
    <w:p>
      <w:pPr>
        <w:spacing w:after="200"/>
        <w:jc w:val="center"/>
      </w:pPr>
      <w:r>
        <w:rPr>
          <w:b/>
          <w:bCs/>
          <w:color w:val="B00020"/>
          <w:sz w:val="22"/>
          <w:szCs w:val="22"/>
        </w:rPr>
        <w:t xml:space="preserve">Classification: Minor Environmental Incident (Contained)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Minor Naphtha Spill During P-101 Seal-Related 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INC-2026-0019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Tag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P-101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Description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Centrifugal Feed Pump, Unit 2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Unit 2 Pump Bay, bunded area around P-101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of Incident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2026-04-15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M. Iyer (Maintenance Head)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Investigated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A. Nair (Safety Officer)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Work Order WO-2026-0098 (P-101 Seal Leak Repair); Inspection Report INS-2026-0031 (P-101 Seal Wear Follow-up)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Description of Event</w:t>
      </w:r>
    </w:p>
    <w:p>
      <w:pPr>
        <w:spacing w:after="150"/>
      </w:pPr>
      <w:r>
        <w:rPr>
          <w:sz w:val="21"/>
          <w:szCs w:val="21"/>
        </w:rPr>
        <w:t xml:space="preserve">While preparing P-101 for a follow-up seal inspection related to the wear findings in Inspection Report INS-2026-0031, a small quantity (estimated under 5 litres) of naphtha was released from the pump casing drain during depressurization. The release was fully contained within the bunded area around the pump.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Immediate Actions Taken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Area cordoned off and spill contained within existing bund.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Spill absorbed using standard spill kit materials.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Pump isolated and confirmed depressurized before further work continued.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Root Cause / Contributing Factors</w:t>
      </w:r>
    </w:p>
    <w:p>
      <w:pPr>
        <w:spacing w:after="150"/>
      </w:pPr>
      <w:r>
        <w:rPr>
          <w:sz w:val="21"/>
          <w:szCs w:val="21"/>
        </w:rPr>
        <w:t xml:space="preserve">Casing drain valve was assumed closed based on standard procedure but was not visually confirmed before depressurization began. No environmental release outside the bund occurred.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Corrective / Preventive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Reinforce requirement to visually confirm drain valve position before depressurization, not rely on assumption.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 explicit drain valve check step to P-101 startup/shutdown SOP (SOP-UNIT2-014).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further action required on containment; bund performed as designed.</w:t>
      </w:r>
    </w:p>
    <w:p>
      <w:pPr>
        <w:spacing w:before="400"/>
      </w:pPr>
      <w:r>
        <w:t xml:space="preserve"/>
      </w:r>
    </w:p>
    <w:p>
      <w:r>
        <w:rPr>
          <w:sz w:val="20"/>
          <w:szCs w:val="20"/>
        </w:rPr>
        <w:t xml:space="preserve">Safety Officer Sign-off: ____________________ 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2026-07-17T18:17:50.181Z</dcterms:created>
  <dcterms:modified xsi:type="dcterms:W3CDTF">2026-07-17T18:17:50.181Z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