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5F"/>
          <w:sz w:val="28"/>
          <w:szCs w:val="28"/>
        </w:rPr>
        <w:t xml:space="preserve">Suryanagar Refinery, Gujarat</w:t>
      </w:r>
    </w:p>
    <w:p>
      <w:pPr>
        <w:pBdr>
          <w:bottom w:val="single" w:color="1F4E5F" w:sz="6"/>
        </w:pBdr>
        <w:spacing w:after="200"/>
        <w:jc w:val="center"/>
      </w:pPr>
      <w:r>
        <w:rPr>
          <w:i/>
          <w:iCs/>
          <w:sz w:val="22"/>
          <w:szCs w:val="22"/>
        </w:rPr>
        <w:t xml:space="preserve">Standard Operating Procedure</w:t>
      </w:r>
    </w:p>
    <w:p>
      <w:pPr>
        <w:pStyle w:val="Heading1"/>
        <w:spacing w:after="200"/>
      </w:pPr>
      <w:r>
        <w:rPr>
          <w:b/>
          <w:bCs/>
          <w:color w:val="1F4E5F"/>
        </w:rPr>
        <w:t xml:space="preserve">PPE Requirements for Process Unit Personnel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Document Number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SOP-SAFETY-005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Equipment / Area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All Units - General requirement across process areas including compressor and pump bays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Applicable To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All plant personnel and contractors working within process unit battery limits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2025-06-01 (Revision 7)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A. Nair (Safety Officer)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D. Rao (QA / Compliance Officer)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4E5F"/>
        </w:rPr>
        <w:t xml:space="preserve">1. Purpose</w:t>
      </w:r>
    </w:p>
    <w:p>
      <w:pPr>
        <w:spacing w:after="150"/>
      </w:pPr>
      <w:r>
        <w:rPr>
          <w:sz w:val="21"/>
          <w:szCs w:val="21"/>
        </w:rPr>
        <w:t xml:space="preserve">To define minimum personal protective equipment (PPE) requirements for personnel entering process unit areas, including task-specific additional requirements.</w:t>
      </w:r>
    </w:p>
    <w:p>
      <w:pPr>
        <w:pStyle w:val="Heading2"/>
        <w:spacing w:after="150" w:before="300"/>
      </w:pPr>
      <w:r>
        <w:rPr>
          <w:b/>
          <w:bCs/>
          <w:color w:val="1F4E5F"/>
        </w:rPr>
        <w:t xml:space="preserve">2. Procedure Steps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Wear flame-resistant coveralls, safety helmet, safety glasses, and steel-toe boots at all times within battery limits.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Add hearing protection when working within 10 meters of rotating equipment such as compressors and pumps.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Add self-contained breathing apparatus (SCBA) or supplied air when entering confined spaces per SOP-SAFETY-002.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Add fire-resistant welding gloves and face shield for any hot work activity.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Report damaged or expired PPE to the Safety Officer for replacement before starting work.</w:t>
      </w:r>
    </w:p>
    <w:p>
      <w:pPr>
        <w:pStyle w:val="Heading2"/>
        <w:spacing w:after="150" w:before="300"/>
      </w:pPr>
      <w:r>
        <w:rPr>
          <w:b/>
          <w:bCs/>
          <w:color w:val="1F4E5F"/>
        </w:rPr>
        <w:t xml:space="preserve">3. Precautions / Safety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Task-specific PPE requirements override general requirements where applicable.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PPE compliance is checked at unit entry points; non-compliant personnel will be denied entry.</w:t>
      </w:r>
    </w:p>
    <w:p>
      <w:pPr>
        <w:pStyle w:val="Heading2"/>
        <w:spacing w:after="150" w:before="300"/>
      </w:pPr>
      <w:r>
        <w:rPr>
          <w:b/>
          <w:bCs/>
          <w:color w:val="1F4E5F"/>
        </w:rPr>
        <w:t xml:space="preserve">4. References / Linked Documents</w:t>
      </w:r>
    </w:p>
    <w:p>
      <w:pPr>
        <w:spacing w:after="150"/>
      </w:pPr>
      <w:r>
        <w:rPr>
          <w:sz w:val="21"/>
          <w:szCs w:val="21"/>
        </w:rPr>
        <w:t xml:space="preserve">Applicable across Work Order WO-2026-0176 (C-110 Relief Valve Replacement) and general unit operations.</w:t>
      </w:r>
    </w:p>
    <w:p>
      <w:pPr>
        <w:spacing w:before="400"/>
      </w:pPr>
      <w:r>
        <w:t xml:space="preserve"/>
      </w:r>
    </w:p>
    <w:p>
      <w:pPr>
        <w:spacing w:after="100"/>
      </w:pPr>
      <w:r>
        <w:rPr>
          <w:sz w:val="20"/>
          <w:szCs w:val="20"/>
        </w:rPr>
        <w:t xml:space="preserve">Employee Acknowledgement: ____________________   Date: 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2026-07-17T18:17:00.061Z</dcterms:created>
  <dcterms:modified xsi:type="dcterms:W3CDTF">2026-07-17T18:17:00.061Z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