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1FF4" w14:textId="3CF847EA" w:rsidR="0007793B" w:rsidRDefault="009B71A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MITRE ATT&amp;CK FRAMEWORK</w:t>
      </w:r>
    </w:p>
    <w:p w14:paraId="2C24B660" w14:textId="12BD268B" w:rsidR="00C404DB" w:rsidRDefault="00C404DB">
      <w:pPr>
        <w:rPr>
          <w:lang w:val="en-US"/>
        </w:rPr>
      </w:pPr>
      <w:r>
        <w:rPr>
          <w:lang w:val="en-US"/>
        </w:rPr>
        <w:t>MITRE ATT&amp;CK is an abbreviation for Adversarial Tactics, Techniques and Common Knowledge.</w:t>
      </w:r>
    </w:p>
    <w:p w14:paraId="2D014CFE" w14:textId="23806341" w:rsidR="00046FCE" w:rsidRDefault="009B71A7">
      <w:pPr>
        <w:rPr>
          <w:lang w:val="en-US"/>
        </w:rPr>
      </w:pPr>
      <w:r>
        <w:rPr>
          <w:lang w:val="en-US"/>
        </w:rPr>
        <w:t xml:space="preserve">It is a </w:t>
      </w:r>
      <w:r w:rsidR="00C404DB">
        <w:rPr>
          <w:lang w:val="en-US"/>
        </w:rPr>
        <w:t>globally accessible</w:t>
      </w:r>
      <w:r>
        <w:rPr>
          <w:lang w:val="en-US"/>
        </w:rPr>
        <w:t xml:space="preserve"> knowledge base of adversary tactics and techniques based on real-world observations. This framework is used in Cyber Threat Intelligence Analysis. CTI Analysis is taking existing intelligence like TTPs(</w:t>
      </w:r>
      <w:r w:rsidR="00826E41">
        <w:rPr>
          <w:lang w:val="en-US"/>
        </w:rPr>
        <w:t>Tactic, Technique, Procedure</w:t>
      </w:r>
      <w:r>
        <w:rPr>
          <w:lang w:val="en-US"/>
        </w:rPr>
        <w:t>), malware hashes and using human intelligence to harden cyber defenses.</w:t>
      </w:r>
    </w:p>
    <w:p w14:paraId="1BEBC2D0" w14:textId="660369D4" w:rsidR="009B71A7" w:rsidRDefault="00046FCE">
      <w:pPr>
        <w:rPr>
          <w:lang w:val="en-US"/>
        </w:rPr>
      </w:pPr>
      <w:r>
        <w:rPr>
          <w:lang w:val="en-US"/>
        </w:rPr>
        <w:t xml:space="preserve">MITRE developed a free, open-source tool CRITS (Collaborative Research </w:t>
      </w:r>
      <w:r w:rsidR="00C404DB">
        <w:rPr>
          <w:lang w:val="en-US"/>
        </w:rPr>
        <w:t>into</w:t>
      </w:r>
      <w:r w:rsidR="009B71A7">
        <w:rPr>
          <w:lang w:val="en-US"/>
        </w:rPr>
        <w:t xml:space="preserve"> </w:t>
      </w:r>
      <w:r>
        <w:rPr>
          <w:lang w:val="en-US"/>
        </w:rPr>
        <w:t>Threats).</w:t>
      </w:r>
      <w:r w:rsidR="00C404DB">
        <w:rPr>
          <w:lang w:val="en-US"/>
        </w:rPr>
        <w:t xml:space="preserve"> This tool helps with CTI analysis by collecting and associating attack artifacts with stages of cyber attack lifecycle, conducting malware reverse engineering and finally connecting </w:t>
      </w:r>
      <w:r w:rsidR="00826E41">
        <w:rPr>
          <w:lang w:val="en-US"/>
        </w:rPr>
        <w:t>all</w:t>
      </w:r>
      <w:r w:rsidR="00C404DB">
        <w:rPr>
          <w:lang w:val="en-US"/>
        </w:rPr>
        <w:t xml:space="preserve"> this together to prioritize defenses and react to incidents. </w:t>
      </w:r>
    </w:p>
    <w:p w14:paraId="3331C976" w14:textId="4A31E666" w:rsidR="00826E41" w:rsidRDefault="00826E41" w:rsidP="00826E41">
      <w:pPr>
        <w:spacing w:after="0"/>
        <w:rPr>
          <w:lang w:val="en-US"/>
        </w:rPr>
      </w:pPr>
      <w:r>
        <w:rPr>
          <w:b/>
          <w:bCs/>
          <w:lang w:val="en-US"/>
        </w:rPr>
        <w:t>Tactic</w:t>
      </w:r>
      <w:r>
        <w:rPr>
          <w:lang w:val="en-US"/>
        </w:rPr>
        <w:t xml:space="preserve"> – Technical goals the adversary wants to achieve.</w:t>
      </w:r>
    </w:p>
    <w:p w14:paraId="67DD5F08" w14:textId="7DBEB8C1" w:rsidR="00826E41" w:rsidRDefault="00826E41" w:rsidP="00826E41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Technique </w:t>
      </w:r>
      <w:r>
        <w:rPr>
          <w:lang w:val="en-US"/>
        </w:rPr>
        <w:t>– How these goals are achieved.</w:t>
      </w:r>
    </w:p>
    <w:p w14:paraId="0C1EE94D" w14:textId="08B408B5" w:rsidR="00826E41" w:rsidRPr="00826E41" w:rsidRDefault="00826E41" w:rsidP="00826E41">
      <w:pPr>
        <w:spacing w:after="0"/>
        <w:rPr>
          <w:lang w:val="en-US"/>
        </w:rPr>
      </w:pPr>
      <w:r>
        <w:rPr>
          <w:b/>
          <w:bCs/>
          <w:lang w:val="en-US"/>
        </w:rPr>
        <w:t>Procedure</w:t>
      </w:r>
      <w:r>
        <w:rPr>
          <w:lang w:val="en-US"/>
        </w:rPr>
        <w:t xml:space="preserve"> – Implementation of the techniques.</w:t>
      </w:r>
    </w:p>
    <w:sectPr w:rsidR="00826E41" w:rsidRPr="0082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3E"/>
    <w:rsid w:val="00046FCE"/>
    <w:rsid w:val="0007793B"/>
    <w:rsid w:val="00826E41"/>
    <w:rsid w:val="009B71A7"/>
    <w:rsid w:val="00AC453E"/>
    <w:rsid w:val="00C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92A1"/>
  <w15:chartTrackingRefBased/>
  <w15:docId w15:val="{EED5D69C-1A82-4650-AFF0-4F267A18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4</cp:revision>
  <dcterms:created xsi:type="dcterms:W3CDTF">2023-01-17T06:24:00Z</dcterms:created>
  <dcterms:modified xsi:type="dcterms:W3CDTF">2023-01-17T06:41:00Z</dcterms:modified>
</cp:coreProperties>
</file>